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Pr="00E149F2" w:rsidRDefault="00442A47" w:rsidP="00CF2AC0">
      <w:pPr>
        <w:jc w:val="center"/>
        <w:rPr>
          <w:rFonts w:ascii="Arial" w:hAnsi="Arial" w:cs="Arial"/>
          <w:b/>
          <w:bCs/>
        </w:rPr>
      </w:pPr>
    </w:p>
    <w:p w14:paraId="0EF0FEB9" w14:textId="03C7CC55" w:rsidR="00442A47" w:rsidRPr="00E149F2" w:rsidRDefault="00CF2AC0" w:rsidP="00CF2AC0">
      <w:pPr>
        <w:jc w:val="center"/>
        <w:rPr>
          <w:rFonts w:ascii="Arial" w:hAnsi="Arial" w:cs="Arial"/>
          <w:b/>
          <w:bCs/>
        </w:rPr>
      </w:pPr>
      <w:r>
        <w:rPr>
          <w:rFonts w:ascii="Arial" w:hAnsi="Arial" w:cs="Arial"/>
          <w:b/>
          <w:bCs/>
        </w:rPr>
        <w:t>A</w:t>
      </w:r>
      <w:r w:rsidR="008671C8" w:rsidRPr="00E149F2">
        <w:rPr>
          <w:rFonts w:ascii="Arial" w:hAnsi="Arial" w:cs="Arial"/>
          <w:b/>
          <w:bCs/>
        </w:rPr>
        <w:t>nálise</w:t>
      </w:r>
      <w:r>
        <w:rPr>
          <w:rFonts w:ascii="Arial" w:hAnsi="Arial" w:cs="Arial"/>
          <w:b/>
          <w:bCs/>
        </w:rPr>
        <w:t xml:space="preserve"> da </w:t>
      </w:r>
      <w:r w:rsidR="00E149F2">
        <w:rPr>
          <w:rFonts w:ascii="Arial" w:hAnsi="Arial" w:cs="Arial"/>
          <w:b/>
          <w:bCs/>
        </w:rPr>
        <w:t xml:space="preserve"> </w:t>
      </w:r>
      <w:r w:rsidR="00E149F2" w:rsidRPr="00E149F2">
        <w:rPr>
          <w:rFonts w:ascii="Arial" w:hAnsi="Arial" w:cs="Arial"/>
          <w:b/>
          <w:bCs/>
        </w:rPr>
        <w:t>Base Nacional Comum Curricular e do Documento Curricular da Educação Infantil da SME</w:t>
      </w:r>
    </w:p>
    <w:p w14:paraId="312A7BF4" w14:textId="77777777" w:rsidR="00415942" w:rsidRPr="00E149F2" w:rsidRDefault="00415942" w:rsidP="00AF62AB">
      <w:pPr>
        <w:spacing w:after="0" w:line="240" w:lineRule="auto"/>
        <w:jc w:val="right"/>
        <w:rPr>
          <w:rFonts w:ascii="Arial" w:hAnsi="Arial" w:cs="Arial"/>
        </w:rPr>
      </w:pPr>
    </w:p>
    <w:p w14:paraId="1CF9FC5C" w14:textId="566370F1" w:rsidR="00AF62AB" w:rsidRDefault="00AF62AB" w:rsidP="006B1980">
      <w:pPr>
        <w:spacing w:after="0" w:line="360" w:lineRule="auto"/>
        <w:jc w:val="both"/>
        <w:rPr>
          <w:rFonts w:ascii="Arial" w:hAnsi="Arial" w:cs="Arial"/>
        </w:rPr>
      </w:pPr>
      <w:r w:rsidRPr="00E149F2">
        <w:rPr>
          <w:rFonts w:ascii="Arial" w:hAnsi="Arial" w:cs="Arial"/>
        </w:rPr>
        <w:t xml:space="preserve">Resumo: O objetivo deste trabalho realizar </w:t>
      </w:r>
      <w:r w:rsidR="000A5797" w:rsidRPr="00E149F2">
        <w:rPr>
          <w:rFonts w:ascii="Arial" w:hAnsi="Arial" w:cs="Arial"/>
        </w:rPr>
        <w:t xml:space="preserve">análise documental da </w:t>
      </w:r>
      <w:bookmarkStart w:id="0" w:name="_Hlk193716371"/>
      <w:bookmarkStart w:id="1" w:name="_Hlk196293144"/>
      <w:r w:rsidR="000A5797" w:rsidRPr="00E149F2">
        <w:rPr>
          <w:rFonts w:ascii="Arial" w:hAnsi="Arial" w:cs="Arial"/>
        </w:rPr>
        <w:t xml:space="preserve">Base Nacional Comum Curricular e do Documento Curricular da Educação Infantil da SME </w:t>
      </w:r>
      <w:bookmarkEnd w:id="0"/>
      <w:r w:rsidR="000A5797" w:rsidRPr="00E149F2">
        <w:rPr>
          <w:rFonts w:ascii="Arial" w:hAnsi="Arial" w:cs="Arial"/>
        </w:rPr>
        <w:t>de Goiânia</w:t>
      </w:r>
      <w:bookmarkEnd w:id="1"/>
      <w:r w:rsidR="00CF2AC0">
        <w:rPr>
          <w:rFonts w:ascii="Arial" w:hAnsi="Arial" w:cs="Arial"/>
        </w:rPr>
        <w:t>, tendo como finalidade aprofundar os conhecimentos para com relação aos presentes documentos para atuação no estágio supervisionado na educação infantil, pois é de suma relevância conhecer os documentos norteadores da educação infantil para a atuação docente</w:t>
      </w:r>
      <w:r w:rsidRPr="00E149F2">
        <w:rPr>
          <w:rFonts w:ascii="Arial" w:hAnsi="Arial" w:cs="Arial"/>
        </w:rPr>
        <w:t>.</w:t>
      </w:r>
      <w:r w:rsidR="000A5797" w:rsidRPr="00E149F2">
        <w:rPr>
          <w:rFonts w:ascii="Arial" w:hAnsi="Arial" w:cs="Arial"/>
        </w:rPr>
        <w:t xml:space="preserve"> </w:t>
      </w:r>
      <w:r w:rsidRPr="00E149F2">
        <w:rPr>
          <w:rFonts w:ascii="Arial" w:hAnsi="Arial" w:cs="Arial"/>
        </w:rPr>
        <w:t xml:space="preserve">Como referencial teórico foram utilizados, principalmente, </w:t>
      </w:r>
      <w:r w:rsidR="000A5797" w:rsidRPr="00E149F2">
        <w:rPr>
          <w:rFonts w:ascii="Arial" w:hAnsi="Arial" w:cs="Arial"/>
        </w:rPr>
        <w:t>Brasil (2017),Freire (2017), Barbosa (2009), Vygotsky (1998) e Documento Curricular da Educação Infantil da SME de Goiânia 2020 (2020</w:t>
      </w:r>
      <w:r w:rsidRPr="00E149F2">
        <w:rPr>
          <w:rFonts w:ascii="Arial" w:hAnsi="Arial" w:cs="Arial"/>
        </w:rPr>
        <w:t xml:space="preserve">). </w:t>
      </w:r>
      <w:r w:rsidR="00CF2AC0">
        <w:rPr>
          <w:rFonts w:ascii="Arial" w:hAnsi="Arial" w:cs="Arial"/>
        </w:rPr>
        <w:t xml:space="preserve"> A metodologia utilizada foi análise documental dos dois documentos: </w:t>
      </w:r>
      <w:r w:rsidR="00E45534" w:rsidRPr="00E45534">
        <w:rPr>
          <w:rFonts w:ascii="Arial" w:hAnsi="Arial" w:cs="Arial"/>
        </w:rPr>
        <w:t>Base Nacional Comum Curricular e do Documento Curricular da Educação Infantil da SME de Goiânia</w:t>
      </w:r>
      <w:r w:rsidR="00E45534" w:rsidRPr="00E45534">
        <w:rPr>
          <w:rFonts w:ascii="Arial" w:hAnsi="Arial" w:cs="Arial"/>
        </w:rPr>
        <w:t xml:space="preserve"> </w:t>
      </w:r>
      <w:r w:rsidR="00E45534">
        <w:rPr>
          <w:rFonts w:ascii="Arial" w:hAnsi="Arial" w:cs="Arial"/>
        </w:rPr>
        <w:t xml:space="preserve">, com intuito de compreender a constituição do currículo na educação infantil na rede municipal de Goiânia. </w:t>
      </w:r>
      <w:r w:rsidR="000A5797" w:rsidRPr="00E149F2">
        <w:rPr>
          <w:rFonts w:ascii="Arial" w:hAnsi="Arial" w:cs="Arial"/>
        </w:rPr>
        <w:t>A etapa d</w:t>
      </w:r>
      <w:r w:rsidR="00E45534">
        <w:rPr>
          <w:rFonts w:ascii="Arial" w:hAnsi="Arial" w:cs="Arial"/>
        </w:rPr>
        <w:t>o</w:t>
      </w:r>
      <w:r w:rsidR="000A5797" w:rsidRPr="00E149F2">
        <w:rPr>
          <w:rFonts w:ascii="Arial" w:hAnsi="Arial" w:cs="Arial"/>
        </w:rPr>
        <w:t xml:space="preserve"> estágio obrigatóri</w:t>
      </w:r>
      <w:r w:rsidR="00E45534">
        <w:rPr>
          <w:rFonts w:ascii="Arial" w:hAnsi="Arial" w:cs="Arial"/>
        </w:rPr>
        <w:t>o</w:t>
      </w:r>
      <w:r w:rsidR="000A5797" w:rsidRPr="00E149F2">
        <w:rPr>
          <w:rFonts w:ascii="Arial" w:hAnsi="Arial" w:cs="Arial"/>
        </w:rPr>
        <w:t xml:space="preserve"> desempenha um papel fundamental na formação do profissional </w:t>
      </w:r>
      <w:r w:rsidR="00E45534">
        <w:rPr>
          <w:rFonts w:ascii="Arial" w:hAnsi="Arial" w:cs="Arial"/>
        </w:rPr>
        <w:t>docente</w:t>
      </w:r>
      <w:r w:rsidR="000A5797" w:rsidRPr="00E149F2">
        <w:rPr>
          <w:rFonts w:ascii="Arial" w:hAnsi="Arial" w:cs="Arial"/>
        </w:rPr>
        <w:t>, permitindo que o estudante experimente a prática pedagógica e aplique os conhecimentos teóricos na realidade. Esta oportunidade de aprendizagem prática é crucial para solidificar os conhecimentos adquiridos ao longo da nossa jornada acadêmica.</w:t>
      </w:r>
      <w:r w:rsidR="00E45534">
        <w:rPr>
          <w:rFonts w:ascii="Arial" w:hAnsi="Arial" w:cs="Arial"/>
        </w:rPr>
        <w:t xml:space="preserve"> Neste trabalho</w:t>
      </w:r>
      <w:r w:rsidR="000A5797" w:rsidRPr="00E149F2">
        <w:rPr>
          <w:rFonts w:ascii="Arial" w:hAnsi="Arial" w:cs="Arial"/>
        </w:rPr>
        <w:t xml:space="preserve">, abordaremos a análise da Base Nacional Comum Curricular (BNCC) e do Documento Curricular da Educação Infantil da Secretaria Municipal de Educação (SME) de Goiânia no ano de 2020. Isso nos fornecerá uma base teórica sólida para nos prepararmos para a experiência prática futura. É necessário aprimorar nossa compreensão acerca da Educação Infantil, que, conforme a BNCC (2017), é a fase inicial da Educação Básica, desempenhando um papel crucial no desenvolvimento integral das crianças. Além de ser um espaço de cuidado e proteção, essa etapa educacional deve fornecer experiências enriquecedoras que permitam às crianças aprender e se desenvolver de maneira plena, considerando aspectos físicos, cognitivos, afetivos e sociais. No entanto, mesmo essa sendo uma etapa essencial, ainda </w:t>
      </w:r>
      <w:r w:rsidR="000A5797" w:rsidRPr="00E149F2">
        <w:rPr>
          <w:rFonts w:ascii="Arial" w:hAnsi="Arial" w:cs="Arial"/>
        </w:rPr>
        <w:lastRenderedPageBreak/>
        <w:t>enfrenta alguns desafios. Onde um deles é “garantir que todas as crianças, independentemente de sua origem social ou cultural, tenham acesso a uma educação de qualidade. Outro desafio é superar os preconceitos e estereótipos que podem afetar o desenvolvimento das crianças”. (BRASIL, 2017, p.20). Já o Documento Curricular da Educação Infantil da SME de Goiânia, de 2020, representa um guia essencial para orientar as práticas pedagógicas na rede municipal de ensino. Ele “se estrutura em quatro eixos temáticos, delineando as áreas de aprendizado cruciais para cada faixa etária. Além disso, apresenta os princípios e diretrizes que devem nortear as abordagens educacionais”. (SME DE GOIÂNIA, 2020). O Documento Curricular da Educação Infanti</w:t>
      </w:r>
      <w:r w:rsidR="00BE020A" w:rsidRPr="00E149F2">
        <w:rPr>
          <w:rFonts w:ascii="Arial" w:hAnsi="Arial" w:cs="Arial"/>
        </w:rPr>
        <w:t xml:space="preserve">l da SME de Goiânia 2020 é um </w:t>
      </w:r>
      <w:r w:rsidR="000A5797" w:rsidRPr="00E149F2">
        <w:rPr>
          <w:rFonts w:ascii="Arial" w:hAnsi="Arial" w:cs="Arial"/>
        </w:rPr>
        <w:t>documento orientador para a prática pedagógica na Educação Infantil na rede municipal de ensino de Goiânia. E está organizado em três partes: Teórica e Conceitual, Organização Curricular e Avaliação. No decorrer do texto podemos perceber que o documento destaca a importância da Educação Infantil para o desenvolvimento</w:t>
      </w:r>
      <w:r w:rsidR="00E45534">
        <w:rPr>
          <w:rFonts w:ascii="Arial" w:hAnsi="Arial" w:cs="Arial"/>
        </w:rPr>
        <w:t xml:space="preserve"> da</w:t>
      </w:r>
      <w:r w:rsidR="000A5797" w:rsidRPr="00E149F2">
        <w:rPr>
          <w:rFonts w:ascii="Arial" w:hAnsi="Arial" w:cs="Arial"/>
        </w:rPr>
        <w:t xml:space="preserve"> criança</w:t>
      </w:r>
      <w:r w:rsidR="00B47355">
        <w:rPr>
          <w:rFonts w:ascii="Arial" w:hAnsi="Arial" w:cs="Arial"/>
        </w:rPr>
        <w:t xml:space="preserve"> na sua totalidade, </w:t>
      </w:r>
      <w:r w:rsidR="000A5797" w:rsidRPr="00E149F2">
        <w:rPr>
          <w:rFonts w:ascii="Arial" w:hAnsi="Arial" w:cs="Arial"/>
        </w:rPr>
        <w:t>apresenta os fundamentos da pedagogia da infância, que ressalta o protagonismo da criança e a importância do brincar assim como a exploração do ambiente na aprendizagem. Assim, segundo o documento "A Educação Infantil é a primeira etapa da Educação Básica e tem como objetivo o desenvolvimento integral da criança, considerando seus aspectos físico, cognitivo, socioemocional e linguístico." (SME Goiânia, 2020, p. 10) Desta forma, compreende-se que o foco no desenvolvimento completo da criança é um avanço importante e não apenas uma preparação para o Ensino Fundamental.</w:t>
      </w:r>
      <w:r w:rsidR="00D851BF">
        <w:rPr>
          <w:rFonts w:ascii="Arial" w:hAnsi="Arial" w:cs="Arial"/>
        </w:rPr>
        <w:t xml:space="preserve"> </w:t>
      </w:r>
      <w:r w:rsidR="000A5797" w:rsidRPr="00E149F2">
        <w:rPr>
          <w:rFonts w:ascii="Arial" w:hAnsi="Arial" w:cs="Arial"/>
        </w:rPr>
        <w:t xml:space="preserve">Essa abordagem que coloca a criança como protagonista é um desafio, exigindo que os professores criem um ambiente seguro e estimulante que permita às crianças liderarem seu próprio aprendizado. E ao abordar a valorização do brincar e da exploração do ambiente como parte essencial da aprendizagem é um ponto de acordo entre vários dos especialistas da educação que também abordam essa metodologia, reconhecendo que o ato de brincar é fundamental para o desenvolvimento infantil e que explorar o ambiente ao redor é uma maneira valiosa de aprender sobre o mundo. Assim como afirma Lev Vygotsky quando diz que o brincar é a forma </w:t>
      </w:r>
      <w:r w:rsidR="000A5797" w:rsidRPr="00E149F2">
        <w:rPr>
          <w:rFonts w:ascii="Arial" w:hAnsi="Arial" w:cs="Arial"/>
        </w:rPr>
        <w:lastRenderedPageBreak/>
        <w:t>natural de aprendizagem das crianças. “É através do brincar que as crianças exploram o mundo ao seu redor, desenvolvem suas habilidades e conhecimentos, e constroem sua identidade." (Vygotsky, 1998, p. 137). A partir d</w:t>
      </w:r>
      <w:r w:rsidR="00D851BF">
        <w:rPr>
          <w:rFonts w:ascii="Arial" w:hAnsi="Arial" w:cs="Arial"/>
        </w:rPr>
        <w:t>essa análise</w:t>
      </w:r>
      <w:r w:rsidR="000A5797" w:rsidRPr="00E149F2">
        <w:rPr>
          <w:rFonts w:ascii="Arial" w:hAnsi="Arial" w:cs="Arial"/>
        </w:rPr>
        <w:t>, compreendemos que os campos de experiência são estruturados com objetivos de aprendizagem e desenvolvimento que devem ser integrados de maneira integrada</w:t>
      </w:r>
      <w:r w:rsidR="00D851BF">
        <w:rPr>
          <w:rFonts w:ascii="Arial" w:hAnsi="Arial" w:cs="Arial"/>
        </w:rPr>
        <w:t xml:space="preserve">, </w:t>
      </w:r>
      <w:r w:rsidR="000A5797" w:rsidRPr="00E149F2">
        <w:rPr>
          <w:rFonts w:ascii="Arial" w:hAnsi="Arial" w:cs="Arial"/>
        </w:rPr>
        <w:t xml:space="preserve"> </w:t>
      </w:r>
      <w:r w:rsidR="00D851BF">
        <w:rPr>
          <w:rFonts w:ascii="Arial" w:hAnsi="Arial" w:cs="Arial"/>
        </w:rPr>
        <w:t xml:space="preserve">a </w:t>
      </w:r>
      <w:r w:rsidR="000A5797" w:rsidRPr="00E149F2">
        <w:rPr>
          <w:rFonts w:ascii="Arial" w:hAnsi="Arial" w:cs="Arial"/>
        </w:rPr>
        <w:t>proposta é que os educadores criem um ambiente de aprendizagem rico e desafiador, permitindo que as crianças explorem o mundo ao seu redor de maneira significativa. Sobre a avaliação sabemos é um processo fundamental para a aprendizagem, pois permite que os professores identifiquem os progressos e as necessidades das crianças. No entanto, a forma como a avaliação é realizada pode ter um impacto significativo na forma como as crianças aprendem. Segundo o Documento Curricular da Educação Infantil da SME de Goiânia 2020 "A avaliação deve ser centrada na criança e deve considerar os seus progressos e conquistas." (SME Goiânia, 2020p. 57). Isso significa que o documento prioriza uma abordagem de avaliação formativa, que deve ocorrer de maneira contínua e ao longo do processo educativo, acompanhando o progresso da criança de forma detalhada. Essa abordagem de avaliação centrada na criança traz vários benefícios, permitindo que os professores compreendam melhor as necessidades das crianças e auxiliando no planejamento e na implementação de atividades de ensino mais eficazes. Além disso, essa prática contribui para o desenvolvimento da autonomia e da autoavaliação das crianças. Portanto, conclui-se que o Documento Curricular da Educação Infantil da SME de Goiânia 2020 desempenha um papel crucial na melhoria da qualidade da Educação Infantil na rede municipal de ensino de Goiânia</w:t>
      </w:r>
      <w:r w:rsidR="00D851BF">
        <w:rPr>
          <w:rFonts w:ascii="Arial" w:hAnsi="Arial" w:cs="Arial"/>
        </w:rPr>
        <w:t>, o</w:t>
      </w:r>
      <w:r w:rsidR="000A5797" w:rsidRPr="00E149F2">
        <w:rPr>
          <w:rFonts w:ascii="Arial" w:hAnsi="Arial" w:cs="Arial"/>
        </w:rPr>
        <w:t xml:space="preserve"> documento se destaca pela sua sólida fundamentação teórica e conceitual, bem como pela organização curricular que atende às necessidades das crianças na Educação Infantil. A ênfase dada ao protagonismo da criança, incentivando sua  participação ativa no processo de aprendizagem, e a abordagem interdisciplinar que integra os conteúdos em campos de experiência são aspectos dignos de destaque. Em complemento, De acordo com Maria Carmem Silveira Barbosa (2009), o currículo da Educação Infantil deve ser </w:t>
      </w:r>
      <w:r w:rsidR="000A5797" w:rsidRPr="00E149F2">
        <w:rPr>
          <w:rFonts w:ascii="Arial" w:hAnsi="Arial" w:cs="Arial"/>
        </w:rPr>
        <w:lastRenderedPageBreak/>
        <w:t xml:space="preserve">voltado para o desenvolvimento integral da criança, considerando suas características e necessidades. Deve ser um currículo que respeite a singularidade de cada criança e que promova sua autonomia e protagonismo. No entanto, é importante considerar os desafios que acompanham essa jornada de implementação. O documento é recente e ainda está em processo de aplicação. Portanto, é essencial que a rede municipal de ensino de Goiânia ofereça formação e apoio adequado aos profissionais da Educação Infantil para garantir a eficácia da implementação. </w:t>
      </w:r>
    </w:p>
    <w:p w14:paraId="486B8DF2" w14:textId="463149EC" w:rsidR="009A167F" w:rsidRPr="00E149F2" w:rsidRDefault="009A167F" w:rsidP="006B1980">
      <w:pPr>
        <w:spacing w:after="0" w:line="360" w:lineRule="auto"/>
        <w:jc w:val="both"/>
        <w:rPr>
          <w:rFonts w:ascii="Arial" w:hAnsi="Arial" w:cs="Arial"/>
        </w:rPr>
      </w:pPr>
      <w:r>
        <w:rPr>
          <w:rFonts w:ascii="Arial" w:hAnsi="Arial" w:cs="Arial"/>
        </w:rPr>
        <w:t>Palavras – Chave: BNCC. Prática Docente. Educação Infantil.</w:t>
      </w:r>
    </w:p>
    <w:p w14:paraId="1BC93AE7" w14:textId="77777777" w:rsidR="00415942" w:rsidRPr="00E149F2" w:rsidRDefault="00415942" w:rsidP="006B1980">
      <w:pPr>
        <w:spacing w:after="0" w:line="360" w:lineRule="auto"/>
        <w:jc w:val="both"/>
        <w:rPr>
          <w:rFonts w:ascii="Arial" w:hAnsi="Arial" w:cs="Arial"/>
        </w:rPr>
      </w:pPr>
    </w:p>
    <w:p w14:paraId="5CEBC5A4" w14:textId="2B3F908C" w:rsidR="00415942" w:rsidRPr="00E149F2" w:rsidRDefault="00415942" w:rsidP="006B1980">
      <w:pPr>
        <w:spacing w:after="0" w:line="360" w:lineRule="auto"/>
        <w:jc w:val="both"/>
        <w:rPr>
          <w:rFonts w:ascii="Arial" w:hAnsi="Arial" w:cs="Arial"/>
          <w:b/>
        </w:rPr>
      </w:pPr>
      <w:r w:rsidRPr="00E149F2">
        <w:rPr>
          <w:rFonts w:ascii="Arial" w:hAnsi="Arial" w:cs="Arial"/>
          <w:b/>
        </w:rPr>
        <w:t>Referências</w:t>
      </w:r>
    </w:p>
    <w:p w14:paraId="5AFAA676" w14:textId="77777777" w:rsidR="008671C8" w:rsidRPr="00E149F2" w:rsidRDefault="008671C8" w:rsidP="006B1980">
      <w:pPr>
        <w:spacing w:after="0" w:line="360" w:lineRule="auto"/>
        <w:jc w:val="both"/>
        <w:rPr>
          <w:rFonts w:ascii="Arial" w:hAnsi="Arial" w:cs="Arial"/>
        </w:rPr>
      </w:pPr>
      <w:r w:rsidRPr="00E149F2">
        <w:rPr>
          <w:rFonts w:ascii="Arial" w:hAnsi="Arial" w:cs="Arial"/>
        </w:rPr>
        <w:t>BRASIL. Ministério da Educação. Base Nacional Comum Curricular. Brasília,</w:t>
      </w:r>
    </w:p>
    <w:p w14:paraId="55A6AE72" w14:textId="3252E6FD" w:rsidR="008671C8" w:rsidRPr="00E149F2" w:rsidRDefault="008671C8" w:rsidP="006B1980">
      <w:pPr>
        <w:spacing w:after="0" w:line="360" w:lineRule="auto"/>
        <w:jc w:val="both"/>
        <w:rPr>
          <w:rFonts w:ascii="Arial" w:hAnsi="Arial" w:cs="Arial"/>
        </w:rPr>
      </w:pPr>
      <w:r w:rsidRPr="00E149F2">
        <w:rPr>
          <w:rFonts w:ascii="Arial" w:hAnsi="Arial" w:cs="Arial"/>
        </w:rPr>
        <w:t>MEC/CONSED/UNDIME, 2017. Disponível em:&lt;http://basenacionalcomum.mec.gov.br/images/BNCC_publicacao.pdf&gt;. Acesso em: jan. 2024.</w:t>
      </w:r>
    </w:p>
    <w:p w14:paraId="15D8E01C" w14:textId="77777777" w:rsidR="000A5797" w:rsidRPr="00E149F2" w:rsidRDefault="000A5797" w:rsidP="006B1980">
      <w:pPr>
        <w:spacing w:after="0" w:line="360" w:lineRule="auto"/>
        <w:jc w:val="both"/>
        <w:rPr>
          <w:rFonts w:ascii="Arial" w:hAnsi="Arial" w:cs="Arial"/>
        </w:rPr>
      </w:pPr>
    </w:p>
    <w:p w14:paraId="767F3C1A" w14:textId="77777777" w:rsidR="008671C8" w:rsidRPr="00E149F2" w:rsidRDefault="008671C8" w:rsidP="006B1980">
      <w:pPr>
        <w:spacing w:after="0" w:line="360" w:lineRule="auto"/>
        <w:jc w:val="both"/>
        <w:rPr>
          <w:rFonts w:ascii="Arial" w:hAnsi="Arial" w:cs="Arial"/>
        </w:rPr>
      </w:pPr>
      <w:r w:rsidRPr="00E149F2">
        <w:rPr>
          <w:rFonts w:ascii="Arial" w:hAnsi="Arial" w:cs="Arial"/>
        </w:rPr>
        <w:t>Bruner, J. (1996). A cultura da educação. Porto Alegre: Artes Médicas.</w:t>
      </w:r>
    </w:p>
    <w:p w14:paraId="3C1A3D8E" w14:textId="77777777" w:rsidR="000A5797" w:rsidRPr="00E149F2" w:rsidRDefault="000A5797" w:rsidP="006B1980">
      <w:pPr>
        <w:spacing w:after="0" w:line="360" w:lineRule="auto"/>
        <w:jc w:val="both"/>
        <w:rPr>
          <w:rFonts w:ascii="Arial" w:hAnsi="Arial" w:cs="Arial"/>
        </w:rPr>
      </w:pPr>
    </w:p>
    <w:p w14:paraId="308CF2A3" w14:textId="55405221" w:rsidR="008671C8" w:rsidRPr="00E149F2" w:rsidRDefault="008671C8" w:rsidP="006B1980">
      <w:pPr>
        <w:spacing w:after="0" w:line="360" w:lineRule="auto"/>
        <w:jc w:val="both"/>
        <w:rPr>
          <w:rFonts w:ascii="Arial" w:hAnsi="Arial" w:cs="Arial"/>
        </w:rPr>
      </w:pPr>
      <w:r w:rsidRPr="00E149F2">
        <w:rPr>
          <w:rFonts w:ascii="Arial" w:hAnsi="Arial" w:cs="Arial"/>
        </w:rPr>
        <w:t xml:space="preserve">FREIRE, P. Pedagogia da autonomia: saberes necessários à prática educativa. São </w:t>
      </w:r>
      <w:proofErr w:type="spellStart"/>
      <w:r w:rsidRPr="00E149F2">
        <w:rPr>
          <w:rFonts w:ascii="Arial" w:hAnsi="Arial" w:cs="Arial"/>
        </w:rPr>
        <w:t>Paulo:Paz</w:t>
      </w:r>
      <w:proofErr w:type="spellEnd"/>
      <w:r w:rsidRPr="00E149F2">
        <w:rPr>
          <w:rFonts w:ascii="Arial" w:hAnsi="Arial" w:cs="Arial"/>
        </w:rPr>
        <w:t xml:space="preserve"> e Terra, 2017.</w:t>
      </w:r>
    </w:p>
    <w:p w14:paraId="55B850F1" w14:textId="77777777" w:rsidR="000A5797" w:rsidRPr="00E149F2" w:rsidRDefault="000A5797" w:rsidP="006B1980">
      <w:pPr>
        <w:spacing w:after="0" w:line="360" w:lineRule="auto"/>
        <w:jc w:val="both"/>
        <w:rPr>
          <w:rFonts w:ascii="Arial" w:hAnsi="Arial" w:cs="Arial"/>
        </w:rPr>
      </w:pPr>
    </w:p>
    <w:p w14:paraId="3AA5E133" w14:textId="30F79EDC" w:rsidR="008671C8" w:rsidRPr="00E149F2" w:rsidRDefault="008671C8" w:rsidP="006B1980">
      <w:pPr>
        <w:spacing w:after="0" w:line="360" w:lineRule="auto"/>
        <w:jc w:val="both"/>
        <w:rPr>
          <w:rFonts w:ascii="Arial" w:hAnsi="Arial" w:cs="Arial"/>
        </w:rPr>
      </w:pPr>
      <w:r w:rsidRPr="00E149F2">
        <w:rPr>
          <w:rFonts w:ascii="Arial" w:hAnsi="Arial" w:cs="Arial"/>
        </w:rPr>
        <w:t xml:space="preserve">BARBOSA, Maria Carmem Silveira. Educação Infantil: fundamentos e práticas. São </w:t>
      </w:r>
      <w:proofErr w:type="spellStart"/>
      <w:r w:rsidRPr="00E149F2">
        <w:rPr>
          <w:rFonts w:ascii="Arial" w:hAnsi="Arial" w:cs="Arial"/>
        </w:rPr>
        <w:t>Paulo:Editora</w:t>
      </w:r>
      <w:proofErr w:type="spellEnd"/>
      <w:r w:rsidRPr="00E149F2">
        <w:rPr>
          <w:rFonts w:ascii="Arial" w:hAnsi="Arial" w:cs="Arial"/>
        </w:rPr>
        <w:t xml:space="preserve"> Saraiva, 2009.</w:t>
      </w:r>
    </w:p>
    <w:p w14:paraId="1B061E05" w14:textId="77777777" w:rsidR="000A5797" w:rsidRPr="00E149F2" w:rsidRDefault="000A5797" w:rsidP="006B1980">
      <w:pPr>
        <w:spacing w:after="0" w:line="360" w:lineRule="auto"/>
        <w:jc w:val="both"/>
        <w:rPr>
          <w:rFonts w:ascii="Arial" w:hAnsi="Arial" w:cs="Arial"/>
        </w:rPr>
      </w:pPr>
    </w:p>
    <w:p w14:paraId="5DA14212" w14:textId="5D7C91A7" w:rsidR="008671C8" w:rsidRPr="00E149F2" w:rsidRDefault="008671C8" w:rsidP="006B1980">
      <w:pPr>
        <w:spacing w:after="0" w:line="360" w:lineRule="auto"/>
        <w:jc w:val="both"/>
        <w:rPr>
          <w:rFonts w:ascii="Arial" w:hAnsi="Arial" w:cs="Arial"/>
        </w:rPr>
      </w:pPr>
      <w:r w:rsidRPr="00E149F2">
        <w:rPr>
          <w:rFonts w:ascii="Arial" w:hAnsi="Arial" w:cs="Arial"/>
        </w:rPr>
        <w:t>SME DE GOIÂNIA. Documento Curricular da Educação Infantil da SME de Goiânia</w:t>
      </w:r>
      <w:r w:rsidR="000A5797" w:rsidRPr="00E149F2">
        <w:rPr>
          <w:rFonts w:ascii="Arial" w:hAnsi="Arial" w:cs="Arial"/>
        </w:rPr>
        <w:t xml:space="preserve"> </w:t>
      </w:r>
      <w:r w:rsidRPr="00E149F2">
        <w:rPr>
          <w:rFonts w:ascii="Arial" w:hAnsi="Arial" w:cs="Arial"/>
        </w:rPr>
        <w:t>2020. Goiânia: SME, 2020.</w:t>
      </w:r>
    </w:p>
    <w:p w14:paraId="54BA71F1" w14:textId="77777777" w:rsidR="000A5797" w:rsidRPr="00E149F2" w:rsidRDefault="000A5797" w:rsidP="006B1980">
      <w:pPr>
        <w:spacing w:after="0" w:line="360" w:lineRule="auto"/>
        <w:jc w:val="both"/>
        <w:rPr>
          <w:rFonts w:ascii="Arial" w:hAnsi="Arial" w:cs="Arial"/>
        </w:rPr>
      </w:pPr>
    </w:p>
    <w:p w14:paraId="5C0A071C" w14:textId="0E709332" w:rsidR="00415942" w:rsidRPr="00E149F2" w:rsidRDefault="008671C8" w:rsidP="006B1980">
      <w:pPr>
        <w:spacing w:after="0" w:line="360" w:lineRule="auto"/>
        <w:jc w:val="both"/>
        <w:rPr>
          <w:rFonts w:ascii="Arial" w:hAnsi="Arial" w:cs="Arial"/>
        </w:rPr>
      </w:pPr>
      <w:r w:rsidRPr="00E149F2">
        <w:rPr>
          <w:rFonts w:ascii="Arial" w:hAnsi="Arial" w:cs="Arial"/>
        </w:rPr>
        <w:t>Vygotsky, L. S. (1998). A formação social da mente. São Paulo: Martins Fontes.</w:t>
      </w:r>
    </w:p>
    <w:sectPr w:rsidR="00415942" w:rsidRPr="00E149F2"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84A4" w14:textId="77777777" w:rsidR="001926D8" w:rsidRDefault="001926D8" w:rsidP="00442A47">
      <w:pPr>
        <w:spacing w:after="0" w:line="240" w:lineRule="auto"/>
      </w:pPr>
      <w:r>
        <w:separator/>
      </w:r>
    </w:p>
  </w:endnote>
  <w:endnote w:type="continuationSeparator" w:id="0">
    <w:p w14:paraId="51402C59" w14:textId="77777777" w:rsidR="001926D8" w:rsidRDefault="001926D8"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70EE" w14:textId="77777777" w:rsidR="001926D8" w:rsidRDefault="001926D8" w:rsidP="00442A47">
      <w:pPr>
        <w:spacing w:after="0" w:line="240" w:lineRule="auto"/>
      </w:pPr>
      <w:r>
        <w:separator/>
      </w:r>
    </w:p>
  </w:footnote>
  <w:footnote w:type="continuationSeparator" w:id="0">
    <w:p w14:paraId="6233027D" w14:textId="77777777" w:rsidR="001926D8" w:rsidRDefault="001926D8"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47"/>
    <w:rsid w:val="00030F22"/>
    <w:rsid w:val="00073CE9"/>
    <w:rsid w:val="00087476"/>
    <w:rsid w:val="000A5797"/>
    <w:rsid w:val="000D34B8"/>
    <w:rsid w:val="000E6990"/>
    <w:rsid w:val="001127F3"/>
    <w:rsid w:val="00114785"/>
    <w:rsid w:val="001926D8"/>
    <w:rsid w:val="001F4920"/>
    <w:rsid w:val="00236DAF"/>
    <w:rsid w:val="003B7209"/>
    <w:rsid w:val="00415942"/>
    <w:rsid w:val="00440022"/>
    <w:rsid w:val="00442A47"/>
    <w:rsid w:val="004E4F0D"/>
    <w:rsid w:val="00595A5D"/>
    <w:rsid w:val="005B2C2A"/>
    <w:rsid w:val="006B1980"/>
    <w:rsid w:val="00707DBF"/>
    <w:rsid w:val="00743605"/>
    <w:rsid w:val="00791313"/>
    <w:rsid w:val="007D7CA8"/>
    <w:rsid w:val="007F5C85"/>
    <w:rsid w:val="008639D5"/>
    <w:rsid w:val="008671C8"/>
    <w:rsid w:val="00886864"/>
    <w:rsid w:val="008B3108"/>
    <w:rsid w:val="00903A33"/>
    <w:rsid w:val="00905EB5"/>
    <w:rsid w:val="00980A9B"/>
    <w:rsid w:val="009A167F"/>
    <w:rsid w:val="009F4260"/>
    <w:rsid w:val="00A340AC"/>
    <w:rsid w:val="00AC463E"/>
    <w:rsid w:val="00AF62AB"/>
    <w:rsid w:val="00B47355"/>
    <w:rsid w:val="00BE020A"/>
    <w:rsid w:val="00C21B9E"/>
    <w:rsid w:val="00CD54ED"/>
    <w:rsid w:val="00CF2AC0"/>
    <w:rsid w:val="00D24E43"/>
    <w:rsid w:val="00D41D5A"/>
    <w:rsid w:val="00D851BF"/>
    <w:rsid w:val="00DB083C"/>
    <w:rsid w:val="00DD4B1F"/>
    <w:rsid w:val="00E149F2"/>
    <w:rsid w:val="00E45534"/>
    <w:rsid w:val="00E82CDB"/>
    <w:rsid w:val="00FC734B"/>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B296-223E-4541-9A6B-07A2A68E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Angelina Carlos Costa</cp:lastModifiedBy>
  <cp:revision>2</cp:revision>
  <dcterms:created xsi:type="dcterms:W3CDTF">2025-04-23T12:50:00Z</dcterms:created>
  <dcterms:modified xsi:type="dcterms:W3CDTF">2025-04-23T12:50:00Z</dcterms:modified>
</cp:coreProperties>
</file>