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9B54" w14:textId="77777777" w:rsidR="001E4C36" w:rsidRDefault="00B26BF8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1865F84B" w14:textId="304A1710" w:rsidR="007C3637" w:rsidRDefault="00297A64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DIAGNÓSTICO E TRATAMENTO</w:t>
      </w:r>
      <w:r w:rsidR="005D3AE1">
        <w:rPr>
          <w:rFonts w:ascii="Times New Roman" w:eastAsia="Times New Roman" w:hAnsi="Times New Roman" w:cs="Times New Roman"/>
          <w:b/>
          <w:sz w:val="28"/>
          <w:szCs w:val="28"/>
        </w:rPr>
        <w:t xml:space="preserve"> DO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O</w:t>
      </w:r>
      <w:r w:rsidR="00E11F4F">
        <w:rPr>
          <w:rFonts w:ascii="Times New Roman" w:eastAsia="Times New Roman" w:hAnsi="Times New Roman" w:cs="Times New Roman"/>
          <w:b/>
          <w:sz w:val="28"/>
          <w:szCs w:val="28"/>
        </w:rPr>
        <w:t>DONTOMA COMPOSTO: REVISÃO DE LITERATURA.</w:t>
      </w:r>
    </w:p>
    <w:p w14:paraId="1AF30DD2" w14:textId="77777777" w:rsidR="007C3637" w:rsidRDefault="007C3637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65EA15" w14:textId="12BEF835" w:rsidR="007C3637" w:rsidRDefault="00E11F4F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Thaís Vitória da Silva Nascimento</w:t>
      </w:r>
      <w:r w:rsidR="00B26BF8">
        <w:rPr>
          <w:rFonts w:ascii="Times New Roman" w:eastAsia="Times New Roman" w:hAnsi="Times New Roman" w:cs="Times New Roman"/>
        </w:rPr>
        <w:t xml:space="preserve">¹; </w:t>
      </w:r>
      <w:r w:rsidR="00370C46" w:rsidRPr="00370C46">
        <w:rPr>
          <w:rFonts w:ascii="Times New Roman" w:eastAsia="Times New Roman" w:hAnsi="Times New Roman" w:cs="Times New Roman"/>
        </w:rPr>
        <w:t>Gilvan Alves de Freitas Costa</w:t>
      </w:r>
      <w:r w:rsidR="00B26BF8">
        <w:rPr>
          <w:rFonts w:ascii="Times New Roman" w:eastAsia="Times New Roman" w:hAnsi="Times New Roman" w:cs="Times New Roman"/>
        </w:rPr>
        <w:t>²;</w:t>
      </w:r>
      <w:r w:rsidR="009111D1">
        <w:rPr>
          <w:rFonts w:ascii="Times New Roman" w:eastAsia="Times New Roman" w:hAnsi="Times New Roman" w:cs="Times New Roman"/>
        </w:rPr>
        <w:t xml:space="preserve"> </w:t>
      </w:r>
      <w:r w:rsidR="009111D1" w:rsidRPr="009111D1">
        <w:rPr>
          <w:rFonts w:ascii="Times New Roman" w:eastAsia="Times New Roman" w:hAnsi="Times New Roman" w:cs="Times New Roman"/>
        </w:rPr>
        <w:t xml:space="preserve">Joyce </w:t>
      </w:r>
      <w:proofErr w:type="spellStart"/>
      <w:r w:rsidR="009111D1" w:rsidRPr="009111D1">
        <w:rPr>
          <w:rFonts w:ascii="Times New Roman" w:eastAsia="Times New Roman" w:hAnsi="Times New Roman" w:cs="Times New Roman"/>
        </w:rPr>
        <w:t>Gerlane</w:t>
      </w:r>
      <w:proofErr w:type="spellEnd"/>
      <w:r w:rsidR="009111D1" w:rsidRPr="009111D1">
        <w:rPr>
          <w:rFonts w:ascii="Times New Roman" w:eastAsia="Times New Roman" w:hAnsi="Times New Roman" w:cs="Times New Roman"/>
        </w:rPr>
        <w:t xml:space="preserve"> Barbosa da Paz</w:t>
      </w:r>
      <w:r w:rsidR="009111D1">
        <w:rPr>
          <w:rFonts w:ascii="Times New Roman" w:eastAsia="Times New Roman" w:hAnsi="Times New Roman" w:cs="Times New Roman"/>
        </w:rPr>
        <w:t>²;</w:t>
      </w:r>
      <w:r w:rsidR="00B26BF8">
        <w:rPr>
          <w:rFonts w:ascii="Times New Roman" w:eastAsia="Times New Roman" w:hAnsi="Times New Roman" w:cs="Times New Roman"/>
        </w:rPr>
        <w:t xml:space="preserve"> </w:t>
      </w:r>
      <w:r w:rsidR="005B2DA6" w:rsidRPr="005B2DA6">
        <w:rPr>
          <w:rFonts w:ascii="Times New Roman" w:eastAsia="Times New Roman" w:hAnsi="Times New Roman" w:cs="Times New Roman"/>
        </w:rPr>
        <w:t>Danielle Machado farias</w:t>
      </w:r>
      <w:r w:rsidR="00B26BF8">
        <w:rPr>
          <w:rFonts w:ascii="Times New Roman" w:eastAsia="Times New Roman" w:hAnsi="Times New Roman" w:cs="Times New Roman"/>
        </w:rPr>
        <w:t>³</w:t>
      </w:r>
      <w:r w:rsidR="005B2DA6">
        <w:rPr>
          <w:rFonts w:ascii="Times New Roman" w:eastAsia="Times New Roman" w:hAnsi="Times New Roman" w:cs="Times New Roman"/>
        </w:rPr>
        <w:t>.</w:t>
      </w:r>
    </w:p>
    <w:p w14:paraId="55D21BB1" w14:textId="77777777" w:rsidR="007C3637" w:rsidRDefault="007C3637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787D3D13" w14:textId="02EE51C6" w:rsidR="007C3637" w:rsidRDefault="00B26BF8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E11F4F" w:rsidRPr="00E11F4F">
        <w:rPr>
          <w:rFonts w:ascii="Times New Roman" w:eastAsia="Times New Roman" w:hAnsi="Times New Roman" w:cs="Times New Roman"/>
        </w:rPr>
        <w:t xml:space="preserve">Centro Universitário Maurício de </w:t>
      </w:r>
      <w:proofErr w:type="gramStart"/>
      <w:r w:rsidR="00E11F4F" w:rsidRPr="00E11F4F">
        <w:rPr>
          <w:rFonts w:ascii="Times New Roman" w:eastAsia="Times New Roman" w:hAnsi="Times New Roman" w:cs="Times New Roman"/>
        </w:rPr>
        <w:t>Nassau</w:t>
      </w:r>
      <w:r w:rsidR="00E11F4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E11F4F">
        <w:rPr>
          <w:rFonts w:ascii="Times New Roman" w:eastAsia="Times New Roman" w:hAnsi="Times New Roman" w:cs="Times New Roman"/>
        </w:rPr>
        <w:t>Olinda - PE</w:t>
      </w:r>
    </w:p>
    <w:p w14:paraId="779CF1B1" w14:textId="527B7223" w:rsidR="007C3637" w:rsidRDefault="00B26BF8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E11F4F" w:rsidRPr="00E11F4F">
        <w:rPr>
          <w:rFonts w:ascii="Times New Roman" w:eastAsia="Times New Roman" w:hAnsi="Times New Roman" w:cs="Times New Roman"/>
        </w:rPr>
        <w:t xml:space="preserve">Centro Universitário Maurício de </w:t>
      </w:r>
      <w:proofErr w:type="gramStart"/>
      <w:r w:rsidR="00E11F4F" w:rsidRPr="00E11F4F">
        <w:rPr>
          <w:rFonts w:ascii="Times New Roman" w:eastAsia="Times New Roman" w:hAnsi="Times New Roman" w:cs="Times New Roman"/>
        </w:rPr>
        <w:t>Nassau</w:t>
      </w:r>
      <w:r w:rsidR="00E11F4F">
        <w:rPr>
          <w:rFonts w:ascii="Times New Roman" w:eastAsia="Times New Roman" w:hAnsi="Times New Roman" w:cs="Times New Roman"/>
        </w:rPr>
        <w:t xml:space="preserve"> ,</w:t>
      </w:r>
      <w:proofErr w:type="gramEnd"/>
      <w:r w:rsidR="00E11F4F">
        <w:rPr>
          <w:rFonts w:ascii="Times New Roman" w:eastAsia="Times New Roman" w:hAnsi="Times New Roman" w:cs="Times New Roman"/>
        </w:rPr>
        <w:t xml:space="preserve"> Olinda - PE</w:t>
      </w:r>
    </w:p>
    <w:p w14:paraId="5AF113CD" w14:textId="52326F76" w:rsidR="007C3637" w:rsidRDefault="00B26BF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5B2DA6" w:rsidRPr="005B2DA6">
        <w:rPr>
          <w:rFonts w:ascii="Times New Roman" w:hAnsi="Times New Roman" w:cs="Times New Roman"/>
          <w:color w:val="1F1F1F"/>
          <w:shd w:val="clear" w:color="auto" w:fill="FFFFFF"/>
        </w:rPr>
        <w:t>Universidade Federal do Rio Grande do Norte</w:t>
      </w:r>
      <w:r>
        <w:rPr>
          <w:rFonts w:ascii="Times New Roman" w:eastAsia="Times New Roman" w:hAnsi="Times New Roman" w:cs="Times New Roman"/>
        </w:rPr>
        <w:t xml:space="preserve">, </w:t>
      </w:r>
      <w:r w:rsidR="005B2DA6">
        <w:rPr>
          <w:rFonts w:ascii="Times New Roman" w:eastAsia="Times New Roman" w:hAnsi="Times New Roman" w:cs="Times New Roman"/>
        </w:rPr>
        <w:t>Natal - RN</w:t>
      </w:r>
      <w:r>
        <w:rPr>
          <w:rFonts w:ascii="Times New Roman" w:eastAsia="Times New Roman" w:hAnsi="Times New Roman" w:cs="Times New Roman"/>
        </w:rPr>
        <w:t>.</w:t>
      </w:r>
    </w:p>
    <w:p w14:paraId="6D918D17" w14:textId="77777777" w:rsidR="007C3637" w:rsidRDefault="007C3637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03DEA199" w14:textId="096E2257" w:rsidR="007C3637" w:rsidRDefault="00B26BF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E</w:t>
      </w:r>
      <w:r w:rsidR="00370C46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mail: </w:t>
      </w:r>
      <w:r w:rsidR="00370C46">
        <w:rPr>
          <w:rFonts w:ascii="Times New Roman" w:eastAsia="Times New Roman" w:hAnsi="Times New Roman" w:cs="Times New Roman"/>
          <w:u w:val="single"/>
        </w:rPr>
        <w:t>t</w:t>
      </w:r>
      <w:r w:rsidR="00551FB4">
        <w:rPr>
          <w:rFonts w:ascii="Times New Roman" w:eastAsia="Times New Roman" w:hAnsi="Times New Roman" w:cs="Times New Roman"/>
          <w:u w:val="single"/>
        </w:rPr>
        <w:t>h</w:t>
      </w:r>
      <w:r w:rsidR="00E11F4F">
        <w:rPr>
          <w:rFonts w:ascii="Times New Roman" w:eastAsia="Times New Roman" w:hAnsi="Times New Roman" w:cs="Times New Roman"/>
          <w:u w:val="single"/>
        </w:rPr>
        <w:t>aisvitorias.nascimento@gmail.com</w:t>
      </w:r>
    </w:p>
    <w:p w14:paraId="0EEA0FF9" w14:textId="77777777" w:rsidR="007C3637" w:rsidRDefault="007C3637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738F6F" w14:textId="77777777" w:rsidR="007C3637" w:rsidRDefault="00B26BF8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7E648DC5" w14:textId="138F3E9D" w:rsidR="001E4C36" w:rsidRDefault="00B26BF8" w:rsidP="005B2DA6">
      <w:pPr>
        <w:pStyle w:val="NormalWeb"/>
        <w:spacing w:line="360" w:lineRule="auto"/>
        <w:jc w:val="both"/>
      </w:pPr>
      <w:r>
        <w:rPr>
          <w:b/>
        </w:rPr>
        <w:t>Introdução:</w:t>
      </w:r>
      <w:r>
        <w:t xml:space="preserve"> </w:t>
      </w:r>
      <w:r w:rsidR="005D615A" w:rsidRPr="0084336A">
        <w:t xml:space="preserve">Os </w:t>
      </w:r>
      <w:proofErr w:type="spellStart"/>
      <w:r w:rsidR="005D615A" w:rsidRPr="0084336A">
        <w:t>odontomas</w:t>
      </w:r>
      <w:proofErr w:type="spellEnd"/>
      <w:r w:rsidR="005D615A" w:rsidRPr="0084336A">
        <w:t xml:space="preserve"> </w:t>
      </w:r>
      <w:r w:rsidR="005D615A" w:rsidRPr="00297A64">
        <w:t xml:space="preserve">são </w:t>
      </w:r>
      <w:r w:rsidR="005D615A">
        <w:t xml:space="preserve">neoplasias odontogênicas benignas mistas, originadas do epitélio odontogênico e </w:t>
      </w:r>
      <w:proofErr w:type="spellStart"/>
      <w:r w:rsidR="005D615A">
        <w:t>ectomesênquima</w:t>
      </w:r>
      <w:proofErr w:type="spellEnd"/>
      <w:r w:rsidR="005D615A">
        <w:t xml:space="preserve">. São caracterizados por </w:t>
      </w:r>
      <w:r w:rsidR="005D615A">
        <w:rPr>
          <w:shd w:val="clear" w:color="auto" w:fill="FFFFFF"/>
        </w:rPr>
        <w:t>estruturas</w:t>
      </w:r>
      <w:r w:rsidR="005D615A" w:rsidRPr="00297A64">
        <w:rPr>
          <w:shd w:val="clear" w:color="auto" w:fill="FFFFFF"/>
        </w:rPr>
        <w:t xml:space="preserve"> semelhantes a dentes normais</w:t>
      </w:r>
      <w:r w:rsidR="005D615A" w:rsidRPr="0084336A">
        <w:t xml:space="preserve"> </w:t>
      </w:r>
      <w:r w:rsidR="00DA64E6" w:rsidRPr="00DA64E6">
        <w:t>(</w:t>
      </w:r>
      <w:proofErr w:type="spellStart"/>
      <w:r w:rsidR="00DA64E6" w:rsidRPr="00DA64E6">
        <w:t>Mazur</w:t>
      </w:r>
      <w:proofErr w:type="spellEnd"/>
      <w:r w:rsidR="00DA64E6" w:rsidRPr="00DA64E6">
        <w:t xml:space="preserve"> </w:t>
      </w:r>
      <w:r w:rsidR="00DA64E6" w:rsidRPr="003716CB">
        <w:rPr>
          <w:i/>
          <w:iCs/>
        </w:rPr>
        <w:t>et al</w:t>
      </w:r>
      <w:r w:rsidR="00DA64E6" w:rsidRPr="00DA64E6">
        <w:t xml:space="preserve">., 2022; Gonçalves </w:t>
      </w:r>
      <w:r w:rsidR="00DA64E6" w:rsidRPr="003716CB">
        <w:rPr>
          <w:i/>
          <w:iCs/>
        </w:rPr>
        <w:t>et al</w:t>
      </w:r>
      <w:r w:rsidR="00DA64E6" w:rsidRPr="00DA64E6">
        <w:t>., 2024).</w:t>
      </w:r>
    </w:p>
    <w:p w14:paraId="60FAE2B2" w14:textId="77777777" w:rsidR="005D615A" w:rsidRDefault="00B26BF8" w:rsidP="005B2DA6">
      <w:pPr>
        <w:pStyle w:val="NormalWeb"/>
        <w:spacing w:line="360" w:lineRule="auto"/>
        <w:jc w:val="both"/>
        <w:rPr>
          <w:b/>
        </w:rPr>
      </w:pPr>
      <w:r>
        <w:rPr>
          <w:b/>
        </w:rPr>
        <w:t xml:space="preserve">Objetivo: </w:t>
      </w:r>
      <w:r w:rsidR="005D615A" w:rsidRPr="0084336A">
        <w:t xml:space="preserve">O principal objetivo é realizar uma revisão de literatura elencando </w:t>
      </w:r>
      <w:r w:rsidR="005D615A">
        <w:t xml:space="preserve">as características clínico-radiográficas e o tratamento do </w:t>
      </w:r>
      <w:proofErr w:type="spellStart"/>
      <w:r w:rsidR="005D615A" w:rsidRPr="0084336A">
        <w:t>odontoma</w:t>
      </w:r>
      <w:proofErr w:type="spellEnd"/>
      <w:r w:rsidR="005D615A" w:rsidRPr="0084336A">
        <w:t xml:space="preserve"> composto.</w:t>
      </w:r>
      <w:r w:rsidR="005D615A" w:rsidRPr="00E11F4F">
        <w:rPr>
          <w:b/>
        </w:rPr>
        <w:t xml:space="preserve"> </w:t>
      </w:r>
    </w:p>
    <w:p w14:paraId="7474E82C" w14:textId="6D549592" w:rsidR="001E4C36" w:rsidRDefault="00B26BF8" w:rsidP="005B2DA6">
      <w:pPr>
        <w:pStyle w:val="NormalWeb"/>
        <w:spacing w:line="360" w:lineRule="auto"/>
        <w:jc w:val="both"/>
      </w:pPr>
      <w:r>
        <w:rPr>
          <w:b/>
        </w:rPr>
        <w:t>Metodolo</w:t>
      </w:r>
      <w:r w:rsidR="0084336A">
        <w:rPr>
          <w:b/>
        </w:rPr>
        <w:t>gia</w:t>
      </w:r>
      <w:r>
        <w:rPr>
          <w:b/>
        </w:rPr>
        <w:t xml:space="preserve">: </w:t>
      </w:r>
      <w:r w:rsidR="0084336A" w:rsidRPr="0084336A">
        <w:t>O presente estudo foi realizado por pesquisa bibliográfica em artigos</w:t>
      </w:r>
      <w:r w:rsidR="0084336A">
        <w:t xml:space="preserve"> </w:t>
      </w:r>
      <w:r w:rsidR="0084336A" w:rsidRPr="0084336A">
        <w:t xml:space="preserve">científicos como </w:t>
      </w:r>
      <w:proofErr w:type="spellStart"/>
      <w:r w:rsidR="0084336A" w:rsidRPr="0084336A">
        <w:t>PubMed</w:t>
      </w:r>
      <w:proofErr w:type="spellEnd"/>
      <w:r w:rsidR="0084336A">
        <w:t>,</w:t>
      </w:r>
      <w:r w:rsidR="0084336A" w:rsidRPr="0084336A">
        <w:t xml:space="preserve"> SciELO</w:t>
      </w:r>
      <w:r w:rsidR="0084336A">
        <w:t xml:space="preserve"> e Google acadêmico</w:t>
      </w:r>
      <w:r w:rsidR="0084336A" w:rsidRPr="0084336A">
        <w:t xml:space="preserve">, em materiais publicados nos últimos </w:t>
      </w:r>
      <w:r w:rsidR="0084336A">
        <w:t xml:space="preserve">10 </w:t>
      </w:r>
      <w:r w:rsidR="0084336A" w:rsidRPr="0084336A">
        <w:t xml:space="preserve">anos. </w:t>
      </w:r>
    </w:p>
    <w:p w14:paraId="31F3D641" w14:textId="39538521" w:rsidR="001E4C36" w:rsidRDefault="00B26BF8" w:rsidP="005B2DA6">
      <w:pPr>
        <w:pStyle w:val="NormalWeb"/>
        <w:spacing w:line="360" w:lineRule="auto"/>
        <w:jc w:val="both"/>
        <w:rPr>
          <w:color w:val="000000"/>
          <w:shd w:val="clear" w:color="auto" w:fill="FFFFFF"/>
        </w:rPr>
      </w:pPr>
      <w:r>
        <w:rPr>
          <w:b/>
        </w:rPr>
        <w:t>Resultados:</w:t>
      </w:r>
      <w:r w:rsidR="0084336A">
        <w:rPr>
          <w:b/>
        </w:rPr>
        <w:t xml:space="preserve"> </w:t>
      </w:r>
      <w:r w:rsidR="005D615A">
        <w:rPr>
          <w:bCs/>
        </w:rPr>
        <w:t>Normalmente ocorrem entre a segunda e quarta décadas de vida</w:t>
      </w:r>
      <w:r w:rsidR="005D615A">
        <w:t>, sem predileção por sexo, sendo mais frequente na região anterior da maxila. Apresentam crescimento lento e não invasivo,</w:t>
      </w:r>
      <w:r w:rsidR="005D615A">
        <w:rPr>
          <w:color w:val="000000"/>
          <w:shd w:val="clear" w:color="auto" w:fill="FFFFFF"/>
        </w:rPr>
        <w:t xml:space="preserve"> s</w:t>
      </w:r>
      <w:r w:rsidR="005D615A" w:rsidRPr="00DC0A2F">
        <w:rPr>
          <w:color w:val="000000"/>
          <w:shd w:val="clear" w:color="auto" w:fill="FFFFFF"/>
        </w:rPr>
        <w:t>ão assintomático</w:t>
      </w:r>
      <w:r w:rsidR="005D615A">
        <w:rPr>
          <w:color w:val="000000"/>
          <w:shd w:val="clear" w:color="auto" w:fill="FFFFFF"/>
        </w:rPr>
        <w:t xml:space="preserve">s e </w:t>
      </w:r>
      <w:r w:rsidR="005D615A" w:rsidRPr="00DC0A2F">
        <w:rPr>
          <w:color w:val="000000"/>
          <w:shd w:val="clear" w:color="auto" w:fill="FFFFFF"/>
        </w:rPr>
        <w:t xml:space="preserve">podem ser descobertos </w:t>
      </w:r>
      <w:r w:rsidR="005D615A">
        <w:rPr>
          <w:color w:val="000000"/>
          <w:shd w:val="clear" w:color="auto" w:fill="FFFFFF"/>
        </w:rPr>
        <w:t>na ausência da erupção dentária</w:t>
      </w:r>
      <w:r w:rsidR="005D615A" w:rsidRPr="00DC0A2F">
        <w:rPr>
          <w:color w:val="000000"/>
          <w:shd w:val="clear" w:color="auto" w:fill="FFFFFF"/>
        </w:rPr>
        <w:t xml:space="preserve"> ou </w:t>
      </w:r>
      <w:r w:rsidR="005D615A">
        <w:rPr>
          <w:color w:val="000000"/>
          <w:shd w:val="clear" w:color="auto" w:fill="FFFFFF"/>
        </w:rPr>
        <w:t xml:space="preserve">pela presença de </w:t>
      </w:r>
      <w:r w:rsidR="005D615A" w:rsidRPr="00DC0A2F">
        <w:rPr>
          <w:color w:val="000000"/>
          <w:shd w:val="clear" w:color="auto" w:fill="FFFFFF"/>
        </w:rPr>
        <w:t>deformidades estéticas</w:t>
      </w:r>
      <w:r w:rsidR="00DA64E6">
        <w:rPr>
          <w:color w:val="000000"/>
          <w:shd w:val="clear" w:color="auto" w:fill="FFFFFF"/>
        </w:rPr>
        <w:t xml:space="preserve"> </w:t>
      </w:r>
      <w:r w:rsidR="00DA64E6" w:rsidRPr="00DA64E6">
        <w:rPr>
          <w:color w:val="000000"/>
          <w:shd w:val="clear" w:color="auto" w:fill="FFFFFF"/>
        </w:rPr>
        <w:t>(</w:t>
      </w:r>
      <w:proofErr w:type="spellStart"/>
      <w:r w:rsidR="00DA64E6" w:rsidRPr="00DA64E6">
        <w:rPr>
          <w:color w:val="000000"/>
          <w:shd w:val="clear" w:color="auto" w:fill="FFFFFF"/>
        </w:rPr>
        <w:t>Hoang</w:t>
      </w:r>
      <w:proofErr w:type="spellEnd"/>
      <w:r w:rsidR="00DA64E6" w:rsidRPr="00DA64E6">
        <w:rPr>
          <w:color w:val="000000"/>
          <w:shd w:val="clear" w:color="auto" w:fill="FFFFFF"/>
        </w:rPr>
        <w:t xml:space="preserve"> </w:t>
      </w:r>
      <w:r w:rsidR="00DA64E6" w:rsidRPr="003716CB">
        <w:rPr>
          <w:i/>
          <w:iCs/>
          <w:color w:val="000000"/>
          <w:shd w:val="clear" w:color="auto" w:fill="FFFFFF"/>
        </w:rPr>
        <w:t>et al</w:t>
      </w:r>
      <w:r w:rsidR="00DA64E6" w:rsidRPr="00DA64E6">
        <w:rPr>
          <w:color w:val="000000"/>
          <w:shd w:val="clear" w:color="auto" w:fill="FFFFFF"/>
        </w:rPr>
        <w:t>., 2021)</w:t>
      </w:r>
      <w:r w:rsidR="005D615A" w:rsidRPr="00DC0A2F">
        <w:rPr>
          <w:color w:val="000000"/>
          <w:shd w:val="clear" w:color="auto" w:fill="FFFFFF"/>
        </w:rPr>
        <w:t>.</w:t>
      </w:r>
      <w:r w:rsidR="005D615A">
        <w:rPr>
          <w:color w:val="000000"/>
          <w:shd w:val="clear" w:color="auto" w:fill="FFFFFF"/>
        </w:rPr>
        <w:t xml:space="preserve"> Radiograficamente, são observadas estruturas com forma e densidade semelhante aos dentes</w:t>
      </w:r>
      <w:r w:rsidR="005D615A" w:rsidRPr="00DC0A2F">
        <w:rPr>
          <w:color w:val="000000"/>
          <w:shd w:val="clear" w:color="auto" w:fill="FFFFFF"/>
        </w:rPr>
        <w:t>. O</w:t>
      </w:r>
      <w:r w:rsidR="005D615A">
        <w:rPr>
          <w:color w:val="000000"/>
          <w:shd w:val="clear" w:color="auto" w:fill="FFFFFF"/>
        </w:rPr>
        <w:t xml:space="preserve"> tratamento é cirúrgico com a remoção dos dentículos e o </w:t>
      </w:r>
      <w:r w:rsidR="005D615A" w:rsidRPr="00DC0A2F">
        <w:rPr>
          <w:color w:val="000000"/>
          <w:shd w:val="clear" w:color="auto" w:fill="FFFFFF"/>
        </w:rPr>
        <w:t xml:space="preserve">prognóstico </w:t>
      </w:r>
      <w:r w:rsidR="005D615A">
        <w:rPr>
          <w:color w:val="000000"/>
          <w:shd w:val="clear" w:color="auto" w:fill="FFFFFF"/>
        </w:rPr>
        <w:t>é</w:t>
      </w:r>
      <w:r w:rsidR="005D615A" w:rsidRPr="00DC0A2F">
        <w:rPr>
          <w:color w:val="000000"/>
          <w:shd w:val="clear" w:color="auto" w:fill="FFFFFF"/>
        </w:rPr>
        <w:t xml:space="preserve"> excelente</w:t>
      </w:r>
      <w:r w:rsidR="00DA64E6">
        <w:rPr>
          <w:color w:val="000000"/>
          <w:shd w:val="clear" w:color="auto" w:fill="FFFFFF"/>
        </w:rPr>
        <w:t xml:space="preserve"> </w:t>
      </w:r>
      <w:r w:rsidR="00DA64E6" w:rsidRPr="00DA64E6">
        <w:rPr>
          <w:color w:val="000000"/>
          <w:shd w:val="clear" w:color="auto" w:fill="FFFFFF"/>
        </w:rPr>
        <w:t xml:space="preserve">(Gonçalves </w:t>
      </w:r>
      <w:r w:rsidR="00DA64E6" w:rsidRPr="003716CB">
        <w:rPr>
          <w:i/>
          <w:iCs/>
          <w:color w:val="000000"/>
          <w:shd w:val="clear" w:color="auto" w:fill="FFFFFF"/>
        </w:rPr>
        <w:t>et al</w:t>
      </w:r>
      <w:r w:rsidR="00DA64E6" w:rsidRPr="00DA64E6">
        <w:rPr>
          <w:color w:val="000000"/>
          <w:shd w:val="clear" w:color="auto" w:fill="FFFFFF"/>
        </w:rPr>
        <w:t xml:space="preserve">., 2024; </w:t>
      </w:r>
      <w:proofErr w:type="spellStart"/>
      <w:r w:rsidR="00DA64E6" w:rsidRPr="00DA64E6">
        <w:rPr>
          <w:color w:val="000000"/>
          <w:shd w:val="clear" w:color="auto" w:fill="FFFFFF"/>
        </w:rPr>
        <w:t>Mazur</w:t>
      </w:r>
      <w:proofErr w:type="spellEnd"/>
      <w:r w:rsidR="00DA64E6" w:rsidRPr="00DA64E6">
        <w:rPr>
          <w:color w:val="000000"/>
          <w:shd w:val="clear" w:color="auto" w:fill="FFFFFF"/>
        </w:rPr>
        <w:t xml:space="preserve"> </w:t>
      </w:r>
      <w:r w:rsidR="00DA64E6" w:rsidRPr="003716CB">
        <w:rPr>
          <w:i/>
          <w:iCs/>
          <w:color w:val="000000"/>
          <w:shd w:val="clear" w:color="auto" w:fill="FFFFFF"/>
        </w:rPr>
        <w:t>et al</w:t>
      </w:r>
      <w:r w:rsidR="00DA64E6" w:rsidRPr="00DA64E6">
        <w:rPr>
          <w:color w:val="000000"/>
          <w:shd w:val="clear" w:color="auto" w:fill="FFFFFF"/>
        </w:rPr>
        <w:t>., 2022).</w:t>
      </w:r>
      <w:r w:rsidR="00DC0A2F">
        <w:rPr>
          <w:color w:val="000000"/>
          <w:shd w:val="clear" w:color="auto" w:fill="FFFFFF"/>
        </w:rPr>
        <w:t xml:space="preserve"> </w:t>
      </w:r>
    </w:p>
    <w:p w14:paraId="074B345B" w14:textId="77777777" w:rsidR="001E4C36" w:rsidRDefault="001E4C36" w:rsidP="005B2DA6">
      <w:pPr>
        <w:pStyle w:val="NormalWeb"/>
        <w:spacing w:line="360" w:lineRule="auto"/>
        <w:jc w:val="both"/>
        <w:rPr>
          <w:color w:val="000000"/>
          <w:shd w:val="clear" w:color="auto" w:fill="FFFFFF"/>
        </w:rPr>
      </w:pPr>
    </w:p>
    <w:p w14:paraId="1DE4B0F5" w14:textId="77777777" w:rsidR="001E4C36" w:rsidRDefault="001E4C36" w:rsidP="005B2DA6">
      <w:pPr>
        <w:pStyle w:val="NormalWeb"/>
        <w:spacing w:line="360" w:lineRule="auto"/>
        <w:jc w:val="both"/>
        <w:rPr>
          <w:b/>
        </w:rPr>
      </w:pPr>
    </w:p>
    <w:p w14:paraId="74DEDDB8" w14:textId="77777777" w:rsidR="001E4C36" w:rsidRDefault="001E4C36" w:rsidP="005B2DA6">
      <w:pPr>
        <w:pStyle w:val="NormalWeb"/>
        <w:spacing w:line="360" w:lineRule="auto"/>
        <w:jc w:val="both"/>
        <w:rPr>
          <w:b/>
        </w:rPr>
      </w:pPr>
    </w:p>
    <w:p w14:paraId="279F6556" w14:textId="4905ECB2" w:rsidR="00FB5D77" w:rsidRPr="00FB5D77" w:rsidRDefault="00FB5D77" w:rsidP="00FB5D77">
      <w:pPr>
        <w:pStyle w:val="NormalWeb"/>
        <w:spacing w:line="360" w:lineRule="auto"/>
        <w:jc w:val="both"/>
      </w:pPr>
      <w:r>
        <w:rPr>
          <w:b/>
        </w:rPr>
        <w:t xml:space="preserve">Discussão: </w:t>
      </w:r>
      <w:r w:rsidR="00335C44">
        <w:rPr>
          <w:color w:val="000000"/>
          <w:shd w:val="clear" w:color="auto" w:fill="FFFFFF"/>
        </w:rPr>
        <w:t xml:space="preserve">A natureza assintomática dos </w:t>
      </w:r>
      <w:proofErr w:type="spellStart"/>
      <w:r w:rsidR="00335C44">
        <w:rPr>
          <w:color w:val="000000"/>
          <w:shd w:val="clear" w:color="auto" w:fill="FFFFFF"/>
        </w:rPr>
        <w:t>odontomas</w:t>
      </w:r>
      <w:proofErr w:type="spellEnd"/>
      <w:r w:rsidR="00335C44">
        <w:rPr>
          <w:color w:val="000000"/>
          <w:shd w:val="clear" w:color="auto" w:fill="FFFFFF"/>
        </w:rPr>
        <w:t xml:space="preserve"> compostos é um aspecto relevante, pois muitos casos são descobertos incidentalmente durante exames radiográficos de rotina, contudo podem impedir a erupção de dentes ou provocar deslocamento de raízes, promovendo </w:t>
      </w:r>
      <w:proofErr w:type="spellStart"/>
      <w:r w:rsidR="00335C44">
        <w:rPr>
          <w:color w:val="000000"/>
          <w:shd w:val="clear" w:color="auto" w:fill="FFFFFF"/>
        </w:rPr>
        <w:t>apinhamento</w:t>
      </w:r>
      <w:proofErr w:type="spellEnd"/>
      <w:r w:rsidR="00DA64E6">
        <w:rPr>
          <w:color w:val="000000"/>
          <w:shd w:val="clear" w:color="auto" w:fill="FFFFFF"/>
        </w:rPr>
        <w:t xml:space="preserve"> </w:t>
      </w:r>
      <w:r w:rsidR="00DA64E6" w:rsidRPr="00DA64E6">
        <w:rPr>
          <w:color w:val="000000"/>
          <w:shd w:val="clear" w:color="auto" w:fill="FFFFFF"/>
        </w:rPr>
        <w:t>(</w:t>
      </w:r>
      <w:proofErr w:type="spellStart"/>
      <w:r w:rsidR="00DA64E6" w:rsidRPr="00DA64E6">
        <w:rPr>
          <w:color w:val="000000"/>
          <w:shd w:val="clear" w:color="auto" w:fill="FFFFFF"/>
        </w:rPr>
        <w:t>Mazur</w:t>
      </w:r>
      <w:proofErr w:type="spellEnd"/>
      <w:r w:rsidR="00DA64E6" w:rsidRPr="00DA64E6">
        <w:rPr>
          <w:color w:val="000000"/>
          <w:shd w:val="clear" w:color="auto" w:fill="FFFFFF"/>
        </w:rPr>
        <w:t xml:space="preserve"> </w:t>
      </w:r>
      <w:r w:rsidR="00DA64E6" w:rsidRPr="003716CB">
        <w:rPr>
          <w:i/>
          <w:iCs/>
          <w:color w:val="000000"/>
          <w:shd w:val="clear" w:color="auto" w:fill="FFFFFF"/>
        </w:rPr>
        <w:t>et al</w:t>
      </w:r>
      <w:r w:rsidR="00DA64E6" w:rsidRPr="00DA64E6">
        <w:rPr>
          <w:color w:val="000000"/>
          <w:shd w:val="clear" w:color="auto" w:fill="FFFFFF"/>
        </w:rPr>
        <w:t>., 2022)</w:t>
      </w:r>
      <w:r w:rsidR="00335C44">
        <w:rPr>
          <w:color w:val="000000"/>
          <w:shd w:val="clear" w:color="auto" w:fill="FFFFFF"/>
        </w:rPr>
        <w:t>. Uma vez que esses sinais podem servir de alerta para a presença dessas lesões, enfatiza-se a importância da radiografia para diagnóstico e conduta adequados</w:t>
      </w:r>
      <w:r w:rsidR="00DA64E6" w:rsidRPr="00DA64E6">
        <w:rPr>
          <w:color w:val="000000"/>
          <w:shd w:val="clear" w:color="auto" w:fill="FFFFFF"/>
        </w:rPr>
        <w:t>.</w:t>
      </w:r>
    </w:p>
    <w:p w14:paraId="30E3DAB5" w14:textId="7601BFF9" w:rsidR="001E4C36" w:rsidRPr="00FB5D77" w:rsidRDefault="00B26BF8" w:rsidP="00FB5D77">
      <w:pPr>
        <w:pStyle w:val="NormalWeb"/>
        <w:spacing w:line="360" w:lineRule="auto"/>
        <w:jc w:val="both"/>
      </w:pPr>
      <w:r>
        <w:rPr>
          <w:b/>
        </w:rPr>
        <w:t xml:space="preserve">Conclusão: </w:t>
      </w:r>
      <w:r w:rsidR="005D615A">
        <w:t xml:space="preserve">Os </w:t>
      </w:r>
      <w:proofErr w:type="spellStart"/>
      <w:r w:rsidR="005D615A">
        <w:t>odontomas</w:t>
      </w:r>
      <w:proofErr w:type="spellEnd"/>
      <w:r w:rsidR="005D615A">
        <w:t xml:space="preserve"> são neoplasias odontogênicas comuns e apresentam características clínicas e radiográficas clássicas</w:t>
      </w:r>
      <w:r w:rsidR="005D615A" w:rsidRPr="0084336A">
        <w:t>.</w:t>
      </w:r>
      <w:r w:rsidR="005D615A">
        <w:t xml:space="preserve"> O p</w:t>
      </w:r>
      <w:r w:rsidR="005D615A" w:rsidRPr="00370C46">
        <w:t>rognóstico após</w:t>
      </w:r>
      <w:r w:rsidR="005D615A">
        <w:t xml:space="preserve"> </w:t>
      </w:r>
      <w:r w:rsidR="005D615A" w:rsidRPr="00370C46">
        <w:t>a remoção é excelente</w:t>
      </w:r>
      <w:r w:rsidR="005D615A">
        <w:t xml:space="preserve"> e as recidivas são raras</w:t>
      </w:r>
      <w:r w:rsidR="006034A0">
        <w:t>.</w:t>
      </w:r>
    </w:p>
    <w:p w14:paraId="2C45AA7B" w14:textId="30AEDA49" w:rsidR="007C3637" w:rsidRPr="00EF24A4" w:rsidRDefault="00B26BF8" w:rsidP="00C37AF1">
      <w:pPr>
        <w:ind w:right="6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24A4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proofErr w:type="spellStart"/>
      <w:r w:rsidR="00EF24A4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760680" w:rsidRPr="00EF24A4">
        <w:rPr>
          <w:rFonts w:ascii="Times New Roman" w:eastAsia="Times New Roman" w:hAnsi="Times New Roman" w:cs="Times New Roman"/>
          <w:bCs/>
          <w:sz w:val="24"/>
          <w:szCs w:val="24"/>
        </w:rPr>
        <w:t>dontoma</w:t>
      </w:r>
      <w:proofErr w:type="spellEnd"/>
      <w:r w:rsidR="00C37AF1">
        <w:rPr>
          <w:rFonts w:ascii="Times New Roman" w:eastAsia="Times New Roman" w:hAnsi="Times New Roman" w:cs="Times New Roman"/>
          <w:bCs/>
          <w:sz w:val="24"/>
          <w:szCs w:val="24"/>
        </w:rPr>
        <w:t xml:space="preserve">. Diagnóstico clínico. </w:t>
      </w:r>
      <w:r w:rsidR="00335C44">
        <w:rPr>
          <w:rFonts w:ascii="Times New Roman" w:eastAsia="Times New Roman" w:hAnsi="Times New Roman" w:cs="Times New Roman"/>
          <w:bCs/>
          <w:sz w:val="24"/>
          <w:szCs w:val="24"/>
        </w:rPr>
        <w:t>Cirurgia bucal.</w:t>
      </w:r>
      <w:r w:rsidR="00C37AF1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0E2E15F0" w14:textId="03BC81AA" w:rsidR="005B2DA6" w:rsidRDefault="00B26BF8" w:rsidP="00C37AF1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 w:rsidRPr="00EF24A4">
        <w:rPr>
          <w:rFonts w:ascii="Times New Roman" w:eastAsia="Times New Roman" w:hAnsi="Times New Roman" w:cs="Times New Roman"/>
          <w:b/>
          <w:sz w:val="24"/>
          <w:szCs w:val="24"/>
        </w:rPr>
        <w:t>Eixo temático</w:t>
      </w:r>
      <w:r w:rsidRPr="00EF24A4">
        <w:rPr>
          <w:rFonts w:ascii="Times New Roman" w:eastAsia="Times New Roman" w:hAnsi="Times New Roman" w:cs="Times New Roman"/>
          <w:sz w:val="24"/>
          <w:szCs w:val="24"/>
        </w:rPr>
        <w:t xml:space="preserve">: Eixo </w:t>
      </w:r>
      <w:r w:rsidR="00FB5D77">
        <w:rPr>
          <w:rFonts w:ascii="Times New Roman" w:eastAsia="Times New Roman" w:hAnsi="Times New Roman" w:cs="Times New Roman"/>
          <w:sz w:val="24"/>
          <w:szCs w:val="24"/>
        </w:rPr>
        <w:t>II</w:t>
      </w:r>
      <w:r w:rsidR="00EF24A4" w:rsidRPr="00EF2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C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F24A4" w:rsidRPr="00EF24A4">
        <w:rPr>
          <w:rFonts w:ascii="Times New Roman" w:eastAsia="Times New Roman" w:hAnsi="Times New Roman" w:cs="Times New Roman"/>
          <w:sz w:val="24"/>
          <w:szCs w:val="24"/>
        </w:rPr>
        <w:t xml:space="preserve"> Patologia</w:t>
      </w:r>
      <w:r w:rsidR="00760680" w:rsidRPr="00EF24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3DF436" w14:textId="47B635C0" w:rsidR="00FB5D77" w:rsidRDefault="00FB5D77" w:rsidP="00FB5D77">
      <w:pPr>
        <w:pStyle w:val="NormalWeb"/>
        <w:spacing w:line="360" w:lineRule="auto"/>
        <w:jc w:val="both"/>
        <w:rPr>
          <w:b/>
        </w:rPr>
      </w:pPr>
      <w:r>
        <w:rPr>
          <w:b/>
        </w:rPr>
        <w:t>Referências:</w:t>
      </w:r>
      <w:r w:rsidR="00335C44">
        <w:rPr>
          <w:b/>
        </w:rPr>
        <w:tab/>
      </w:r>
    </w:p>
    <w:p w14:paraId="64B1C9F3" w14:textId="59192F2A" w:rsidR="00DA64E6" w:rsidRDefault="00DA64E6" w:rsidP="00A32A43">
      <w:pPr>
        <w:pStyle w:val="NormalWeb"/>
        <w:spacing w:line="360" w:lineRule="auto"/>
        <w:jc w:val="both"/>
      </w:pPr>
      <w:r w:rsidRPr="00DA64E6">
        <w:t xml:space="preserve">GONÇALVES, A. C. A. </w:t>
      </w:r>
      <w:r w:rsidRPr="003716CB">
        <w:rPr>
          <w:i/>
          <w:iCs/>
        </w:rPr>
        <w:t>et al.</w:t>
      </w:r>
      <w:r w:rsidRPr="00DA64E6">
        <w:t xml:space="preserve"> </w:t>
      </w:r>
      <w:proofErr w:type="spellStart"/>
      <w:r w:rsidRPr="00DA64E6">
        <w:rPr>
          <w:i/>
          <w:iCs/>
        </w:rPr>
        <w:t>Odontoma</w:t>
      </w:r>
      <w:proofErr w:type="spellEnd"/>
      <w:r w:rsidRPr="00DA64E6">
        <w:rPr>
          <w:i/>
          <w:iCs/>
        </w:rPr>
        <w:t xml:space="preserve"> composto: uma revisão de literatura</w:t>
      </w:r>
      <w:r w:rsidRPr="00DA64E6">
        <w:t xml:space="preserve">. </w:t>
      </w:r>
      <w:proofErr w:type="spellStart"/>
      <w:r w:rsidRPr="00496577">
        <w:rPr>
          <w:i/>
          <w:iCs/>
        </w:rPr>
        <w:t>Brazilian</w:t>
      </w:r>
      <w:proofErr w:type="spellEnd"/>
      <w:r w:rsidRPr="00496577">
        <w:rPr>
          <w:i/>
          <w:iCs/>
        </w:rPr>
        <w:t xml:space="preserve"> </w:t>
      </w:r>
      <w:proofErr w:type="spellStart"/>
      <w:r w:rsidRPr="00496577">
        <w:rPr>
          <w:i/>
          <w:iCs/>
        </w:rPr>
        <w:t>Journal</w:t>
      </w:r>
      <w:proofErr w:type="spellEnd"/>
      <w:r w:rsidRPr="00496577">
        <w:rPr>
          <w:i/>
          <w:iCs/>
        </w:rPr>
        <w:t xml:space="preserve"> </w:t>
      </w:r>
      <w:proofErr w:type="spellStart"/>
      <w:r w:rsidRPr="00496577">
        <w:rPr>
          <w:i/>
          <w:iCs/>
        </w:rPr>
        <w:t>of</w:t>
      </w:r>
      <w:proofErr w:type="spellEnd"/>
      <w:r w:rsidRPr="00496577">
        <w:rPr>
          <w:i/>
          <w:iCs/>
        </w:rPr>
        <w:t xml:space="preserve"> </w:t>
      </w:r>
      <w:proofErr w:type="spellStart"/>
      <w:r w:rsidRPr="00496577">
        <w:rPr>
          <w:i/>
          <w:iCs/>
        </w:rPr>
        <w:t>Implantology</w:t>
      </w:r>
      <w:proofErr w:type="spellEnd"/>
      <w:r w:rsidRPr="00496577">
        <w:rPr>
          <w:i/>
          <w:iCs/>
        </w:rPr>
        <w:t xml:space="preserve"> </w:t>
      </w:r>
      <w:proofErr w:type="spellStart"/>
      <w:r w:rsidRPr="00496577">
        <w:rPr>
          <w:i/>
          <w:iCs/>
        </w:rPr>
        <w:t>and</w:t>
      </w:r>
      <w:proofErr w:type="spellEnd"/>
      <w:r w:rsidRPr="00496577">
        <w:rPr>
          <w:i/>
          <w:iCs/>
        </w:rPr>
        <w:t xml:space="preserve"> Health </w:t>
      </w:r>
      <w:proofErr w:type="spellStart"/>
      <w:r w:rsidRPr="00496577">
        <w:rPr>
          <w:i/>
          <w:iCs/>
        </w:rPr>
        <w:t>Sciences</w:t>
      </w:r>
      <w:proofErr w:type="spellEnd"/>
      <w:r w:rsidRPr="00DA64E6">
        <w:t xml:space="preserve">, v. 6, n. 2, p. 1069–1084, 2024. Disponível em: </w:t>
      </w:r>
      <w:hyperlink r:id="rId7" w:tgtFrame="_new" w:history="1">
        <w:r w:rsidRPr="00DA64E6">
          <w:rPr>
            <w:rStyle w:val="Hyperlink"/>
          </w:rPr>
          <w:t>https://doi.org/10.36557/2674-8169.2024v6n2p1069-1084</w:t>
        </w:r>
      </w:hyperlink>
      <w:r>
        <w:t>.</w:t>
      </w:r>
    </w:p>
    <w:p w14:paraId="0DA45B9C" w14:textId="7A3A6F19" w:rsidR="00DA64E6" w:rsidRDefault="00DA64E6" w:rsidP="00A32A43">
      <w:pPr>
        <w:pStyle w:val="NormalWeb"/>
        <w:spacing w:line="360" w:lineRule="auto"/>
        <w:jc w:val="both"/>
      </w:pPr>
      <w:r w:rsidRPr="00DA64E6">
        <w:t>HOANG, V. T.</w:t>
      </w:r>
      <w:r w:rsidRPr="003716CB">
        <w:rPr>
          <w:i/>
          <w:iCs/>
        </w:rPr>
        <w:t xml:space="preserve"> et al</w:t>
      </w:r>
      <w:r w:rsidRPr="00DA64E6">
        <w:t xml:space="preserve">. </w:t>
      </w:r>
      <w:r w:rsidRPr="00496577">
        <w:rPr>
          <w:i/>
          <w:iCs/>
        </w:rPr>
        <w:t xml:space="preserve">Giant </w:t>
      </w:r>
      <w:proofErr w:type="spellStart"/>
      <w:r w:rsidRPr="00496577">
        <w:rPr>
          <w:i/>
          <w:iCs/>
        </w:rPr>
        <w:t>compound</w:t>
      </w:r>
      <w:proofErr w:type="spellEnd"/>
      <w:r w:rsidRPr="00496577">
        <w:rPr>
          <w:i/>
          <w:iCs/>
        </w:rPr>
        <w:t xml:space="preserve"> </w:t>
      </w:r>
      <w:proofErr w:type="spellStart"/>
      <w:r w:rsidRPr="00496577">
        <w:rPr>
          <w:i/>
          <w:iCs/>
        </w:rPr>
        <w:t>odontoma</w:t>
      </w:r>
      <w:proofErr w:type="spellEnd"/>
      <w:r w:rsidRPr="00496577">
        <w:rPr>
          <w:i/>
          <w:iCs/>
        </w:rPr>
        <w:t xml:space="preserve"> </w:t>
      </w:r>
      <w:proofErr w:type="spellStart"/>
      <w:r w:rsidRPr="00496577">
        <w:rPr>
          <w:i/>
          <w:iCs/>
        </w:rPr>
        <w:t>of</w:t>
      </w:r>
      <w:proofErr w:type="spellEnd"/>
      <w:r w:rsidRPr="00496577">
        <w:rPr>
          <w:i/>
          <w:iCs/>
        </w:rPr>
        <w:t xml:space="preserve"> </w:t>
      </w:r>
      <w:proofErr w:type="spellStart"/>
      <w:r w:rsidRPr="00496577">
        <w:rPr>
          <w:i/>
          <w:iCs/>
        </w:rPr>
        <w:t>the</w:t>
      </w:r>
      <w:proofErr w:type="spellEnd"/>
      <w:r w:rsidRPr="00496577">
        <w:rPr>
          <w:i/>
          <w:iCs/>
        </w:rPr>
        <w:t xml:space="preserve"> </w:t>
      </w:r>
      <w:proofErr w:type="spellStart"/>
      <w:r w:rsidRPr="00496577">
        <w:rPr>
          <w:i/>
          <w:iCs/>
        </w:rPr>
        <w:t>mandible</w:t>
      </w:r>
      <w:proofErr w:type="spellEnd"/>
      <w:r w:rsidRPr="00496577">
        <w:rPr>
          <w:i/>
          <w:iCs/>
        </w:rPr>
        <w:t xml:space="preserve"> in </w:t>
      </w:r>
      <w:proofErr w:type="spellStart"/>
      <w:r w:rsidRPr="00496577">
        <w:rPr>
          <w:i/>
          <w:iCs/>
        </w:rPr>
        <w:t>an</w:t>
      </w:r>
      <w:proofErr w:type="spellEnd"/>
      <w:r w:rsidRPr="00496577">
        <w:rPr>
          <w:i/>
          <w:iCs/>
        </w:rPr>
        <w:t xml:space="preserve"> </w:t>
      </w:r>
      <w:proofErr w:type="spellStart"/>
      <w:r w:rsidRPr="00496577">
        <w:rPr>
          <w:i/>
          <w:iCs/>
        </w:rPr>
        <w:t>adolescent</w:t>
      </w:r>
      <w:proofErr w:type="spellEnd"/>
      <w:r w:rsidRPr="00496577">
        <w:rPr>
          <w:i/>
          <w:iCs/>
        </w:rPr>
        <w:t xml:space="preserve">. </w:t>
      </w:r>
      <w:proofErr w:type="spellStart"/>
      <w:r w:rsidRPr="00496577">
        <w:rPr>
          <w:i/>
          <w:iCs/>
        </w:rPr>
        <w:t>Journal</w:t>
      </w:r>
      <w:proofErr w:type="spellEnd"/>
      <w:r w:rsidRPr="00496577">
        <w:rPr>
          <w:i/>
          <w:iCs/>
        </w:rPr>
        <w:t xml:space="preserve"> of </w:t>
      </w:r>
      <w:proofErr w:type="spellStart"/>
      <w:r w:rsidRPr="00496577">
        <w:rPr>
          <w:i/>
          <w:iCs/>
        </w:rPr>
        <w:t>Pediatric</w:t>
      </w:r>
      <w:proofErr w:type="spellEnd"/>
      <w:r w:rsidRPr="00496577">
        <w:rPr>
          <w:i/>
          <w:iCs/>
        </w:rPr>
        <w:t xml:space="preserve"> </w:t>
      </w:r>
      <w:proofErr w:type="spellStart"/>
      <w:r w:rsidRPr="00496577">
        <w:rPr>
          <w:i/>
          <w:iCs/>
        </w:rPr>
        <w:t>Surgery</w:t>
      </w:r>
      <w:proofErr w:type="spellEnd"/>
      <w:r w:rsidRPr="00496577">
        <w:rPr>
          <w:i/>
          <w:iCs/>
        </w:rPr>
        <w:t xml:space="preserve"> Case Reports</w:t>
      </w:r>
      <w:r w:rsidRPr="00DA64E6">
        <w:t xml:space="preserve">, v. 65, p. 101755, 2021. Disponível em: </w:t>
      </w:r>
      <w:hyperlink r:id="rId8" w:tgtFrame="_new" w:history="1">
        <w:r w:rsidRPr="00DA64E6">
          <w:rPr>
            <w:rStyle w:val="Hyperlink"/>
          </w:rPr>
          <w:t>https://doi.org/10.1016/j.epsc.2020.101755</w:t>
        </w:r>
      </w:hyperlink>
      <w:r>
        <w:t>.</w:t>
      </w:r>
    </w:p>
    <w:p w14:paraId="72AC1B8F" w14:textId="43EE5661" w:rsidR="00DA64E6" w:rsidRDefault="00DA64E6" w:rsidP="00A32A43">
      <w:pPr>
        <w:pStyle w:val="NormalWeb"/>
        <w:spacing w:line="360" w:lineRule="auto"/>
        <w:jc w:val="both"/>
      </w:pPr>
      <w:r w:rsidRPr="00DA64E6">
        <w:t xml:space="preserve">MAZUR, M. </w:t>
      </w:r>
      <w:r w:rsidRPr="003716CB">
        <w:rPr>
          <w:i/>
          <w:iCs/>
        </w:rPr>
        <w:t>et al</w:t>
      </w:r>
      <w:r w:rsidRPr="00DA64E6">
        <w:t xml:space="preserve">. </w:t>
      </w:r>
      <w:proofErr w:type="spellStart"/>
      <w:r w:rsidRPr="00DA64E6">
        <w:rPr>
          <w:i/>
          <w:iCs/>
        </w:rPr>
        <w:t>Characteristics</w:t>
      </w:r>
      <w:proofErr w:type="spellEnd"/>
      <w:r w:rsidRPr="00DA64E6">
        <w:rPr>
          <w:i/>
          <w:iCs/>
        </w:rPr>
        <w:t xml:space="preserve">, </w:t>
      </w:r>
      <w:proofErr w:type="spellStart"/>
      <w:r w:rsidRPr="00DA64E6">
        <w:rPr>
          <w:i/>
          <w:iCs/>
        </w:rPr>
        <w:t>diagnosis</w:t>
      </w:r>
      <w:proofErr w:type="spellEnd"/>
      <w:r w:rsidRPr="00DA64E6">
        <w:rPr>
          <w:i/>
          <w:iCs/>
        </w:rPr>
        <w:t xml:space="preserve"> </w:t>
      </w:r>
      <w:proofErr w:type="spellStart"/>
      <w:r w:rsidRPr="00DA64E6">
        <w:rPr>
          <w:i/>
          <w:iCs/>
        </w:rPr>
        <w:t>and</w:t>
      </w:r>
      <w:proofErr w:type="spellEnd"/>
      <w:r w:rsidRPr="00DA64E6">
        <w:rPr>
          <w:i/>
          <w:iCs/>
        </w:rPr>
        <w:t xml:space="preserve"> </w:t>
      </w:r>
      <w:proofErr w:type="spellStart"/>
      <w:r w:rsidRPr="00DA64E6">
        <w:rPr>
          <w:i/>
          <w:iCs/>
        </w:rPr>
        <w:t>treatment</w:t>
      </w:r>
      <w:proofErr w:type="spellEnd"/>
      <w:r w:rsidRPr="00DA64E6">
        <w:rPr>
          <w:i/>
          <w:iCs/>
        </w:rPr>
        <w:t xml:space="preserve"> </w:t>
      </w:r>
      <w:proofErr w:type="spellStart"/>
      <w:r w:rsidRPr="00DA64E6">
        <w:rPr>
          <w:i/>
          <w:iCs/>
        </w:rPr>
        <w:t>of</w:t>
      </w:r>
      <w:proofErr w:type="spellEnd"/>
      <w:r w:rsidRPr="00DA64E6">
        <w:rPr>
          <w:i/>
          <w:iCs/>
        </w:rPr>
        <w:t xml:space="preserve"> </w:t>
      </w:r>
      <w:proofErr w:type="spellStart"/>
      <w:r w:rsidRPr="00DA64E6">
        <w:rPr>
          <w:i/>
          <w:iCs/>
        </w:rPr>
        <w:t>compound</w:t>
      </w:r>
      <w:proofErr w:type="spellEnd"/>
      <w:r w:rsidRPr="00DA64E6">
        <w:rPr>
          <w:i/>
          <w:iCs/>
        </w:rPr>
        <w:t xml:space="preserve"> </w:t>
      </w:r>
      <w:proofErr w:type="spellStart"/>
      <w:r w:rsidRPr="00DA64E6">
        <w:rPr>
          <w:i/>
          <w:iCs/>
        </w:rPr>
        <w:t>odontoma</w:t>
      </w:r>
      <w:proofErr w:type="spellEnd"/>
      <w:r w:rsidRPr="00DA64E6">
        <w:rPr>
          <w:i/>
          <w:iCs/>
        </w:rPr>
        <w:t xml:space="preserve"> </w:t>
      </w:r>
      <w:proofErr w:type="spellStart"/>
      <w:r w:rsidRPr="00DA64E6">
        <w:rPr>
          <w:i/>
          <w:iCs/>
        </w:rPr>
        <w:t>associated</w:t>
      </w:r>
      <w:proofErr w:type="spellEnd"/>
      <w:r w:rsidRPr="00DA64E6">
        <w:rPr>
          <w:i/>
          <w:iCs/>
        </w:rPr>
        <w:t xml:space="preserve"> </w:t>
      </w:r>
      <w:proofErr w:type="spellStart"/>
      <w:r w:rsidRPr="00DA64E6">
        <w:rPr>
          <w:i/>
          <w:iCs/>
        </w:rPr>
        <w:t>with</w:t>
      </w:r>
      <w:proofErr w:type="spellEnd"/>
      <w:r w:rsidRPr="00DA64E6">
        <w:rPr>
          <w:i/>
          <w:iCs/>
        </w:rPr>
        <w:t xml:space="preserve"> </w:t>
      </w:r>
      <w:proofErr w:type="spellStart"/>
      <w:r w:rsidRPr="00DA64E6">
        <w:rPr>
          <w:i/>
          <w:iCs/>
        </w:rPr>
        <w:t>impacted</w:t>
      </w:r>
      <w:proofErr w:type="spellEnd"/>
      <w:r w:rsidRPr="00DA64E6">
        <w:rPr>
          <w:i/>
          <w:iCs/>
        </w:rPr>
        <w:t xml:space="preserve"> </w:t>
      </w:r>
      <w:proofErr w:type="spellStart"/>
      <w:r w:rsidRPr="00DA64E6">
        <w:rPr>
          <w:i/>
          <w:iCs/>
        </w:rPr>
        <w:t>teeth</w:t>
      </w:r>
      <w:proofErr w:type="spellEnd"/>
      <w:r w:rsidRPr="00DA64E6">
        <w:t xml:space="preserve">. </w:t>
      </w:r>
      <w:proofErr w:type="spellStart"/>
      <w:r w:rsidRPr="00A32A43">
        <w:rPr>
          <w:i/>
          <w:iCs/>
        </w:rPr>
        <w:t>Children</w:t>
      </w:r>
      <w:proofErr w:type="spellEnd"/>
      <w:r w:rsidRPr="00DA64E6">
        <w:t xml:space="preserve">, v. 9, n. 10, p. 1509, 2022. Disponível em: </w:t>
      </w:r>
      <w:hyperlink r:id="rId9" w:tgtFrame="_new" w:history="1">
        <w:r w:rsidRPr="00DA64E6">
          <w:rPr>
            <w:rStyle w:val="Hyperlink"/>
          </w:rPr>
          <w:t>https://doi.org/10.3390/children9101509</w:t>
        </w:r>
      </w:hyperlink>
      <w:r>
        <w:t>.</w:t>
      </w:r>
    </w:p>
    <w:p w14:paraId="3BB40559" w14:textId="77777777" w:rsidR="00FB5D77" w:rsidRPr="00EF24A4" w:rsidRDefault="00FB5D77" w:rsidP="00C00A1F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B5D77" w:rsidRPr="00EF24A4" w:rsidSect="001E4C36">
      <w:headerReference w:type="default" r:id="rId10"/>
      <w:footerReference w:type="default" r:id="rId11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9001" w14:textId="77777777" w:rsidR="00962F19" w:rsidRDefault="00962F19">
      <w:pPr>
        <w:spacing w:line="240" w:lineRule="auto"/>
      </w:pPr>
      <w:r>
        <w:separator/>
      </w:r>
    </w:p>
  </w:endnote>
  <w:endnote w:type="continuationSeparator" w:id="0">
    <w:p w14:paraId="4EF0BB0C" w14:textId="77777777" w:rsidR="00962F19" w:rsidRDefault="00962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17C7" w14:textId="77777777" w:rsidR="007C3637" w:rsidRDefault="00B26BF8">
    <w:pPr>
      <w:ind w:left="-1695"/>
    </w:pPr>
    <w:r>
      <w:rPr>
        <w:noProof/>
      </w:rPr>
      <w:drawing>
        <wp:inline distT="114300" distB="114300" distL="114300" distR="114300" wp14:anchorId="163E27E7" wp14:editId="698D8A07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8477" w14:textId="77777777" w:rsidR="00962F19" w:rsidRDefault="00962F19">
      <w:pPr>
        <w:spacing w:line="240" w:lineRule="auto"/>
      </w:pPr>
      <w:r>
        <w:separator/>
      </w:r>
    </w:p>
  </w:footnote>
  <w:footnote w:type="continuationSeparator" w:id="0">
    <w:p w14:paraId="72992B0F" w14:textId="77777777" w:rsidR="00962F19" w:rsidRDefault="00962F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7FCF" w14:textId="77777777" w:rsidR="007C3637" w:rsidRDefault="00B26B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4C6C07A8" wp14:editId="676E8701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37"/>
    <w:rsid w:val="001A1A1C"/>
    <w:rsid w:val="001E4C36"/>
    <w:rsid w:val="00297A64"/>
    <w:rsid w:val="00335C44"/>
    <w:rsid w:val="00370C46"/>
    <w:rsid w:val="003716CB"/>
    <w:rsid w:val="00496577"/>
    <w:rsid w:val="00551FB4"/>
    <w:rsid w:val="005B2DA6"/>
    <w:rsid w:val="005D3AE1"/>
    <w:rsid w:val="005D615A"/>
    <w:rsid w:val="006034A0"/>
    <w:rsid w:val="006E183D"/>
    <w:rsid w:val="00735871"/>
    <w:rsid w:val="00760680"/>
    <w:rsid w:val="007C3637"/>
    <w:rsid w:val="0084336A"/>
    <w:rsid w:val="00881533"/>
    <w:rsid w:val="009111D1"/>
    <w:rsid w:val="00962F19"/>
    <w:rsid w:val="009C7B5D"/>
    <w:rsid w:val="00A07B17"/>
    <w:rsid w:val="00A32A43"/>
    <w:rsid w:val="00B26BF8"/>
    <w:rsid w:val="00C00A1F"/>
    <w:rsid w:val="00C37AF1"/>
    <w:rsid w:val="00DA64E6"/>
    <w:rsid w:val="00DC0A2F"/>
    <w:rsid w:val="00E11F4F"/>
    <w:rsid w:val="00EF24A4"/>
    <w:rsid w:val="00F65988"/>
    <w:rsid w:val="00FB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1146"/>
  <w15:docId w15:val="{22795B1C-94FF-4152-AC38-FA22D8C9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B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64E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A6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epsc.2020.1017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36557/2674-8169.2024v6n2p1069-10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children910150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Maia</dc:creator>
  <cp:lastModifiedBy>Thaís</cp:lastModifiedBy>
  <cp:revision>5</cp:revision>
  <cp:lastPrinted>2025-03-22T00:53:00Z</cp:lastPrinted>
  <dcterms:created xsi:type="dcterms:W3CDTF">2025-04-08T20:35:00Z</dcterms:created>
  <dcterms:modified xsi:type="dcterms:W3CDTF">2025-04-08T20:41:00Z</dcterms:modified>
</cp:coreProperties>
</file>