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ind w:left="0" w:right="140" w:firstLine="0"/>
        <w:jc w:val="left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60" w:lineRule="auto"/>
        <w:ind w:left="0" w:right="140" w:firstLine="0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ANESTESIA LOCAL EM GESTANTES: INDICAÇÕES E CONTRAINDICAÇÕES </w:t>
      </w:r>
    </w:p>
    <w:p w:rsidR="00000000" w:rsidDel="00000000" w:rsidP="00000000" w:rsidRDefault="00000000" w:rsidRPr="00000000" w14:paraId="00000003">
      <w:pPr>
        <w:spacing w:line="360" w:lineRule="auto"/>
        <w:ind w:left="0" w:right="140" w:firstLine="0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1"/>
        <w:widowControl w:val="0"/>
        <w:spacing w:line="276" w:lineRule="auto"/>
        <w:ind w:left="0" w:right="140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Mariana Camilly Tavares Ferreira¹; Maria Eduarda de Souza Ferreira Cysneiros¹; Kleiton Railson Silva de Oliveira¹; Gessica Maria Gonçalves da Silva¹; Ricardo José de Holanda Vasconcelos².</w:t>
      </w:r>
    </w:p>
    <w:p w:rsidR="00000000" w:rsidDel="00000000" w:rsidP="00000000" w:rsidRDefault="00000000" w:rsidRPr="00000000" w14:paraId="00000005">
      <w:pPr>
        <w:keepNext w:val="1"/>
        <w:widowControl w:val="0"/>
        <w:spacing w:line="360" w:lineRule="auto"/>
        <w:ind w:left="0" w:right="140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1"/>
        <w:widowControl w:val="0"/>
        <w:spacing w:line="276" w:lineRule="auto"/>
        <w:ind w:left="0" w:right="32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1. Acadêmico do Curso de Odontologia da Faculdade de Odontologia de Pernambuco da Universidade de Pernambuco (FOP-UPE), Recife-PE;</w:t>
      </w:r>
    </w:p>
    <w:p w:rsidR="00000000" w:rsidDel="00000000" w:rsidP="00000000" w:rsidRDefault="00000000" w:rsidRPr="00000000" w14:paraId="00000007">
      <w:pPr>
        <w:keepNext w:val="1"/>
        <w:widowControl w:val="0"/>
        <w:spacing w:line="276" w:lineRule="auto"/>
        <w:ind w:left="0" w:right="64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2. Prof. Dr. da Faculdade de Odontologia de Pernambuco da Universidade de Pernambuco (FOP-UPE), Recife-PE.</w:t>
      </w:r>
    </w:p>
    <w:p w:rsidR="00000000" w:rsidDel="00000000" w:rsidP="00000000" w:rsidRDefault="00000000" w:rsidRPr="00000000" w14:paraId="00000008">
      <w:pPr>
        <w:keepNext w:val="1"/>
        <w:widowControl w:val="0"/>
        <w:spacing w:line="276" w:lineRule="auto"/>
        <w:ind w:left="0" w:right="64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1"/>
        <w:widowControl w:val="0"/>
        <w:spacing w:line="360" w:lineRule="auto"/>
        <w:ind w:left="0" w:right="640" w:firstLine="0"/>
        <w:jc w:val="both"/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Email: 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mariana.camilly@upe.br.</w:t>
      </w:r>
    </w:p>
    <w:p w:rsidR="00000000" w:rsidDel="00000000" w:rsidP="00000000" w:rsidRDefault="00000000" w:rsidRPr="00000000" w14:paraId="0000000A">
      <w:pPr>
        <w:spacing w:line="360" w:lineRule="auto"/>
        <w:ind w:left="0" w:right="640" w:firstLine="0"/>
        <w:jc w:val="both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before="20" w:line="360" w:lineRule="auto"/>
        <w:ind w:left="0" w:right="64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RESUMO</w:t>
      </w:r>
    </w:p>
    <w:p w:rsidR="00000000" w:rsidDel="00000000" w:rsidP="00000000" w:rsidRDefault="00000000" w:rsidRPr="00000000" w14:paraId="0000000C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Introdução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Durante a gestação, a mulher sofre alterações físicas, psicológicas e hormonais, além de estar suscetível a problemas bucais como cárie, gengivite e erosão dentária. Embora existam diretrizes odontológicas, a desinformação pode gerar dúvidas e hesitações em realizar procedimentos, pois, anestésicos locais podem ser transferidos ao bebê pela placenta, exigindo cuidado na administração. Assim, é essencial conhecer sua atuação sistêmica.</w:t>
      </w:r>
    </w:p>
    <w:p w:rsidR="00000000" w:rsidDel="00000000" w:rsidP="00000000" w:rsidRDefault="00000000" w:rsidRPr="00000000" w14:paraId="0000000D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Metodologia: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Trata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-se de uma revisão de literatura baseada em pesquisas nas bases PubMed e BVS, utilizando os descritores “Anestesia local”, “Gravidez” e “Odontologia” com o operador AND. Foram incluídos artigos dos últimos 8 anos, em português e inglês, enquanto estudos fora do tema, epidemiológicos, ensaios clínicos e publicações incompletas foram excluídos.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b w:val="1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Objetivo: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rtl w:val="0"/>
        </w:rPr>
        <w:t xml:space="preserve">Esta revisão integrativa visa abordar as alterações fisiológicas do período gestacional e como essas repercutem na saúde oral da mulher, assim como a conduta clínica e anestésica indicada  para o atendimento dessas pacientes na clínica odontológica.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7"/>
          <w:szCs w:val="27"/>
          <w:rtl w:val="0"/>
        </w:rPr>
        <w:t xml:space="preserve"> </w:t>
      </w:r>
    </w:p>
    <w:p w:rsidR="00000000" w:rsidDel="00000000" w:rsidP="00000000" w:rsidRDefault="00000000" w:rsidRPr="00000000" w14:paraId="0000000F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Resultados: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O primeiro trimestre da gestação não é indicado para tratamentos odontológicos eletivos devido à vulnerabilidade fetal e ao desconforto materno. 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endo assim, os tratamentos odontológicos devem ser priorizados no 2° trimestre, pois a organogênese está completa no feto e a mãe enfrenta menos desconforto. Entretanto, tratamentos de urgências odontológicas como abscessos e pulpites devem ser tratados independente do período gestacional, pois a consequência da infecção e da dor podem ser mais maléficas à mãe e ao feto do que aquelas decorrentes do tratamento, por exemplo, gestantes com doença periodontal apresentam maior risco de infecções e parto prematuro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. A lidocaína 2% + epinefrina 1:100.000 é a opção mais segura para gestantes saudáveis, com diabetes ou hipertensão controlada. A prilocaína perto do parto pode causar cianose, e a felipressina pode induzir contrações uterinas, aumentando o risco de aborto.</w:t>
      </w:r>
    </w:p>
    <w:p w:rsidR="00000000" w:rsidDel="00000000" w:rsidP="00000000" w:rsidRDefault="00000000" w:rsidRPr="00000000" w14:paraId="00000010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Discussão: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cavidade oral, como todo o corpo sofre com modificações - acidificação do Ph, desequilíbrio na microbiota e maior risco de desenvolvimento de doenças orais se apresentam à medida que a gravidez se desenvolve. Entretanto, a posição decúbito dorsal torna-se um empecilho no atendimento, e consequentemente, a anestesia odontológica, pois, com a paciente deitada,  gera-se maior compressão de órgãos importantes como coração, pulmão, diafragma e trato gastrointestinal por meio da redistribuição do feto na cavidade uterina já bem expandida, sendo necessária uma boa anamnese e o constante monitoramento da paciente, principalmente, no momento da aplicação da anestesia local, classificada como o momento de maior ansiedade e estresse  no atendimento odontológico. A placenta que já foi muito vista na literatura como uma barreira de proteção ao feto, hoje é vista como uma peneira, sendo assim os fármacos tendem a ultrapassá-la, os sais anestésicos atravessam a placenta e de acordo com o tamanho das moléculas e o grau da ligação plasmática podem variar na velocidade e quantidade transferida destes na circulação materna, pois quanto maior for o grau de ligação do anestésico às proteínas plasmáticas, maior será o grau de proteção ao feto. Nessa perspectiva,o anestésico mais seguro para uso em gestantes é a lidocaína 2% + epinefrina 1:100.000, sendo segura durante toda a gestação em pacientes saudáveis. Sempre que possível, a anestesia deve ser empregada com um vasoconstritor a fim de retardar a absorção do sal anestésico para corrente sanguínea, aumentando o tempo de duração da anestesia e diminuindo o risco de toxicidade fetal.</w:t>
      </w:r>
    </w:p>
    <w:p w:rsidR="00000000" w:rsidDel="00000000" w:rsidP="00000000" w:rsidRDefault="00000000" w:rsidRPr="00000000" w14:paraId="00000011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Conclusão: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O acompanhamento odontológico na gravidez é benéfico, considerando as alterações hormonais e o estado sistêmico da paciente, deve-se ser priorizado no 2° trimestre O uso de anestésicos é seguro com os devidos cuidados, preferindo-se o segundo trimestre, urgências devem ser realizadas independente  do período gestacional e o uso de vasoconstritor deve ser avaliado. A lidocaína 2% + epinefrina 1:100.000 é a opção mais indicada, devendo-se evitar o vasoconstritor em casos de hipertensão não controlada e anemia.</w:t>
      </w:r>
    </w:p>
    <w:p w:rsidR="00000000" w:rsidDel="00000000" w:rsidP="00000000" w:rsidRDefault="00000000" w:rsidRPr="00000000" w14:paraId="00000012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360" w:lineRule="auto"/>
        <w:ind w:left="0" w:right="64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Palavras-Chave: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Anestesia local. Gravidez. Odontologia.</w:t>
      </w:r>
    </w:p>
    <w:p w:rsidR="00000000" w:rsidDel="00000000" w:rsidP="00000000" w:rsidRDefault="00000000" w:rsidRPr="00000000" w14:paraId="00000014">
      <w:pPr>
        <w:spacing w:line="360" w:lineRule="auto"/>
        <w:ind w:left="0" w:right="640" w:firstLine="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Eixo temático: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Eixo 3 - Anestesiologia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360" w:lineRule="auto"/>
        <w:ind w:left="0" w:right="64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Referências: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360" w:lineRule="auto"/>
        <w:ind w:left="0" w:right="64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</w:t>
        <w:tab/>
        <w:t xml:space="preserve">American Dental Association. Oral Health Topics: Pregnancy: Key Points: ADA Policies Related to Pregnancy: Dental Treatment During Pregnancy [Trans.2014:508]. Adopted 2014. Disponível em: https://www.ada.org/en/member-center/oral-health-topics/ pregnancy.  Acesso em: 13 maio. 2024</w:t>
      </w:r>
    </w:p>
    <w:p w:rsidR="00000000" w:rsidDel="00000000" w:rsidP="00000000" w:rsidRDefault="00000000" w:rsidRPr="00000000" w14:paraId="00000018">
      <w:pPr>
        <w:spacing w:line="360" w:lineRule="auto"/>
        <w:ind w:left="0" w:right="64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360" w:lineRule="auto"/>
        <w:ind w:left="0" w:right="64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</w:t>
        <w:tab/>
        <w:t xml:space="preserve">Andrade, ED. Terapêutica medicamentosa em odontologia. São Paulo: Artes Médicas, 2001, p. 54-62.</w:t>
      </w:r>
    </w:p>
    <w:p w:rsidR="00000000" w:rsidDel="00000000" w:rsidP="00000000" w:rsidRDefault="00000000" w:rsidRPr="00000000" w14:paraId="0000001A">
      <w:pPr>
        <w:spacing w:line="360" w:lineRule="auto"/>
        <w:ind w:left="0" w:right="64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360" w:lineRule="auto"/>
        <w:ind w:left="0" w:right="64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</w:t>
        <w:tab/>
        <w:t xml:space="preserve">Carsten, Quen Ly, Hanna Kim, Local Anesthetic Use in the Pregnant and Postpartum Patient, Dental Clinics of North America, Volume 54, Issue 4, 2010, Pages 697-713, ISSN 0011-8532. Disponível em: https://doi.org/10.1016/j.cden.2010.06.010. Acesso em: 13 maio. 2024</w:t>
      </w:r>
    </w:p>
    <w:p w:rsidR="00000000" w:rsidDel="00000000" w:rsidP="00000000" w:rsidRDefault="00000000" w:rsidRPr="00000000" w14:paraId="0000001C">
      <w:pPr>
        <w:spacing w:line="360" w:lineRule="auto"/>
        <w:ind w:left="0" w:right="64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360" w:lineRule="auto"/>
        <w:ind w:left="0" w:right="64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</w:t>
        <w:tab/>
        <w:t xml:space="preserve">Cartilha - Saúde Bucal da Gestante — Ministério da Saúde [Internet]. www.gov.br. Disponível em: https://www.gov.br/saude/pt-br/centrais-de-conteudo/publicacoes/cartilhas/2022/cartilha-a-saude-bucal-da-gestante.pdf/view.  Acesso em: 13 maio. 2024</w:t>
      </w:r>
    </w:p>
    <w:p w:rsidR="00000000" w:rsidDel="00000000" w:rsidP="00000000" w:rsidRDefault="00000000" w:rsidRPr="00000000" w14:paraId="0000001E">
      <w:pPr>
        <w:spacing w:line="360" w:lineRule="auto"/>
        <w:ind w:left="0" w:right="64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360" w:lineRule="auto"/>
        <w:ind w:left="0" w:right="10.27559055118217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</w:t>
        <w:tab/>
        <w:t xml:space="preserve">Journal Health NPEPS. Anestesia local em gestantes na odontologia contemporânea / Local anesthesia in pregnant women in contemporary dentistry / La anestesia local en mujeres embarazadas en la odontología. [S. l.], v. 2, n. 1, p. 254–271, 2017. Disponível em: https://periodicos.unemat.br/index.php/jhnpeps/article/view/1835 Acesso em: 13 maio. 2024.</w:t>
      </w:r>
    </w:p>
    <w:p w:rsidR="00000000" w:rsidDel="00000000" w:rsidP="00000000" w:rsidRDefault="00000000" w:rsidRPr="00000000" w14:paraId="00000020">
      <w:pPr>
        <w:spacing w:line="360" w:lineRule="auto"/>
        <w:ind w:left="0" w:right="64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360" w:lineRule="auto"/>
        <w:ind w:left="0" w:right="64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6.</w:t>
        <w:tab/>
        <w:t xml:space="preserve">Kenneth L Audus, Controlling drug delivery across the placenta, European Journal of Pharmaceutical Sciences, Volume 8, Issue 3, 1999, Pages 161-165, ISSN 0928-0987,</w:t>
      </w:r>
    </w:p>
    <w:p w:rsidR="00000000" w:rsidDel="00000000" w:rsidP="00000000" w:rsidRDefault="00000000" w:rsidRPr="00000000" w14:paraId="00000022">
      <w:pPr>
        <w:spacing w:line="360" w:lineRule="auto"/>
        <w:ind w:left="0" w:right="64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Disponível em: https://doi.org/10.1016/S0928-0987(99)00031-7. Acesso em: 13 maio. 2024.</w:t>
      </w:r>
    </w:p>
    <w:p w:rsidR="00000000" w:rsidDel="00000000" w:rsidP="00000000" w:rsidRDefault="00000000" w:rsidRPr="00000000" w14:paraId="00000023">
      <w:pPr>
        <w:spacing w:line="360" w:lineRule="auto"/>
        <w:ind w:left="0" w:right="64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360" w:lineRule="auto"/>
        <w:ind w:left="0" w:right="64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7.</w:t>
        <w:tab/>
        <w:t xml:space="preserve">Lee JM, Shin TJ. Use of local anesthetics for dental treatment during pregnancy; safety for parturient. J Dent Anesth Pain Med. 2017 Jun;17(2):81-90. Disponível em: https://doi.org/10.17245/jdapm.2017.17.2.81 .  Acesso em: 13 maio. 2024.</w:t>
      </w:r>
    </w:p>
    <w:p w:rsidR="00000000" w:rsidDel="00000000" w:rsidP="00000000" w:rsidRDefault="00000000" w:rsidRPr="00000000" w14:paraId="00000025">
      <w:pPr>
        <w:spacing w:line="360" w:lineRule="auto"/>
        <w:ind w:left="0" w:right="64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360" w:lineRule="auto"/>
        <w:ind w:left="0" w:right="64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8.</w:t>
        <w:tab/>
        <w:t xml:space="preserve">Malamed, SF. Manual de anestesia local. 5ª. ed. São Paulo: Elsevier. 2004.</w:t>
      </w:r>
    </w:p>
    <w:p w:rsidR="00000000" w:rsidDel="00000000" w:rsidP="00000000" w:rsidRDefault="00000000" w:rsidRPr="00000000" w14:paraId="00000027">
      <w:pPr>
        <w:spacing w:line="360" w:lineRule="auto"/>
        <w:ind w:left="0" w:right="64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360" w:lineRule="auto"/>
        <w:ind w:left="0" w:right="64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9.</w:t>
        <w:tab/>
        <w:t xml:space="preserve">Mark AM. Pregnancy and oral health. The Journal of the American Dental Association [Internet]. 2021 Mar 1;152(3):252. Disponível em: https://jada.ada.org/article/S0002-8177(21)00017-9/fulltext.  Acesso em: 13 maio. 2024.</w:t>
      </w:r>
    </w:p>
    <w:p w:rsidR="00000000" w:rsidDel="00000000" w:rsidP="00000000" w:rsidRDefault="00000000" w:rsidRPr="00000000" w14:paraId="00000029">
      <w:pPr>
        <w:spacing w:line="360" w:lineRule="auto"/>
        <w:ind w:left="0" w:right="64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360" w:lineRule="auto"/>
        <w:ind w:left="0" w:right="16.06299212598571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10.</w:t>
        <w:tab/>
        <w:t xml:space="preserve">Zhou X, Zhong Y, Pan Z, Zhang J, Pan J. 2023. Physiology of pregnancy and oral local anesthesia considerations. PeerJ 11:e15585 DOI 10.7717/peerj.15585. Disponível em: https://peerj.com/articles/15585/ . Acesso em: 13 maio. 2024.</w:t>
      </w:r>
    </w:p>
    <w:p w:rsidR="00000000" w:rsidDel="00000000" w:rsidP="00000000" w:rsidRDefault="00000000" w:rsidRPr="00000000" w14:paraId="0000002B">
      <w:pPr>
        <w:spacing w:line="360" w:lineRule="auto"/>
        <w:ind w:left="0" w:right="64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before="0" w:line="360" w:lineRule="auto"/>
        <w:ind w:left="0" w:right="140" w:firstLine="0"/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40"/>
          <w:szCs w:val="40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40" w:w="11920" w:orient="portrait"/>
      <w:pgMar w:bottom="1133.8582677165355" w:top="1133.8582677165355" w:left="1700.7874015748032" w:right="1700.7874015748032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ind w:left="-1695" w:firstLine="0"/>
      <w:rPr/>
    </w:pPr>
    <w:r w:rsidDel="00000000" w:rsidR="00000000" w:rsidRPr="00000000">
      <w:rPr/>
      <w:drawing>
        <wp:inline distB="114300" distT="114300" distL="114300" distR="114300">
          <wp:extent cx="7705456" cy="720263"/>
          <wp:effectExtent b="0" l="0" r="0" t="0"/>
          <wp:docPr id="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05456" cy="72026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hanging="1695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/>
      <w:drawing>
        <wp:inline distB="114300" distT="114300" distL="114300" distR="114300">
          <wp:extent cx="7515225" cy="766763"/>
          <wp:effectExtent b="0" l="0" r="0" t="0"/>
          <wp:docPr id="5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15225" cy="76676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I6wg9LKM6wm5hPgb0Q5HAKqA5+Q==">CgMxLjA4AHIhMUttT0VEM0hyZlRsekRSblMwM2plNW5WcTNmUTZhYlpD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