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55305">
      <w:pPr>
        <w:spacing w:line="360" w:lineRule="auto"/>
        <w:ind w:left="120" w:right="140" w:firstLine="120"/>
        <w:jc w:val="center"/>
        <w:rPr>
          <w:rFonts w:ascii="Times New Roman" w:hAnsi="Times New Roman" w:eastAsia="SimSu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SimSun" w:cs="Times New Roman"/>
          <w:b/>
          <w:bCs/>
          <w:color w:val="000000"/>
          <w:sz w:val="28"/>
          <w:szCs w:val="28"/>
        </w:rPr>
        <w:t>REMOÇÃO DE TÓRUS MANDIBULAR PARA UTILIZAÇÃO EM ENXERTO ÓSSEO:UMA REVISÃO DE LITERATURA</w:t>
      </w:r>
    </w:p>
    <w:p w14:paraId="41045946">
      <w:pPr>
        <w:spacing w:line="360" w:lineRule="auto"/>
        <w:ind w:left="120" w:right="140" w:firstLine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BEEE61F">
      <w:pPr>
        <w:keepNext/>
        <w:widowControl w:val="0"/>
        <w:ind w:left="120" w:right="140" w:firstLine="12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Vinicius André de Lima Cruz¹; Ana Beatriz Felix do Nascimento²; William José Lopes de Freitas³.</w:t>
      </w:r>
    </w:p>
    <w:p w14:paraId="26FEFE1E">
      <w:pPr>
        <w:keepNext/>
        <w:widowControl w:val="0"/>
        <w:ind w:left="120" w:right="140" w:firstLine="120"/>
        <w:jc w:val="center"/>
        <w:rPr>
          <w:rFonts w:ascii="Times New Roman" w:hAnsi="Times New Roman" w:eastAsia="Times New Roman" w:cs="Times New Roman"/>
        </w:rPr>
      </w:pPr>
    </w:p>
    <w:p w14:paraId="1F6789FC">
      <w:pPr>
        <w:keepNext/>
        <w:widowControl w:val="0"/>
        <w:ind w:left="720" w:right="3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1.Universidade de Pernambuco, Recife, Pernambuco;</w:t>
      </w:r>
    </w:p>
    <w:p w14:paraId="118DD772">
      <w:pPr>
        <w:keepNext/>
        <w:widowControl w:val="0"/>
        <w:ind w:left="720" w:right="3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2.Universidade de Pernambuco, Recife, Pernambuco;</w:t>
      </w:r>
    </w:p>
    <w:p w14:paraId="4C34248E">
      <w:pPr>
        <w:keepNext/>
        <w:widowControl w:val="0"/>
        <w:ind w:left="720" w:right="3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3.Universidade de Pernambuco, Recife, Pernambuco.</w:t>
      </w:r>
    </w:p>
    <w:p w14:paraId="076B3521">
      <w:pPr>
        <w:keepNext/>
        <w:widowControl w:val="0"/>
        <w:ind w:left="740" w:right="640"/>
        <w:jc w:val="both"/>
        <w:rPr>
          <w:rFonts w:ascii="Times New Roman" w:hAnsi="Times New Roman" w:eastAsia="Times New Roman" w:cs="Times New Roman"/>
        </w:rPr>
      </w:pPr>
    </w:p>
    <w:p w14:paraId="36E1E8CA">
      <w:pPr>
        <w:keepNext/>
        <w:widowControl w:val="0"/>
        <w:ind w:left="740" w:right="640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ascii="Times New Roman" w:hAnsi="Times New Roman" w:eastAsia="Times New Roman" w:cs="Times New Roman"/>
        </w:rPr>
        <w:t xml:space="preserve">Email: </w:t>
      </w:r>
      <w:r>
        <w:fldChar w:fldCharType="begin"/>
      </w:r>
      <w:r>
        <w:instrText xml:space="preserve"> HYPERLINK "mailto:cruzvinicius21@gmail.com"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</w:rPr>
        <w:t>cruzvinicius21@gmail.com</w:t>
      </w:r>
      <w:r>
        <w:rPr>
          <w:rStyle w:val="10"/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 </w:t>
      </w:r>
    </w:p>
    <w:p w14:paraId="13AC50E5">
      <w:pPr>
        <w:spacing w:line="360" w:lineRule="auto"/>
        <w:ind w:left="740" w:right="64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14:paraId="54A82DEB">
      <w:pPr>
        <w:spacing w:before="20" w:line="360" w:lineRule="auto"/>
        <w:ind w:right="6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RESUMO</w:t>
      </w:r>
    </w:p>
    <w:p w14:paraId="3686EB6F">
      <w:pPr>
        <w:spacing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Introdução: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 xml:space="preserve"> O tórus mandibular é uma exostose óssea benigna que se instala na mandíbula, e apresenta todas as características de um tecido ósseo comum. Logo, é viável a realização de enxertos autógenos.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 xml:space="preserve">Objetivo: 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>Essa revisão de literatura tem como objetivo entender como pode ser feita a remoção cirúrgica do tórus mandibular e sua posterior utilização em enxertos ósseos autógenos.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 xml:space="preserve"> Metodologia: 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>Foram utilizados conhecimentos adquiridos a partir de  diversos artigos encontrados no Pubmed para fundamentação dos argumentos apresentados.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>  Resultados: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 xml:space="preserve"> Observou-se que o tórus mandibular é recoberto por uma fina camada de mucosa pouco vascularizada e tem a constituição semelhante ao osso comum encontrado na mandíbula, pois é composto por uma massa de osso cortical lamelar denso, podendo ter ou não uma camada de osso trabecular. Dessa forma, entende-se que ele pode ser usado como enxerto ósseo. A remoção cirúrgica se faz primeiramente com uma anestesia local, posteriormente é feita uma incisão por meio de um bisturi com o descolamento da mucosa presente, após isso a remoção do tórus é realizada com uma broca Zekrya juntamente com um descolador de Molt, também é utilizada a broca Maxicutt para aplainamento da região, finalizando com uma sutura. Destaca-se que, a utilização desse fragmento de osso remanescente é viável em pacientes que necessitam de reconstrução de certas partes da mandíbula, e também em casos de cirurgia de levantamento do seio maxilar, ou em casos de doença periodontal avançada em que houve perda de osso alveolar. </w:t>
      </w:r>
      <w:r>
        <w:rPr>
          <w:rFonts w:ascii="Times New Roman" w:hAnsi="Times New Roman" w:eastAsia="SimSun" w:cs="Times New Roman"/>
          <w:b/>
          <w:bCs/>
          <w:color w:val="000000"/>
          <w:sz w:val="24"/>
          <w:szCs w:val="24"/>
        </w:rPr>
        <w:t xml:space="preserve">Conclusão: 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>Conclui-se que a remoção do tórus mandibular e utilização de enxerto é viável e gera resultados positivos, também é necessário realizar uma boa avaliação do paciente para definir a melhor forma cirúrgica para a retirada da exostose. Assim mostrando a importância e relevância da remoção de tórus mandibular para a realização de enxerto ósseo.</w:t>
      </w:r>
    </w:p>
    <w:p w14:paraId="16E65D30">
      <w:pPr>
        <w:spacing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2556B4A">
      <w:pPr>
        <w:ind w:right="640"/>
        <w:jc w:val="both"/>
        <w:rPr>
          <w:rFonts w:ascii="Times New Roman" w:hAnsi="Times New Roman" w:eastAsia="SimSu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eastAsia="SimSun" w:cs="Times New Roman"/>
          <w:color w:val="000000"/>
          <w:sz w:val="24"/>
          <w:szCs w:val="24"/>
        </w:rPr>
        <w:t>Mandíbula. Remoção. Transplante.</w:t>
      </w:r>
    </w:p>
    <w:p w14:paraId="74097E38">
      <w:pPr>
        <w:spacing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A797EA9">
      <w:pPr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Eixo temático: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Eixo II - Estomatologia.</w:t>
      </w:r>
    </w:p>
    <w:p w14:paraId="71FCBEC8">
      <w:pPr>
        <w:spacing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20" w:h="16840"/>
      <w:pgMar w:top="1134" w:right="1701" w:bottom="1134" w:left="1701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5A688">
    <w:pPr>
      <w:ind w:left="-1695"/>
    </w:pPr>
    <w:r>
      <w:drawing>
        <wp:inline distT="0" distB="0" distL="114300" distR="114300">
          <wp:extent cx="7705090" cy="720090"/>
          <wp:effectExtent l="0" t="0" r="10160" b="381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5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4BC6D">
    <w:pP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drawing>
        <wp:inline distT="0" distB="0" distL="114300" distR="114300">
          <wp:extent cx="7515225" cy="766445"/>
          <wp:effectExtent l="0" t="0" r="9525" b="1460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522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13"/>
    <w:rsid w:val="00164FDF"/>
    <w:rsid w:val="0019215C"/>
    <w:rsid w:val="001B2305"/>
    <w:rsid w:val="00285B56"/>
    <w:rsid w:val="002C3F39"/>
    <w:rsid w:val="002F0C04"/>
    <w:rsid w:val="002F6447"/>
    <w:rsid w:val="00310D73"/>
    <w:rsid w:val="003813BC"/>
    <w:rsid w:val="003A4FA6"/>
    <w:rsid w:val="00436DB2"/>
    <w:rsid w:val="004D7FDB"/>
    <w:rsid w:val="0050443C"/>
    <w:rsid w:val="0053277A"/>
    <w:rsid w:val="00600EAD"/>
    <w:rsid w:val="00611542"/>
    <w:rsid w:val="006234B4"/>
    <w:rsid w:val="00641A0B"/>
    <w:rsid w:val="0064795A"/>
    <w:rsid w:val="006D5057"/>
    <w:rsid w:val="00731A6F"/>
    <w:rsid w:val="00775B01"/>
    <w:rsid w:val="00804810"/>
    <w:rsid w:val="00807070"/>
    <w:rsid w:val="008543E6"/>
    <w:rsid w:val="0089264B"/>
    <w:rsid w:val="009275D6"/>
    <w:rsid w:val="009C6A8B"/>
    <w:rsid w:val="009F177C"/>
    <w:rsid w:val="00A02548"/>
    <w:rsid w:val="00A74D23"/>
    <w:rsid w:val="00A92ECD"/>
    <w:rsid w:val="00B111E0"/>
    <w:rsid w:val="00BD459E"/>
    <w:rsid w:val="00C06F88"/>
    <w:rsid w:val="00CD11AC"/>
    <w:rsid w:val="00D10089"/>
    <w:rsid w:val="00D8752C"/>
    <w:rsid w:val="00E14EE0"/>
    <w:rsid w:val="00E32569"/>
    <w:rsid w:val="00E5430D"/>
    <w:rsid w:val="00EB220A"/>
    <w:rsid w:val="00EC39C1"/>
    <w:rsid w:val="00ED0DC1"/>
    <w:rsid w:val="00ED3145"/>
    <w:rsid w:val="00F14919"/>
    <w:rsid w:val="00F25513"/>
    <w:rsid w:val="00F5545A"/>
    <w:rsid w:val="00F735FF"/>
    <w:rsid w:val="00F80ECE"/>
    <w:rsid w:val="00F954B1"/>
    <w:rsid w:val="1E2D3B07"/>
    <w:rsid w:val="2B7A70FC"/>
    <w:rsid w:val="6BCA0B67"/>
    <w:rsid w:val="78B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header"/>
    <w:basedOn w:val="1"/>
    <w:link w:val="15"/>
    <w:semiHidden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3">
    <w:name w:val="footer"/>
    <w:basedOn w:val="1"/>
    <w:link w:val="16"/>
    <w:semiHidden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15">
    <w:name w:val="Cabeçalho Char"/>
    <w:basedOn w:val="8"/>
    <w:link w:val="12"/>
    <w:semiHidden/>
    <w:qFormat/>
    <w:uiPriority w:val="99"/>
    <w:rPr>
      <w:rFonts w:ascii="Arial" w:hAnsi="Arial" w:eastAsia="Arial" w:cs="Arial"/>
      <w:sz w:val="22"/>
      <w:szCs w:val="22"/>
    </w:rPr>
  </w:style>
  <w:style w:type="character" w:customStyle="1" w:styleId="16">
    <w:name w:val="Rodapé Char"/>
    <w:basedOn w:val="8"/>
    <w:link w:val="13"/>
    <w:semiHidden/>
    <w:qFormat/>
    <w:uiPriority w:val="99"/>
    <w:rPr>
      <w:rFonts w:ascii="Arial" w:hAnsi="Arial" w:eastAsia="Arial" w:cs="Arial"/>
      <w:sz w:val="22"/>
      <w:szCs w:val="22"/>
    </w:rPr>
  </w:style>
  <w:style w:type="table" w:customStyle="1" w:styleId="17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2041</Characters>
  <Lines>17</Lines>
  <Paragraphs>4</Paragraphs>
  <TotalTime>0</TotalTime>
  <ScaleCrop>false</ScaleCrop>
  <LinksUpToDate>false</LinksUpToDate>
  <CharactersWithSpaces>2414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2025-04-08T00:55:00Z</dcterms:created>
  <dc:creator>lorenzo.lima</dc:creator>
  <cp:lastModifiedBy>lorenzo.lima</cp:lastModifiedBy>
  <dcterms:modified xsi:type="dcterms:W3CDTF">2025-04-08T01:08:11Z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CE45240B96E14CA5BAFEC2BD8647D685_13</vt:lpwstr>
  </property>
</Properties>
</file>