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FATORES PSICOSSOCIAIS NA SAÚDE E PROGRESSÃO DAS DOENÇAS PERIODONTAIS: REVISÃO DE LITERATURA.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Rayane Cavalcanti Rodrigues de Mattos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Ágata Vieira Pessoa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Thaís Costa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Alencar³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 Raíssa Barreto Tavares Galindo³, Larissa Rodrigues Magalhães³.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Pernambucana de Saúde,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Faculdade Pernambucana de Saúde,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Pernambucana de Saúde,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Email: Rayanemattos44@gmail.com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  <w:br w:type="textWrapping"/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Estudos recentes demonstram uma associação significativa entre fatores psicossociais, como ansiedade, depressão e falta de apoio social com a saúde periodontal. Esses elementos influenciam a progressão das doenças periodontais e os hábitos relacionados à higiene bucal. Assim, a saúde bucal deve ser compreendida como um fenômeno multifatorial, resultante da interação entre fatores biológicos, emocionais e sociais.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o impacto dos fatores psicossociais na progressão das doenças periodontais, destacando suas implicações para a saúde bucal e a qualidade de vida dos indivíduos.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de literatura baseada em artigos indexados nas bases SciELO e PubMed, publicados nos últimos cinco anos. Foram encontrados cinco artigos; após seleção, três se adequaram ao escopo da revisão. Os descritores utilizados foram "periodontia", "fatores psicossociais" e "depressão". Estudos incluíram a relação entre fatores psicossociais e condições periodontais, enfatizando aspectos comportamentais e fisiopatológicos.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Achados sugerem que fatores emocionais adversos contribuem para a negligência nos cuidados com a higiene bucal, aumentando a suscetibilidade à periodontite. Estudos apontam que mulheres, idosos, pessoas com baixa escolaridade e renda, fumantes e aqueles que avaliam sua saúde bucal como ruim apresentam escores mais elevados no OHIP (Oral Health Impact Profile). Uma meta-análise evidenciou uma associação significativa entre transtornos emocionais, como ansiedade e depressão, e a periodontite crônica. Apesar dessa correlação, os mecanismos biológicos subjacentes ainda não são totalmente compreendidos, embora se postule que o estresse emocional induz imunossupressão e inflamação exacerbada por desregulações hormonais e imunológicas.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resultados reforçam a influência significativa dos fatores psicossociais na saúde periodontal, impactando diretamente os hábitos de higiene bucal e a evolução da doença periodontal. Destaca-se a necessidade de pesquisas adicionais para elucidar os mecanismos fisiopatológicos envolvidos e fomentar estratégias de intervenção multidisciplinar, visando à promoção da saúde bucal e ao bem-estar psicossocial dos pacientes.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Periodontia. Saúde Bucal. Fatores Psicossociais.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-1081424</wp:posOffset>
            </wp:positionH>
            <wp:positionV relativeFrom="paragraph">
              <wp:posOffset>9196712</wp:posOffset>
            </wp:positionV>
            <wp:extent cx="7562850" cy="7429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VI - Periodontia.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-1105237</wp:posOffset>
          </wp:positionH>
          <wp:positionV relativeFrom="paragraph">
            <wp:posOffset>36239</wp:posOffset>
          </wp:positionV>
          <wp:extent cx="7611900" cy="7429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256" l="0" r="0" t="10256"/>
                  <a:stretch>
                    <a:fillRect/>
                  </a:stretch>
                </pic:blipFill>
                <pic:spPr>
                  <a:xfrm>
                    <a:off x="0" y="0"/>
                    <a:ext cx="761190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0</wp:posOffset>
          </wp:positionV>
          <wp:extent cx="7562850" cy="7429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