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ACBE" w14:textId="77777777" w:rsidR="007462DD" w:rsidRDefault="000000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1C2584" wp14:editId="48652E9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8DBD8E" w14:textId="77777777" w:rsidR="007462DD" w:rsidRDefault="007462DD">
      <w:pPr>
        <w:spacing w:before="120" w:after="120" w:line="336" w:lineRule="auto"/>
      </w:pPr>
    </w:p>
    <w:p w14:paraId="04ADC3D6" w14:textId="77777777" w:rsidR="007462DD" w:rsidRDefault="007462DD">
      <w:pPr>
        <w:spacing w:before="120" w:after="120" w:line="336" w:lineRule="auto"/>
      </w:pPr>
    </w:p>
    <w:p w14:paraId="193E94A7" w14:textId="77777777" w:rsidR="007462DD" w:rsidRDefault="007462DD">
      <w:pPr>
        <w:spacing w:before="120" w:after="120" w:line="336" w:lineRule="auto"/>
      </w:pPr>
    </w:p>
    <w:p w14:paraId="10D98F15" w14:textId="77777777" w:rsidR="007462DD" w:rsidRDefault="007462DD">
      <w:pPr>
        <w:spacing w:before="120" w:after="120" w:line="336" w:lineRule="auto"/>
      </w:pPr>
    </w:p>
    <w:p w14:paraId="0552C5E4" w14:textId="77777777" w:rsidR="007462DD" w:rsidRDefault="007462DD">
      <w:pPr>
        <w:spacing w:before="120" w:after="120" w:line="336" w:lineRule="auto"/>
      </w:pPr>
    </w:p>
    <w:p w14:paraId="4A66DE9F" w14:textId="77777777" w:rsidR="006F4C1F" w:rsidRDefault="006F4C1F" w:rsidP="006F4C1F">
      <w:pPr>
        <w:jc w:val="center"/>
        <w:rPr>
          <w:b/>
          <w:bCs/>
          <w:sz w:val="24"/>
          <w:szCs w:val="24"/>
        </w:rPr>
      </w:pPr>
      <w:r w:rsidRPr="002409E3">
        <w:rPr>
          <w:b/>
          <w:bCs/>
          <w:sz w:val="24"/>
          <w:szCs w:val="24"/>
        </w:rPr>
        <w:t>O DIREITO À NUTRIÇÃO: GARANTIA FUNDAMENTAL PARA A SAÚDE E A CIDADANIA</w:t>
      </w:r>
    </w:p>
    <w:p w14:paraId="32D76826" w14:textId="6AA64BE5" w:rsidR="007462DD" w:rsidRDefault="0000000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 </w:t>
      </w:r>
      <w:r w:rsidR="006F4C1F" w:rsidRPr="00B96B8B">
        <w:rPr>
          <w:sz w:val="24"/>
          <w:szCs w:val="24"/>
        </w:rPr>
        <w:t>Promoção dos hábitos saudáveis em crianças</w:t>
      </w:r>
    </w:p>
    <w:p w14:paraId="0CC34F4D" w14:textId="77777777" w:rsidR="007462DD" w:rsidRDefault="007462DD">
      <w:pPr>
        <w:widowControl w:val="0"/>
        <w:rPr>
          <w:b/>
        </w:rPr>
      </w:pPr>
    </w:p>
    <w:p w14:paraId="3BC5FA1D" w14:textId="379A4BD0" w:rsidR="007462DD" w:rsidRDefault="006F4C1F">
      <w:pPr>
        <w:widowControl w:val="0"/>
        <w:rPr>
          <w:b/>
        </w:rPr>
      </w:pPr>
      <w:r>
        <w:rPr>
          <w:b/>
        </w:rPr>
        <w:t xml:space="preserve">Luiz </w:t>
      </w: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de Souza Saraiva </w:t>
      </w:r>
    </w:p>
    <w:p w14:paraId="35190CC4" w14:textId="132EA66C" w:rsidR="007462DD" w:rsidRDefault="006F4C1F" w:rsidP="00EA3636">
      <w:pPr>
        <w:widowControl w:val="0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Graduando em Direito pelo Centro Universitário INTA(UNINTA)</w:t>
      </w:r>
      <w:r w:rsidR="00EA3636">
        <w:rPr>
          <w:sz w:val="16"/>
          <w:szCs w:val="16"/>
        </w:rPr>
        <w:t xml:space="preserve">, </w:t>
      </w:r>
      <w:r>
        <w:rPr>
          <w:sz w:val="16"/>
          <w:szCs w:val="16"/>
        </w:rPr>
        <w:t>Graduando em Ciências Econômicas pelo Centro Universitário FATECIE (UNIFATECIE)</w:t>
      </w:r>
      <w:r w:rsidR="0039694E">
        <w:rPr>
          <w:sz w:val="16"/>
          <w:szCs w:val="16"/>
        </w:rPr>
        <w:t xml:space="preserve"> e Técnico em Administração pela Escola Estadual de Educação Profissional Francisca Castro de Mesquita.</w:t>
      </w:r>
    </w:p>
    <w:p w14:paraId="1D0B9A11" w14:textId="49BD80B7" w:rsidR="007462DD" w:rsidRDefault="006F4C1F">
      <w:pPr>
        <w:ind w:right="142"/>
        <w:jc w:val="both"/>
        <w:rPr>
          <w:b/>
          <w:sz w:val="24"/>
          <w:szCs w:val="24"/>
        </w:rPr>
      </w:pPr>
      <w:r>
        <w:rPr>
          <w:b/>
        </w:rPr>
        <w:t>Fernanda da Rocha Ferreira</w:t>
      </w:r>
    </w:p>
    <w:p w14:paraId="61223000" w14:textId="44C1BC57" w:rsidR="007462DD" w:rsidRDefault="006F4C1F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Graduanda em Nutrição pela </w:t>
      </w:r>
      <w:r w:rsidR="00EA3636">
        <w:rPr>
          <w:sz w:val="16"/>
          <w:szCs w:val="16"/>
        </w:rPr>
        <w:t>Centro Universitário</w:t>
      </w:r>
      <w:r>
        <w:rPr>
          <w:sz w:val="16"/>
          <w:szCs w:val="16"/>
        </w:rPr>
        <w:t xml:space="preserve"> Augusto Motta (UNISUAM)</w:t>
      </w:r>
      <w:r w:rsidR="00EA3636">
        <w:rPr>
          <w:sz w:val="16"/>
          <w:szCs w:val="16"/>
        </w:rPr>
        <w:t>.</w:t>
      </w:r>
    </w:p>
    <w:p w14:paraId="1E3660F5" w14:textId="77777777" w:rsidR="009839D5" w:rsidRDefault="006F4C1F">
      <w:pPr>
        <w:widowControl w:val="0"/>
        <w:rPr>
          <w:b/>
        </w:rPr>
      </w:pPr>
      <w:proofErr w:type="spellStart"/>
      <w:r>
        <w:rPr>
          <w:b/>
        </w:rPr>
        <w:t>Wládia</w:t>
      </w:r>
      <w:proofErr w:type="spellEnd"/>
      <w:r>
        <w:rPr>
          <w:b/>
        </w:rPr>
        <w:t xml:space="preserve"> Fernandes da Rocha Solano </w:t>
      </w:r>
    </w:p>
    <w:p w14:paraId="138BBC82" w14:textId="27EE2A66" w:rsidR="0039694E" w:rsidRPr="00EA3636" w:rsidRDefault="0039694E" w:rsidP="00EA3636">
      <w:pPr>
        <w:widowControl w:val="0"/>
        <w:jc w:val="both"/>
        <w:rPr>
          <w:bCs/>
          <w:sz w:val="16"/>
          <w:szCs w:val="16"/>
        </w:rPr>
      </w:pPr>
      <w:r w:rsidRPr="00EA3636">
        <w:rPr>
          <w:bCs/>
          <w:sz w:val="16"/>
          <w:szCs w:val="16"/>
        </w:rPr>
        <w:t xml:space="preserve">Membra do Corpo docente do Centro Universitário INTA (UNINTA). Mestra em Administração pela Universidade de Caxias do </w:t>
      </w:r>
      <w:r w:rsidR="00EA3636" w:rsidRPr="00EA3636">
        <w:rPr>
          <w:bCs/>
          <w:sz w:val="16"/>
          <w:szCs w:val="16"/>
        </w:rPr>
        <w:t>Sul. Especialista</w:t>
      </w:r>
      <w:r w:rsidRPr="00EA3636">
        <w:rPr>
          <w:bCs/>
          <w:sz w:val="16"/>
          <w:szCs w:val="16"/>
        </w:rPr>
        <w:t xml:space="preserve"> em Metodologia do Ensino da Língua Portuguesa e Literatura pela Faculdade Entre Rios do Piauí (FAERPI). Graduada em Letras-Português e Espanhol pela Universidade Federal do Ceará (UFC) e Mediadora e Conciliadora pelo Tribunal de Justiça do Ceará, atuante no Núcleo de Práticas jurídicas do Centro Universitário INTA(UNINTA).</w:t>
      </w:r>
    </w:p>
    <w:p w14:paraId="7199341E" w14:textId="3E2619F7" w:rsidR="007462DD" w:rsidRPr="00EA3636" w:rsidRDefault="00000000">
      <w:pPr>
        <w:spacing w:before="120" w:after="120"/>
        <w:rPr>
          <w:bCs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EA3636">
        <w:rPr>
          <w:b/>
          <w:sz w:val="22"/>
          <w:szCs w:val="22"/>
        </w:rPr>
        <w:t xml:space="preserve"> </w:t>
      </w:r>
      <w:r w:rsidR="00EA3636" w:rsidRPr="00EA3636">
        <w:rPr>
          <w:bCs/>
          <w:sz w:val="22"/>
          <w:szCs w:val="22"/>
        </w:rPr>
        <w:t>luisantoniosousa7564@gmail.com</w:t>
      </w:r>
    </w:p>
    <w:p w14:paraId="61AE6AFB" w14:textId="7E32B349" w:rsidR="00EA3636" w:rsidRPr="00144665" w:rsidRDefault="00EA3636" w:rsidP="00EA3636">
      <w:pPr>
        <w:jc w:val="both"/>
        <w:rPr>
          <w:sz w:val="24"/>
          <w:szCs w:val="24"/>
        </w:rPr>
      </w:pPr>
      <w:r w:rsidRPr="00144665">
        <w:rPr>
          <w:b/>
          <w:bCs/>
          <w:sz w:val="24"/>
          <w:szCs w:val="24"/>
        </w:rPr>
        <w:t xml:space="preserve">INTRODUÇÃO: </w:t>
      </w:r>
      <w:r w:rsidRPr="00144665">
        <w:rPr>
          <w:sz w:val="24"/>
          <w:szCs w:val="24"/>
        </w:rPr>
        <w:t xml:space="preserve">A alimentação é requisito fundamental para o desenvolvimento e crescimento dos seres humanos, os recém nascidos dependem diretamente do aleitamento materno e de uma alimentação equilibrada. A Constituição da República Federativa do Brasil de 1988 </w:t>
      </w:r>
      <w:r w:rsidR="008F542F">
        <w:rPr>
          <w:sz w:val="24"/>
          <w:szCs w:val="24"/>
        </w:rPr>
        <w:t xml:space="preserve">estabelece </w:t>
      </w:r>
      <w:r w:rsidRPr="00144665">
        <w:rPr>
          <w:sz w:val="24"/>
          <w:szCs w:val="24"/>
        </w:rPr>
        <w:t xml:space="preserve">expressamente no artigo 6º que a alimentação é um direito social, outra legislação infralegal que </w:t>
      </w:r>
      <w:r w:rsidR="008F542F">
        <w:rPr>
          <w:sz w:val="24"/>
          <w:szCs w:val="24"/>
        </w:rPr>
        <w:t>garante</w:t>
      </w:r>
      <w:r w:rsidRPr="00144665">
        <w:rPr>
          <w:sz w:val="24"/>
          <w:szCs w:val="24"/>
        </w:rPr>
        <w:t xml:space="preserve"> o direito a alimentação é o Estatuto da Criança e do Adolescente (ECA) lei nº 8.069/1990 que estabelece que alimentação é um dos direitos fundamentais de crianças e adolescentes. No Brasil</w:t>
      </w:r>
      <w:r w:rsidR="008F542F">
        <w:rPr>
          <w:sz w:val="24"/>
          <w:szCs w:val="24"/>
        </w:rPr>
        <w:t>,</w:t>
      </w:r>
      <w:r w:rsidRPr="00144665">
        <w:rPr>
          <w:sz w:val="24"/>
          <w:szCs w:val="24"/>
        </w:rPr>
        <w:t xml:space="preserve"> os índices de segurança alimentar são alarmantes e para as crianças de 0 a 4 anos não seria diferente. </w:t>
      </w:r>
      <w:r w:rsidRPr="00144665">
        <w:rPr>
          <w:b/>
          <w:bCs/>
          <w:sz w:val="24"/>
          <w:szCs w:val="24"/>
        </w:rPr>
        <w:t xml:space="preserve">OBJETIVOS: </w:t>
      </w:r>
      <w:r w:rsidRPr="00144665">
        <w:rPr>
          <w:sz w:val="24"/>
          <w:szCs w:val="24"/>
        </w:rPr>
        <w:t xml:space="preserve">Analisar as políticas públicas existentes no país voltadas </w:t>
      </w:r>
      <w:r w:rsidR="00C04B24">
        <w:rPr>
          <w:sz w:val="24"/>
          <w:szCs w:val="24"/>
        </w:rPr>
        <w:t>à</w:t>
      </w:r>
      <w:r w:rsidRPr="00144665">
        <w:rPr>
          <w:sz w:val="24"/>
          <w:szCs w:val="24"/>
        </w:rPr>
        <w:t xml:space="preserve"> alimentação básica dos recém nascidos.</w:t>
      </w:r>
      <w:r w:rsidRPr="00144665">
        <w:rPr>
          <w:b/>
          <w:bCs/>
          <w:sz w:val="24"/>
          <w:szCs w:val="24"/>
        </w:rPr>
        <w:t xml:space="preserve"> METODOLOGIA: </w:t>
      </w:r>
      <w:r w:rsidR="00C04B24" w:rsidRPr="00C04B24">
        <w:rPr>
          <w:sz w:val="24"/>
          <w:szCs w:val="24"/>
        </w:rPr>
        <w:t xml:space="preserve">A pesquisa é de caráter qualitativo, bibliográfico e documental, tendo como principal objeto de análise as legislações do ordenamento jurídico brasileiro referentes às ações afirmativas de incentivo à alimentação básica. O recorte temporal adotado abrange desde a promulgação da Constituição Federal de 1988 até os dias atuais. </w:t>
      </w:r>
      <w:r w:rsidR="00C04B24" w:rsidRPr="00144665">
        <w:rPr>
          <w:b/>
          <w:bCs/>
          <w:sz w:val="24"/>
          <w:szCs w:val="24"/>
        </w:rPr>
        <w:t>RESULTADOS</w:t>
      </w:r>
      <w:r w:rsidRPr="00144665">
        <w:rPr>
          <w:b/>
          <w:bCs/>
          <w:sz w:val="24"/>
          <w:szCs w:val="24"/>
        </w:rPr>
        <w:t xml:space="preserve"> E DISCUSSÕES</w:t>
      </w:r>
      <w:r w:rsidRPr="00144665">
        <w:rPr>
          <w:sz w:val="24"/>
          <w:szCs w:val="24"/>
        </w:rPr>
        <w:t>: Através das análises das políticas públicas é possível descrever inúmeras ações afirmativas no Brasil com o intuito de fornecer vitaminas, suplementos e alimentação suficiente para os recém nascidos, sendo elas: O Programa Nacional de Suplementação de Ferro (PNSF), que possui como centro “prevenir e controlar a anemia por deficiência de ferro devendo ser implantada em todas as unidades Básicas de Saúde de todos os municípios brasileiros” (BRASIL 2014). Outra importante ação afirmativa é o Programa Nacional de Suplementação de Vitamina A, com o objetivo de “prevenir e/ou controlar essa deficiência nutricional mediante a suplementação com megadoses de vitamina A, em crianças de seis a cinquenta e nove meses de idade e puérperas no pós-parto imediato, pertencentes à Região Nordeste, ao Vale do Jequitinhonha em Minas Gerais e ao Vale do Ribeira em São Paulo” (BRASIL, 2005). Além das duas legislações citadas existe também a Estratégia Nacional para Promoção do Aleitamento Materno e Alimentação Complementar Saudável (ENPACS)  que tem como objetivo “qualificar as ações de promoção do aleitamento materno e da alimentação complementar saudável para crianças menores de 2 anos de idade e aprimorar as competências e habilidades dos profissionais de saúde para a promoção do aleitamento materno e da alimentação complementar como atividade de rotina das Unidades Básicas de Saúde (UBS)” (BRASIL, 2013).</w:t>
      </w:r>
      <w:r w:rsidRPr="00144665">
        <w:rPr>
          <w:b/>
          <w:bCs/>
          <w:sz w:val="24"/>
          <w:szCs w:val="24"/>
        </w:rPr>
        <w:t xml:space="preserve">CONSIDERAÇÕES FINAIS: </w:t>
      </w:r>
      <w:r w:rsidRPr="00144665">
        <w:rPr>
          <w:sz w:val="24"/>
          <w:szCs w:val="24"/>
        </w:rPr>
        <w:t>A alimentação saudável e a segurança alimentar é um dos direitos mais importantes para a sociedade</w:t>
      </w:r>
      <w:r w:rsidR="008F542F" w:rsidRPr="008F542F">
        <w:t xml:space="preserve"> </w:t>
      </w:r>
      <w:r w:rsidR="008F542F" w:rsidRPr="008F542F">
        <w:rPr>
          <w:sz w:val="24"/>
          <w:szCs w:val="24"/>
        </w:rPr>
        <w:t>pois, a partir desses direitos, os recém-nascidos passam a ter assegurada a assistência desde o nascimento</w:t>
      </w:r>
      <w:r w:rsidR="008F542F">
        <w:rPr>
          <w:sz w:val="24"/>
          <w:szCs w:val="24"/>
        </w:rPr>
        <w:t xml:space="preserve"> </w:t>
      </w:r>
      <w:r w:rsidRPr="00144665">
        <w:rPr>
          <w:sz w:val="24"/>
          <w:szCs w:val="24"/>
        </w:rPr>
        <w:t>e durante o seu desenvolvimento e tais direitos devem ser assegurados e aplicados pela sociedade.</w:t>
      </w:r>
    </w:p>
    <w:p w14:paraId="0D269282" w14:textId="77777777" w:rsidR="00EA3636" w:rsidRPr="00144665" w:rsidRDefault="00EA3636" w:rsidP="00EA3636">
      <w:pPr>
        <w:jc w:val="both"/>
        <w:rPr>
          <w:sz w:val="24"/>
          <w:szCs w:val="24"/>
        </w:rPr>
      </w:pPr>
    </w:p>
    <w:p w14:paraId="0AD3F529" w14:textId="54C938B9" w:rsidR="007462DD" w:rsidRDefault="00EA363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EA3636">
        <w:rPr>
          <w:b/>
          <w:bCs/>
          <w:sz w:val="24"/>
          <w:szCs w:val="24"/>
        </w:rPr>
        <w:t>Palavras-Chaves:</w:t>
      </w:r>
      <w:r>
        <w:rPr>
          <w:sz w:val="24"/>
          <w:szCs w:val="24"/>
        </w:rPr>
        <w:t xml:space="preserve"> Nutrição; Segurança; Saúde; Direito; Crianças.</w:t>
      </w:r>
    </w:p>
    <w:p w14:paraId="51FCF15C" w14:textId="77777777" w:rsidR="00C04B24" w:rsidRDefault="00C04B24">
      <w:pPr>
        <w:jc w:val="both"/>
        <w:rPr>
          <w:sz w:val="24"/>
          <w:szCs w:val="24"/>
        </w:rPr>
      </w:pPr>
    </w:p>
    <w:p w14:paraId="54B5C96D" w14:textId="77777777" w:rsidR="00C04B24" w:rsidRDefault="00C04B24">
      <w:pPr>
        <w:jc w:val="both"/>
        <w:rPr>
          <w:sz w:val="24"/>
          <w:szCs w:val="24"/>
        </w:rPr>
      </w:pPr>
    </w:p>
    <w:p w14:paraId="77EB88B4" w14:textId="77777777" w:rsidR="00C04B24" w:rsidRDefault="00C04B24">
      <w:pPr>
        <w:jc w:val="both"/>
        <w:rPr>
          <w:sz w:val="24"/>
          <w:szCs w:val="24"/>
        </w:rPr>
      </w:pPr>
    </w:p>
    <w:p w14:paraId="688DB1A4" w14:textId="77777777" w:rsidR="00C04B24" w:rsidRDefault="00C04B24">
      <w:pPr>
        <w:jc w:val="both"/>
        <w:rPr>
          <w:sz w:val="24"/>
          <w:szCs w:val="24"/>
        </w:rPr>
      </w:pPr>
    </w:p>
    <w:p w14:paraId="48B94211" w14:textId="77777777" w:rsidR="00C04B24" w:rsidRDefault="00C04B24">
      <w:pPr>
        <w:jc w:val="both"/>
        <w:rPr>
          <w:sz w:val="24"/>
          <w:szCs w:val="24"/>
        </w:rPr>
      </w:pPr>
    </w:p>
    <w:p w14:paraId="579ED81D" w14:textId="77777777" w:rsidR="00C04B24" w:rsidRDefault="00C04B24">
      <w:pPr>
        <w:jc w:val="both"/>
        <w:rPr>
          <w:sz w:val="24"/>
          <w:szCs w:val="24"/>
        </w:rPr>
      </w:pPr>
    </w:p>
    <w:p w14:paraId="10B033F5" w14:textId="77777777" w:rsidR="00C04B24" w:rsidRDefault="00C04B24">
      <w:pPr>
        <w:jc w:val="both"/>
        <w:rPr>
          <w:sz w:val="24"/>
          <w:szCs w:val="24"/>
        </w:rPr>
      </w:pPr>
    </w:p>
    <w:p w14:paraId="31785A24" w14:textId="77777777" w:rsidR="00C04B24" w:rsidRDefault="00C04B24" w:rsidP="00C04B24">
      <w:pPr>
        <w:jc w:val="both"/>
        <w:rPr>
          <w:b/>
          <w:bCs/>
          <w:sz w:val="24"/>
          <w:szCs w:val="24"/>
        </w:rPr>
      </w:pPr>
    </w:p>
    <w:p w14:paraId="38084108" w14:textId="7126E48D" w:rsidR="00C04B24" w:rsidRDefault="00C04B24" w:rsidP="00C04B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REFERÊNCIAS </w:t>
      </w:r>
    </w:p>
    <w:p w14:paraId="2FB3A5DA" w14:textId="77777777" w:rsidR="00C04B24" w:rsidRDefault="00C04B24" w:rsidP="00C04B24">
      <w:pPr>
        <w:jc w:val="both"/>
        <w:rPr>
          <w:b/>
          <w:bCs/>
          <w:sz w:val="24"/>
          <w:szCs w:val="24"/>
        </w:rPr>
      </w:pPr>
    </w:p>
    <w:p w14:paraId="19EE5CC9" w14:textId="77777777" w:rsidR="00C04B24" w:rsidRPr="00145FA8" w:rsidRDefault="00C04B24" w:rsidP="00C04B24">
      <w:pPr>
        <w:jc w:val="both"/>
        <w:rPr>
          <w:sz w:val="24"/>
          <w:szCs w:val="24"/>
        </w:rPr>
      </w:pPr>
      <w:r w:rsidRPr="00145FA8">
        <w:rPr>
          <w:sz w:val="24"/>
          <w:szCs w:val="24"/>
        </w:rPr>
        <w:t xml:space="preserve">BRASIL. </w:t>
      </w:r>
      <w:r w:rsidRPr="00145FA8">
        <w:rPr>
          <w:b/>
          <w:bCs/>
          <w:sz w:val="24"/>
          <w:szCs w:val="24"/>
        </w:rPr>
        <w:t>Constituição da República Federativa do Brasil de 1988</w:t>
      </w:r>
      <w:r w:rsidRPr="00145FA8">
        <w:rPr>
          <w:sz w:val="24"/>
          <w:szCs w:val="24"/>
        </w:rPr>
        <w:t xml:space="preserve">. Disponível em: </w:t>
      </w:r>
      <w:hyperlink r:id="rId6" w:tgtFrame="_new" w:history="1">
        <w:r w:rsidRPr="00145FA8">
          <w:rPr>
            <w:rStyle w:val="Hyperlink"/>
            <w:sz w:val="24"/>
            <w:szCs w:val="24"/>
          </w:rPr>
          <w:t>https://www.planalto.gov.br/ccivil_03/constituicao/constituicao.htm</w:t>
        </w:r>
      </w:hyperlink>
      <w:r w:rsidRPr="00145FA8">
        <w:rPr>
          <w:sz w:val="24"/>
          <w:szCs w:val="24"/>
        </w:rPr>
        <w:t>. Acesso em: 8 mar. 2025.</w:t>
      </w:r>
    </w:p>
    <w:p w14:paraId="686A5486" w14:textId="77777777" w:rsidR="00C04B24" w:rsidRPr="00145FA8" w:rsidRDefault="00C04B24" w:rsidP="00C04B24">
      <w:pPr>
        <w:jc w:val="both"/>
        <w:rPr>
          <w:sz w:val="24"/>
          <w:szCs w:val="24"/>
        </w:rPr>
      </w:pPr>
    </w:p>
    <w:p w14:paraId="523979C9" w14:textId="77777777" w:rsidR="00C04B24" w:rsidRPr="00145FA8" w:rsidRDefault="00C04B24" w:rsidP="00C04B24">
      <w:pPr>
        <w:jc w:val="both"/>
        <w:rPr>
          <w:sz w:val="24"/>
          <w:szCs w:val="24"/>
        </w:rPr>
      </w:pPr>
      <w:r w:rsidRPr="00145FA8">
        <w:rPr>
          <w:sz w:val="24"/>
          <w:szCs w:val="24"/>
        </w:rPr>
        <w:t xml:space="preserve">BRASIL. </w:t>
      </w:r>
      <w:r w:rsidRPr="00145FA8">
        <w:rPr>
          <w:b/>
          <w:bCs/>
          <w:sz w:val="24"/>
          <w:szCs w:val="24"/>
        </w:rPr>
        <w:t>Lei nº 8.069, de 13 de julho de 1990</w:t>
      </w:r>
      <w:r w:rsidRPr="00145FA8">
        <w:rPr>
          <w:sz w:val="24"/>
          <w:szCs w:val="24"/>
        </w:rPr>
        <w:t xml:space="preserve">. Estatuto da Criança e do Adolescente. Disponível em: </w:t>
      </w:r>
      <w:hyperlink r:id="rId7" w:tgtFrame="_new" w:history="1">
        <w:r w:rsidRPr="00145FA8">
          <w:rPr>
            <w:rStyle w:val="Hyperlink"/>
            <w:sz w:val="24"/>
            <w:szCs w:val="24"/>
          </w:rPr>
          <w:t>https://www.planalto.gov.br/ccivil_03/leis/l8069.htm</w:t>
        </w:r>
      </w:hyperlink>
      <w:r>
        <w:t xml:space="preserve"> </w:t>
      </w:r>
      <w:r w:rsidRPr="00145FA8">
        <w:rPr>
          <w:sz w:val="24"/>
          <w:szCs w:val="24"/>
        </w:rPr>
        <w:t>. Acesso em: 8 mar. 2025.</w:t>
      </w:r>
    </w:p>
    <w:p w14:paraId="0201FD73" w14:textId="77777777" w:rsidR="00C04B24" w:rsidRPr="00145FA8" w:rsidRDefault="00C04B24" w:rsidP="00C04B24">
      <w:pPr>
        <w:jc w:val="both"/>
        <w:rPr>
          <w:sz w:val="24"/>
          <w:szCs w:val="24"/>
        </w:rPr>
      </w:pPr>
    </w:p>
    <w:p w14:paraId="2164C7B2" w14:textId="77777777" w:rsidR="00C04B24" w:rsidRPr="00145FA8" w:rsidRDefault="00C04B24" w:rsidP="00C04B24">
      <w:pPr>
        <w:jc w:val="both"/>
        <w:rPr>
          <w:sz w:val="24"/>
          <w:szCs w:val="24"/>
        </w:rPr>
      </w:pPr>
      <w:r w:rsidRPr="00145FA8">
        <w:rPr>
          <w:sz w:val="24"/>
          <w:szCs w:val="24"/>
        </w:rPr>
        <w:t xml:space="preserve">BRASIL. Ministério da Saúde. </w:t>
      </w:r>
      <w:r w:rsidRPr="00145FA8">
        <w:rPr>
          <w:b/>
          <w:bCs/>
          <w:sz w:val="24"/>
          <w:szCs w:val="24"/>
        </w:rPr>
        <w:t>Portaria nº 1.920, de 5 de setembro de 2013</w:t>
      </w:r>
      <w:r w:rsidRPr="00145FA8">
        <w:rPr>
          <w:sz w:val="24"/>
          <w:szCs w:val="24"/>
        </w:rPr>
        <w:t xml:space="preserve">. Aprova a Estratégia Nacional para Promoção do Aleitamento Materno e Alimentação Complementar Saudável. Disponível em: </w:t>
      </w:r>
      <w:hyperlink r:id="rId8" w:tgtFrame="_new" w:history="1">
        <w:r w:rsidRPr="00145FA8">
          <w:rPr>
            <w:rStyle w:val="Hyperlink"/>
            <w:sz w:val="24"/>
            <w:szCs w:val="24"/>
          </w:rPr>
          <w:t>https://bvsms.saude.gov.br/bvs/saudelegis/gm/2013/prt1920_05_09_2013.html</w:t>
        </w:r>
      </w:hyperlink>
      <w:r>
        <w:t xml:space="preserve"> </w:t>
      </w:r>
      <w:r w:rsidRPr="00145FA8">
        <w:rPr>
          <w:sz w:val="24"/>
          <w:szCs w:val="24"/>
        </w:rPr>
        <w:t>. Acesso em: 8 mar. 2025.</w:t>
      </w:r>
    </w:p>
    <w:p w14:paraId="324DC3DF" w14:textId="77777777" w:rsidR="00C04B24" w:rsidRPr="00145FA8" w:rsidRDefault="00C04B24" w:rsidP="00C04B24">
      <w:pPr>
        <w:jc w:val="both"/>
        <w:rPr>
          <w:sz w:val="24"/>
          <w:szCs w:val="24"/>
        </w:rPr>
      </w:pPr>
    </w:p>
    <w:p w14:paraId="6C600213" w14:textId="77777777" w:rsidR="00C04B24" w:rsidRPr="00145FA8" w:rsidRDefault="00C04B24" w:rsidP="00C04B24">
      <w:pPr>
        <w:jc w:val="both"/>
        <w:rPr>
          <w:sz w:val="24"/>
          <w:szCs w:val="24"/>
        </w:rPr>
      </w:pPr>
      <w:r w:rsidRPr="00145FA8">
        <w:rPr>
          <w:sz w:val="24"/>
          <w:szCs w:val="24"/>
        </w:rPr>
        <w:t xml:space="preserve">BRASIL. Ministério da Saúde. </w:t>
      </w:r>
      <w:r w:rsidRPr="00145FA8">
        <w:rPr>
          <w:b/>
          <w:bCs/>
          <w:sz w:val="24"/>
          <w:szCs w:val="24"/>
        </w:rPr>
        <w:t>Portaria nº 1.977, de 12 de setembro de 2014</w:t>
      </w:r>
      <w:r w:rsidRPr="00145FA8">
        <w:rPr>
          <w:sz w:val="24"/>
          <w:szCs w:val="24"/>
        </w:rPr>
        <w:t xml:space="preserve">. Aprova o Programa Nacional de Suplementação de Ferro (PNSF). Disponível em: </w:t>
      </w:r>
      <w:hyperlink r:id="rId9" w:tgtFrame="_new" w:history="1">
        <w:r w:rsidRPr="00145FA8">
          <w:rPr>
            <w:rStyle w:val="Hyperlink"/>
            <w:sz w:val="24"/>
            <w:szCs w:val="24"/>
          </w:rPr>
          <w:t>https://bvsms.saude.gov.br/bvs/saudelegis/gm/2014/prt1977_12_09_2014.html</w:t>
        </w:r>
      </w:hyperlink>
      <w:r>
        <w:t xml:space="preserve"> </w:t>
      </w:r>
      <w:r w:rsidRPr="00145FA8">
        <w:rPr>
          <w:sz w:val="24"/>
          <w:szCs w:val="24"/>
        </w:rPr>
        <w:t>. Acesso em: 8 mar. 2025.</w:t>
      </w:r>
    </w:p>
    <w:p w14:paraId="3A3C785B" w14:textId="77777777" w:rsidR="00C04B24" w:rsidRPr="00145FA8" w:rsidRDefault="00C04B24" w:rsidP="00C04B24">
      <w:pPr>
        <w:jc w:val="both"/>
        <w:rPr>
          <w:sz w:val="24"/>
          <w:szCs w:val="24"/>
        </w:rPr>
      </w:pPr>
    </w:p>
    <w:p w14:paraId="3CE212CD" w14:textId="77777777" w:rsidR="00C04B24" w:rsidRPr="00145FA8" w:rsidRDefault="00C04B24" w:rsidP="00C04B24">
      <w:pPr>
        <w:jc w:val="both"/>
        <w:rPr>
          <w:sz w:val="24"/>
          <w:szCs w:val="24"/>
        </w:rPr>
      </w:pPr>
      <w:r w:rsidRPr="00145FA8">
        <w:rPr>
          <w:sz w:val="24"/>
          <w:szCs w:val="24"/>
        </w:rPr>
        <w:t xml:space="preserve">BRASIL. Ministério da Saúde. </w:t>
      </w:r>
      <w:r w:rsidRPr="00145FA8">
        <w:rPr>
          <w:b/>
          <w:bCs/>
          <w:sz w:val="24"/>
          <w:szCs w:val="24"/>
        </w:rPr>
        <w:t>Portaria nº 729, de 23 de março de 2005</w:t>
      </w:r>
      <w:r w:rsidRPr="00145FA8">
        <w:rPr>
          <w:sz w:val="24"/>
          <w:szCs w:val="24"/>
        </w:rPr>
        <w:t xml:space="preserve">. Programa Nacional de Suplementação de Vitamina A. Disponível em: </w:t>
      </w:r>
      <w:hyperlink r:id="rId10" w:tgtFrame="_new" w:history="1">
        <w:r w:rsidRPr="00145FA8">
          <w:rPr>
            <w:rStyle w:val="Hyperlink"/>
            <w:sz w:val="24"/>
            <w:szCs w:val="24"/>
          </w:rPr>
          <w:t>https://www.gov.br/saude/pt-br/composicao/saps/nutrisus/programa-nacional-de-suplementacao-de-vitamina-a/legislacao/portaria_729_vita-1.pdf/@@download/file</w:t>
        </w:r>
      </w:hyperlink>
      <w:r>
        <w:t xml:space="preserve"> </w:t>
      </w:r>
      <w:r w:rsidRPr="00145FA8">
        <w:rPr>
          <w:sz w:val="24"/>
          <w:szCs w:val="24"/>
        </w:rPr>
        <w:t>. Acesso em: 8 mar. 2025.</w:t>
      </w:r>
    </w:p>
    <w:p w14:paraId="2E16B41B" w14:textId="77777777" w:rsidR="00C04B24" w:rsidRDefault="00C04B24">
      <w:pPr>
        <w:jc w:val="both"/>
        <w:rPr>
          <w:sz w:val="24"/>
          <w:szCs w:val="24"/>
        </w:rPr>
      </w:pPr>
    </w:p>
    <w:p w14:paraId="0070D807" w14:textId="6A79946C" w:rsidR="007462DD" w:rsidRDefault="007462DD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7462DD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DD"/>
    <w:rsid w:val="00144665"/>
    <w:rsid w:val="00362C6E"/>
    <w:rsid w:val="0039694E"/>
    <w:rsid w:val="006F4C1F"/>
    <w:rsid w:val="007462DD"/>
    <w:rsid w:val="008F542F"/>
    <w:rsid w:val="009839D5"/>
    <w:rsid w:val="00B25F6B"/>
    <w:rsid w:val="00BF2B40"/>
    <w:rsid w:val="00C04B24"/>
    <w:rsid w:val="00E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42F2"/>
  <w15:docId w15:val="{06C20721-C246-4219-9896-16CF9AE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04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saudelegis/gm/2013/prt1920_05_09_20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6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alto.gov.br/ccivil_03/constituicao/constituicao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v.br/saude/pt-br/composicao/saps/nutrisus/programa-nacional-de-suplementacao-de-vitamina-a/legislacao/portaria_729_vita-1.pdf/@@download/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saudelegis/gm/2014/prt1977_12_09_2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luissalomao01@hotmail.com</cp:lastModifiedBy>
  <cp:revision>4</cp:revision>
  <dcterms:created xsi:type="dcterms:W3CDTF">2025-02-18T02:02:00Z</dcterms:created>
  <dcterms:modified xsi:type="dcterms:W3CDTF">2025-04-05T07:10:00Z</dcterms:modified>
</cp:coreProperties>
</file>