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1FA2" w14:textId="77777777" w:rsidR="00E01DC6" w:rsidRDefault="00E01D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3D888E" w14:textId="0A20CBE3" w:rsidR="00E01D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USO DO AMBIENTE VIRTUAL NO ENSINO E APRENDIZAGEM NA ODONTOLOGIA: UM RELATO DE EXPERIÊNCIA</w:t>
      </w:r>
    </w:p>
    <w:p w14:paraId="32ACA659" w14:textId="77777777" w:rsidR="00E01DC6" w:rsidRDefault="00E0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A8D72" w14:textId="0A507D73" w:rsidR="00D40DB3" w:rsidRDefault="00000000" w:rsidP="00D40DB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Julia Barbosa Tenorio</w:t>
      </w:r>
      <w:r w:rsidR="00D40DB3">
        <w:rPr>
          <w:rFonts w:ascii="Times New Roman" w:eastAsia="Times New Roman" w:hAnsi="Times New Roman" w:cs="Times New Roman"/>
        </w:rPr>
        <w:t>¹</w:t>
      </w:r>
      <w:r>
        <w:rPr>
          <w:rFonts w:ascii="Times New Roman" w:eastAsia="Times New Roman" w:hAnsi="Times New Roman" w:cs="Times New Roman"/>
        </w:rPr>
        <w:t>;</w:t>
      </w:r>
      <w:r w:rsidR="00D40D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Elizabeth Mendes Nunes Dantas Pereira</w:t>
      </w:r>
      <w:r w:rsidR="00D40DB3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>;</w:t>
      </w:r>
      <w:r w:rsidR="00D40D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Brian Nicholas de Oliveira Gonçalves</w:t>
      </w:r>
      <w:r w:rsidR="00D40DB3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>;</w:t>
      </w:r>
      <w:r w:rsidR="00D40D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Diego Moura Soares</w:t>
      </w:r>
      <w:r w:rsidR="00D40DB3">
        <w:rPr>
          <w:rFonts w:ascii="Times New Roman" w:eastAsia="Times New Roman" w:hAnsi="Times New Roman" w:cs="Times New Roman"/>
        </w:rPr>
        <w:t>³</w:t>
      </w:r>
    </w:p>
    <w:p w14:paraId="0041546A" w14:textId="77777777" w:rsidR="00D40DB3" w:rsidRPr="00D40DB3" w:rsidRDefault="00D40DB3" w:rsidP="00D40DB3">
      <w:pPr>
        <w:jc w:val="both"/>
        <w:rPr>
          <w:rFonts w:ascii="Times New Roman" w:eastAsia="Times New Roman" w:hAnsi="Times New Roman" w:cs="Times New Roman"/>
        </w:rPr>
      </w:pPr>
    </w:p>
    <w:p w14:paraId="09F10830" w14:textId="77777777" w:rsidR="00D40DB3" w:rsidRPr="00D40DB3" w:rsidRDefault="00D40DB3" w:rsidP="00D40DB3">
      <w:pPr>
        <w:ind w:left="720"/>
        <w:jc w:val="both"/>
        <w:rPr>
          <w:rFonts w:ascii="Times New Roman" w:eastAsia="Times New Roman" w:hAnsi="Times New Roman" w:cs="Times New Roman"/>
        </w:rPr>
      </w:pPr>
      <w:r w:rsidRPr="00D40DB3">
        <w:rPr>
          <w:rFonts w:ascii="Times New Roman" w:eastAsia="Times New Roman" w:hAnsi="Times New Roman" w:cs="Times New Roman"/>
        </w:rPr>
        <w:t>1. Faculdade Pernambucana de Saúde, Recife, Pernambuco;</w:t>
      </w:r>
    </w:p>
    <w:p w14:paraId="7ED3CEA2" w14:textId="77777777" w:rsidR="00D40DB3" w:rsidRPr="00D40DB3" w:rsidRDefault="00D40DB3" w:rsidP="00D40DB3">
      <w:pPr>
        <w:ind w:left="720"/>
        <w:jc w:val="both"/>
        <w:rPr>
          <w:rFonts w:ascii="Times New Roman" w:eastAsia="Times New Roman" w:hAnsi="Times New Roman" w:cs="Times New Roman"/>
        </w:rPr>
      </w:pPr>
      <w:r w:rsidRPr="00D40DB3">
        <w:rPr>
          <w:rFonts w:ascii="Times New Roman" w:eastAsia="Times New Roman" w:hAnsi="Times New Roman" w:cs="Times New Roman"/>
        </w:rPr>
        <w:t>2. Faculdade Pernambucana de Saúde, Recife, Pernambuco;</w:t>
      </w:r>
    </w:p>
    <w:p w14:paraId="1EAB2736" w14:textId="77777777" w:rsidR="00D40DB3" w:rsidRPr="00D40DB3" w:rsidRDefault="00D40DB3" w:rsidP="00D40DB3">
      <w:pPr>
        <w:ind w:left="720"/>
        <w:jc w:val="both"/>
        <w:rPr>
          <w:rFonts w:ascii="Times New Roman" w:eastAsia="Times New Roman" w:hAnsi="Times New Roman" w:cs="Times New Roman"/>
        </w:rPr>
      </w:pPr>
      <w:r w:rsidRPr="00D40DB3">
        <w:rPr>
          <w:rFonts w:ascii="Times New Roman" w:eastAsia="Times New Roman" w:hAnsi="Times New Roman" w:cs="Times New Roman"/>
        </w:rPr>
        <w:t>3. Faculdade Pernambucana de Saúde, Recife, Pernambuco.</w:t>
      </w:r>
    </w:p>
    <w:p w14:paraId="086C6866" w14:textId="77777777" w:rsidR="00E01DC6" w:rsidRPr="00D40DB3" w:rsidRDefault="00E01DC6" w:rsidP="00D40DB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41EDD40A" w14:textId="77777777" w:rsidR="00E01DC6" w:rsidRPr="00D40DB3" w:rsidRDefault="00000000" w:rsidP="00D40DB3">
      <w:pPr>
        <w:ind w:left="720"/>
        <w:jc w:val="both"/>
        <w:rPr>
          <w:rFonts w:ascii="Times New Roman" w:eastAsia="Times New Roman" w:hAnsi="Times New Roman" w:cs="Times New Roman"/>
        </w:rPr>
      </w:pPr>
      <w:r w:rsidRPr="00D40DB3">
        <w:rPr>
          <w:rFonts w:ascii="Times New Roman" w:eastAsia="Times New Roman" w:hAnsi="Times New Roman" w:cs="Times New Roman"/>
        </w:rPr>
        <w:t xml:space="preserve">Email: </w:t>
      </w:r>
      <w:hyperlink r:id="rId7">
        <w:r w:rsidRPr="00D40DB3">
          <w:rPr>
            <w:rFonts w:ascii="Times New Roman" w:eastAsia="Times New Roman" w:hAnsi="Times New Roman" w:cs="Times New Roman"/>
            <w:color w:val="1155CC"/>
            <w:u w:val="single"/>
          </w:rPr>
          <w:t>mariajuliabtenorio@gmail.com</w:t>
        </w:r>
      </w:hyperlink>
    </w:p>
    <w:p w14:paraId="5BEC6C4E" w14:textId="77777777" w:rsidR="00E01DC6" w:rsidRDefault="00E0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3E306" w14:textId="77777777" w:rsidR="00E01D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RESUMO </w:t>
      </w:r>
    </w:p>
    <w:p w14:paraId="68292C3A" w14:textId="77777777" w:rsidR="00E01D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tecnologia e a inovação desempenham um papel essencial na saúde, impulsionando avanços no ensino, na assistência e na gestão. A colaboração entre universidades, empresas e gestores facilita a implementação e otimização dessas inovações. Além disso, a adaptação contínua das instituições de ensino e a gestão eficaz do conhecimento são fundamentais para a modernização e sustentabilidade do setor, preparando-o para desafios futuros.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Demonstrar a importância e relevância da utilização da tecnologia no ensino e aprendizagem na Odontologia.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Relato de Experiência: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Faculdade Pernambucana de Saúde (FPS) tem investido na incorporação de tecnologias inovadoras ao ensino, acompanhando os avanços educacionais para proporcionar uma formação mais completa. Entre essas inovações, destaca-se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Anatomage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uma mesa 3D de dissecação anatômica de alta precisão, que permite a visualização interativa e detalhada do corpo humano. Originária do Vale do Silício, essa ferramenta oferece imagens realistas e a possibilidade de explorar todos os sistemas do organismo sob diferentes ângulos, promovendo um aprendizado mais dinâmico e imersivo. Para os estudantes de Odontologia, a compreensão da anatomia humana é essencial para a prática clínica, 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Anatomage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possibilita um estudo aprofundado da disposição dos ossos, músculos e outras estruturas anatômicas.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adoção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Anatomage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FPS exemplifica o avanço no ensino da anatomia, proporcionando uma experiência educacional interativa e precisa. Essa tecnologia permite a exploração tridimensional do corpo humano, auxiliando os graduandos em Odontologia na compreensão detalhada das estruturas essenciais para a prática clínica. Além de complementar o ensino teórico, possibilita dissecações digitais e análises dinâmicas, potencializando a retenção do conhecimento. Sua integração ao currículo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reforça o compromisso da FPS com a inovação, preparando os alunos de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anchorId="33FAF6E4" wp14:editId="3DDE5F2F">
            <wp:simplePos x="0" y="0"/>
            <wp:positionH relativeFrom="page">
              <wp:posOffset>-87147</wp:posOffset>
            </wp:positionH>
            <wp:positionV relativeFrom="page">
              <wp:posOffset>10714950</wp:posOffset>
            </wp:positionV>
            <wp:extent cx="7733213" cy="742950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213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anchorId="16F661CF" wp14:editId="05130830">
            <wp:simplePos x="0" y="0"/>
            <wp:positionH relativeFrom="page">
              <wp:posOffset>-87147</wp:posOffset>
            </wp:positionH>
            <wp:positionV relativeFrom="page">
              <wp:posOffset>10768875</wp:posOffset>
            </wp:positionV>
            <wp:extent cx="7733213" cy="742950"/>
            <wp:effectExtent l="0" t="0" r="0" b="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213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60288" behindDoc="0" locked="0" layoutInCell="1" hidden="0" allowOverlap="1" wp14:anchorId="462DBF93" wp14:editId="641B55B3">
            <wp:simplePos x="0" y="0"/>
            <wp:positionH relativeFrom="page">
              <wp:posOffset>-87147</wp:posOffset>
            </wp:positionH>
            <wp:positionV relativeFrom="page">
              <wp:posOffset>10768875</wp:posOffset>
            </wp:positionV>
            <wp:extent cx="7733213" cy="742950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213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 wp14:anchorId="07B39211" wp14:editId="0EF74815">
            <wp:simplePos x="0" y="0"/>
            <wp:positionH relativeFrom="page">
              <wp:posOffset>-87147</wp:posOffset>
            </wp:positionH>
            <wp:positionV relativeFrom="page">
              <wp:posOffset>9972000</wp:posOffset>
            </wp:positionV>
            <wp:extent cx="7733213" cy="742950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213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forma mais eficiente para os desafios da prática clínica moderna. </w:t>
      </w:r>
    </w:p>
    <w:p w14:paraId="0E929F1D" w14:textId="77777777" w:rsidR="00E01DC6" w:rsidRDefault="00E01DC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EE08C" w14:textId="77777777" w:rsidR="00E01DC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 Chaves: </w:t>
      </w:r>
      <w:r>
        <w:rPr>
          <w:rFonts w:ascii="Times New Roman" w:eastAsia="Times New Roman" w:hAnsi="Times New Roman" w:cs="Times New Roman"/>
          <w:sz w:val="24"/>
          <w:szCs w:val="24"/>
        </w:rPr>
        <w:t>Tecnologia Odontológica. Anatomia. Faculdades de Odontologia.</w:t>
      </w:r>
    </w:p>
    <w:p w14:paraId="4C291980" w14:textId="77777777" w:rsidR="00E01DC6" w:rsidRDefault="00E0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417A5" w14:textId="77777777" w:rsidR="00E01DC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62336" behindDoc="0" locked="0" layoutInCell="1" hidden="0" allowOverlap="1" wp14:anchorId="3F95000E" wp14:editId="522FFC4A">
            <wp:simplePos x="0" y="0"/>
            <wp:positionH relativeFrom="page">
              <wp:posOffset>-87147</wp:posOffset>
            </wp:positionH>
            <wp:positionV relativeFrom="page">
              <wp:posOffset>9972000</wp:posOffset>
            </wp:positionV>
            <wp:extent cx="7733213" cy="74295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213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V - Odontologia Digital.</w:t>
      </w:r>
    </w:p>
    <w:p w14:paraId="00CBEE1C" w14:textId="77777777" w:rsidR="00E01DC6" w:rsidRDefault="00E0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617E" w14:textId="77777777" w:rsidR="00E01DC6" w:rsidRDefault="00E01D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1DC6">
      <w:headerReference w:type="default" r:id="rId9"/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373E" w14:textId="77777777" w:rsidR="005921A0" w:rsidRDefault="005921A0">
      <w:pPr>
        <w:spacing w:line="240" w:lineRule="auto"/>
      </w:pPr>
      <w:r>
        <w:separator/>
      </w:r>
    </w:p>
  </w:endnote>
  <w:endnote w:type="continuationSeparator" w:id="0">
    <w:p w14:paraId="06560459" w14:textId="77777777" w:rsidR="005921A0" w:rsidRDefault="00592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E22F" w14:textId="77777777" w:rsidR="005921A0" w:rsidRDefault="005921A0">
      <w:pPr>
        <w:spacing w:line="240" w:lineRule="auto"/>
      </w:pPr>
      <w:r>
        <w:separator/>
      </w:r>
    </w:p>
  </w:footnote>
  <w:footnote w:type="continuationSeparator" w:id="0">
    <w:p w14:paraId="1DA7DADC" w14:textId="77777777" w:rsidR="005921A0" w:rsidRDefault="00592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AD6" w14:textId="77777777" w:rsidR="00E01DC6" w:rsidRDefault="00000000">
    <w:pPr>
      <w:spacing w:line="360" w:lineRule="auto"/>
      <w:jc w:val="both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E5394E" wp14:editId="70D423C0">
          <wp:simplePos x="0" y="0"/>
          <wp:positionH relativeFrom="page">
            <wp:posOffset>-87148</wp:posOffset>
          </wp:positionH>
          <wp:positionV relativeFrom="page">
            <wp:posOffset>-22948</wp:posOffset>
          </wp:positionV>
          <wp:extent cx="7733213" cy="74295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3213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C6"/>
    <w:rsid w:val="005921A0"/>
    <w:rsid w:val="00D40DB3"/>
    <w:rsid w:val="00E01DC6"/>
    <w:rsid w:val="00FA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FC38"/>
  <w15:docId w15:val="{49E022E9-412C-4C1B-8D2E-F4B342C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iajuliabtenori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jHK//MOf8hfiQVtHHH7tjwK/A==">CgMxLjA4AHIhMUhKeng5QXlUcVpxN1d1Ykc5cVRxazBCcXpKVWk3d1RE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pereira</cp:lastModifiedBy>
  <cp:revision>2</cp:revision>
  <dcterms:created xsi:type="dcterms:W3CDTF">2025-03-22T18:36:00Z</dcterms:created>
  <dcterms:modified xsi:type="dcterms:W3CDTF">2025-03-22T18:39:00Z</dcterms:modified>
</cp:coreProperties>
</file>