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DESAFIOS NO ATENDIMENTO ODONTOLÓGICO À CRIANÇAS COM TEA: RELATO DE EXPERIÊNCIA. </w:t>
      </w:r>
    </w:p>
    <w:p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Rayane Cavalcanti Rodrigues de Mattos¹; Ágata Vieira Pessoa²; Elizabeth Mendes Nunes Dantas Pereira²; Thais Costa de Alencar³; Raíssa Barreto Tavares Galindo³.</w:t>
      </w:r>
    </w:p>
    <w:p>
      <w:pPr>
        <w:spacing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ind w:left="720" w:right="320"/>
        <w:keepNext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1. Faculdade Pernambucana de Saúde, Recife, Pernambuco;</w:t>
      </w:r>
    </w:p>
    <w:p>
      <w:pPr>
        <w:ind w:left="720" w:right="640"/>
        <w:keepNext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2. Faculdade Pernambucana de Saúde, Recife, Pernambuco;</w:t>
      </w:r>
    </w:p>
    <w:p>
      <w:pPr>
        <w:ind w:left="720" w:right="640"/>
        <w:keepNext/>
        <w:widowControl w:val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3. Faculdade Pernambucana de Saúde, Recife, Pernambuco.</w:t>
      </w:r>
    </w:p>
    <w:p>
      <w:pPr>
        <w:spacing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ind w:left="720"/>
        <w:spacing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Email:</w:t>
      </w:r>
      <w:hyperlink r:id="rId7" w:history="1">
        <w:r>
          <w:rPr>
            <w:rFonts w:ascii="Times New Roman" w:hAnsi="Times New Roman" w:eastAsia="Times New Roman" w:cs="Times New Roman"/>
            <w:color w:val="1155cc"/>
            <w:u w:color="auto" w:val="single"/>
          </w:rPr>
          <w:t xml:space="preserve"> Rayanemattos44@gmail.com</w:t>
        </w:r>
      </w:hyperlink>
    </w:p>
    <w:p>
      <w:pPr>
        <w:spacing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RESUMO</w:t>
        <w:br w:type="textWrapping"/>
        <w:t xml:space="preserve">Introdução: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 Transtorno do Espectro Autista (TEA) é um distúrbio do neurodesenvolvimento caracterizado por dificuldades na aprendizagem, comunicação, interação social e comportamentos repetitivos. Suas manifestações surgem na primeira infância. Pacientes com TEA frequentemente apresentam altos índices de cárie e infecções gengivais, pois possuem dificuldades na higiene bucal devido a alterações motoras e baixa cooperação. O atendimento odontológico a esses pacientes exige abordagem especializada, comunicação adaptada e um ambiente tranquilo para minimizar o estresse e a resistência ao tratamento.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Objetivo: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Relatar os desafios enfrentados pelos profissionais de odontologia no atendimento a crianças com TEA.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Relato de Experiência: </w:t>
      </w:r>
      <w:r>
        <w:rPr>
          <w:rFonts w:ascii="Times New Roman" w:hAnsi="Times New Roman" w:eastAsia="Times New Roman" w:cs="Times New Roman"/>
          <w:sz w:val="24"/>
          <w:szCs w:val="24"/>
        </w:rPr>
        <w:t>Durante um estágio na Unidade de Saúde da Família (USF) em Jaboatão dos Guararapes, oferecido pela Faculdade Pernambucana de Saúde, foram observados atendimentos a crianças com TEA. A alta prevalência do diagnóstico na região exigiu estratégias diferenciadas. A preceptora buscou capacitação especializada para garantir um atendimento adaptado às necessidades desses pacientes. Antes das consultas, criava-se um vínculo com a criança para reduzir o estresse e a resistência. Os pais eram consultados sobre experiências anteriores e, em casos de medo, realizavam-se visitas domiciliares para familiarização com a profissional e sua vestimenta. Durante o atendimento, utilizavam-se brinquedos, músicas e explicações lúdicas sobre os instrumentos odontológicos, tornando o ambiente mais confortável e incentivando o retorno da criança.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Conclusão: </w:t>
      </w:r>
      <w:r>
        <w:rPr>
          <w:rFonts w:ascii="Times New Roman" w:hAnsi="Times New Roman" w:eastAsia="Times New Roman" w:cs="Times New Roman"/>
          <w:sz w:val="24"/>
          <w:szCs w:val="24"/>
        </w:rPr>
        <w:t>O atendimento odontológico a crianças com TEA requer estratégias adaptadas para reduzir o estresse e otimizar a efetividade do tratamento. A experiência demonstrou que a criação de vínculo, a comunicação personalizada e a preparação prévia do profissional são determinantes para o sucesso da abordagem. A capacitação contínua e a aplicação de técnicas baseadas em evidências são fundamentais para promover um atendimento inclusivo e humanizado, garantindo melhor adesão ao tratamento e conforto do paciente.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Transtorno do Espectro Autista. Saúde Bucal. Relações Profissional-Paciente. </w:t>
      </w:r>
    </w:p>
    <w:p>
      <w:pPr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para1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1" behindDoc="0" locked="0" layoutInCell="0" hidden="0" allowOverlap="1">
            <wp:simplePos x="0" y="0"/>
            <wp:positionH relativeFrom="column">
              <wp:posOffset>-1081405</wp:posOffset>
            </wp:positionH>
            <wp:positionV relativeFrom="paragraph">
              <wp:posOffset>9196705</wp:posOffset>
            </wp:positionV>
            <wp:extent cx="7562850" cy="742950"/>
            <wp:effectExtent l="0" t="0" r="0" b="0"/>
            <wp:wrapNone/>
            <wp:docPr id="1" name="image1.p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 2"/>
                    <pic:cNvPicPr>
                      <a:extLst>
                        <a:ext uri="smNativeData">
                          <sm:smNativeData xmlns:sm="smNativeData" val="SMDATA_14_xKze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4AAAAIoAAAAAAAAAAAAAAAAAAAAgAAAFn5//8AAAAAAgAAAJM4AACGLgAAkgQAAAEAAAD9////kUU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/>
      <w:bookmarkStart w:id="0" w:name="_a6j1rpx7ltgg"/>
      <w:bookmarkEnd w:id="0"/>
      <w:r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Eixo temático: </w:t>
      </w:r>
      <w:r>
        <w:rPr>
          <w:rFonts w:ascii="Times New Roman" w:hAnsi="Times New Roman" w:eastAsia="Times New Roman" w:cs="Times New Roman"/>
          <w:sz w:val="24"/>
          <w:szCs w:val="24"/>
        </w:rPr>
        <w:t>Eixo IV – Odontopediatria e Pacientes com Necessidades Especiais.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nextPage"/>
      <w:pgSz w:h="16834" w:w="11909"/>
      <w:pgMar w:left="1700" w:top="1133" w:right="1700" w:bottom="1133"/>
      <w:paperSrc w:first="0" w:other="0" a="0" b="0"/>
      <w:pgNumType w:fmt="decimal" w:start="1"/>
      <w:tmGutter w:val="3"/>
      <w:mirrorMargins w:val="0"/>
      <w:tmSection w:h="-2">
        <w:tmHeader w:id="0" w:h="0" edge="720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noProof/>
      </w:rPr>
      <w:drawing>
        <wp:anchor distT="114300" distB="114300" distL="114300" distR="114300" simplePos="0" relativeHeight="251659265" behindDoc="0" locked="0" layoutInCell="0" hidden="0" allowOverlap="1">
          <wp:simplePos x="0" y="0"/>
          <wp:positionH relativeFrom="column">
            <wp:posOffset>-1105535</wp:posOffset>
          </wp:positionH>
          <wp:positionV relativeFrom="paragraph">
            <wp:posOffset>36195</wp:posOffset>
          </wp:positionV>
          <wp:extent cx="7611745" cy="742950"/>
          <wp:effectExtent l="0" t="0" r="0" b="0"/>
          <wp:wrapNone/>
          <wp:docPr id="10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1.png"/>
                  <pic:cNvPicPr>
                    <a:extLst>
                      <a:ext uri="smNativeData">
                        <sm:smNativeData xmlns:sm="smNativeData" val="SMDATA_14_xKzeZx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IEAAAAAAAA/vv//w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oAAAAAAAAAAAAAAAAAAAAgAAADP5//8AAAAAAgAAADkAAADTLgAAkgQAAAAAAADX////CD4AACgAAAAIAAAAAQAAAAEAAAA="/>
                      </a:ext>
                    </a:extLst>
                  </pic:cNvPicPr>
                </pic:nvPicPr>
                <pic:blipFill>
                  <a:blip r:embed="rId1"/>
                  <a:srcRect t="10260" b="-10260"/>
                  <a:stretch>
                    <a:fillRect/>
                  </a:stretch>
                </pic:blipFill>
                <pic:spPr>
                  <a:xfrm>
                    <a:off x="0" y="0"/>
                    <a:ext cx="7611745" cy="7429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noProof/>
      </w:rPr>
      <w:drawing>
        <wp:anchor distT="114300" distB="114300" distL="114300" distR="114300" simplePos="0" relativeHeight="251659266" behindDoc="1" locked="0" layoutInCell="0" hidden="0" allowOverlap="1">
          <wp:simplePos x="0" y="0"/>
          <wp:positionH relativeFrom="page">
            <wp:posOffset>-1270</wp:posOffset>
          </wp:positionH>
          <wp:positionV relativeFrom="page">
            <wp:posOffset>0</wp:posOffset>
          </wp:positionV>
          <wp:extent cx="7562850" cy="742950"/>
          <wp:effectExtent l="0" t="0" r="0" b="0"/>
          <wp:wrapNone/>
          <wp:docPr id="1026" name="image1.p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png 1"/>
                  <pic:cNvPicPr>
                    <a:extLst>
                      <a:ext uri="smNativeData">
                        <sm:smNativeData xmlns:sm="smNativeData" val="SMDATA_14_xKzeZx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P7///8AAAAAAAAAAAAAAACGLgAAkgQAAAAAAAD+////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7429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6"/>
      <w:tmLastPosIdx w:val="55"/>
    </w:tmLastPosCaret>
    <w:tmLastPosAnchor>
      <w:tmLastPosPgfIdx w:val="0"/>
      <w:tmLastPosIdx w:val="0"/>
    </w:tmLastPosAnchor>
    <w:tmLastPosTblRect w:left="0" w:top="0" w:right="0" w:bottom="0"/>
  </w:tmLastPos>
  <w:tmAppRevision w:date="1742646468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00" w:after="120"/>
      <w:keepNext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120"/>
      <w:keepNext/>
      <w:keepLines/>
    </w:pPr>
    <w:rPr>
      <w:sz w:val="32"/>
      <w:szCs w:val="32"/>
    </w:rPr>
  </w:style>
  <w:style w:type="paragraph" w:styleId="para3">
    <w:name w:val="heading 3"/>
    <w:qFormat/>
    <w:basedOn w:val="para0"/>
    <w:next w:val="para0"/>
    <w:pPr>
      <w:spacing w:before="320" w:after="80"/>
      <w:keepNext/>
      <w:keepLines/>
    </w:pPr>
    <w:rPr>
      <w:color w:val="434343"/>
      <w:sz w:val="28"/>
      <w:szCs w:val="28"/>
    </w:rPr>
  </w:style>
  <w:style w:type="paragraph" w:styleId="para4">
    <w:name w:val="heading 4"/>
    <w:qFormat/>
    <w:basedOn w:val="para0"/>
    <w:next w:val="para0"/>
    <w:pPr>
      <w:spacing w:before="280" w:after="80"/>
      <w:keepNext/>
      <w:keepLines/>
    </w:pPr>
    <w:rPr>
      <w:color w:val="666666"/>
      <w:sz w:val="24"/>
      <w:szCs w:val="24"/>
    </w:rPr>
  </w:style>
  <w:style w:type="paragraph" w:styleId="para5">
    <w:name w:val="heading 5"/>
    <w:qFormat/>
    <w:basedOn w:val="para0"/>
    <w:next w:val="para0"/>
    <w:pPr>
      <w:spacing w:before="240" w:after="80"/>
      <w:keepNext/>
      <w:keepLines/>
    </w:pPr>
    <w:rPr>
      <w:color w:val="666666"/>
    </w:rPr>
  </w:style>
  <w:style w:type="paragraph" w:styleId="para6">
    <w:name w:val="heading 6"/>
    <w:qFormat/>
    <w:basedOn w:val="para0"/>
    <w:next w:val="para0"/>
    <w:pPr>
      <w:spacing w:before="240" w:after="80"/>
      <w:keepNext/>
      <w:keepLines/>
    </w:pPr>
    <w:rPr>
      <w:i/>
      <w:color w:val="666666"/>
    </w:rPr>
  </w:style>
  <w:style w:type="paragraph" w:styleId="para7">
    <w:name w:val="Title"/>
    <w:qFormat/>
    <w:basedOn w:val="para0"/>
    <w:next w:val="para0"/>
    <w:pPr>
      <w:spacing w:after="60"/>
      <w:keepNext/>
      <w:keepLines/>
    </w:pPr>
    <w:rPr>
      <w:sz w:val="52"/>
      <w:szCs w:val="52"/>
    </w:rPr>
  </w:style>
  <w:style w:type="paragraph" w:styleId="para8">
    <w:name w:val="Subtitle"/>
    <w:qFormat/>
    <w:basedOn w:val="para0"/>
    <w:next w:val="para0"/>
    <w:pPr>
      <w:spacing w:after="320"/>
      <w:keepNext/>
      <w:keepLines/>
    </w:pPr>
    <w:rPr>
      <w:color w:val="666666"/>
      <w:sz w:val="30"/>
      <w:szCs w:val="30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00" w:after="120"/>
      <w:keepNext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120"/>
      <w:keepNext/>
      <w:keepLines/>
    </w:pPr>
    <w:rPr>
      <w:sz w:val="32"/>
      <w:szCs w:val="32"/>
    </w:rPr>
  </w:style>
  <w:style w:type="paragraph" w:styleId="para3">
    <w:name w:val="heading 3"/>
    <w:qFormat/>
    <w:basedOn w:val="para0"/>
    <w:next w:val="para0"/>
    <w:pPr>
      <w:spacing w:before="320" w:after="80"/>
      <w:keepNext/>
      <w:keepLines/>
    </w:pPr>
    <w:rPr>
      <w:color w:val="434343"/>
      <w:sz w:val="28"/>
      <w:szCs w:val="28"/>
    </w:rPr>
  </w:style>
  <w:style w:type="paragraph" w:styleId="para4">
    <w:name w:val="heading 4"/>
    <w:qFormat/>
    <w:basedOn w:val="para0"/>
    <w:next w:val="para0"/>
    <w:pPr>
      <w:spacing w:before="280" w:after="80"/>
      <w:keepNext/>
      <w:keepLines/>
    </w:pPr>
    <w:rPr>
      <w:color w:val="666666"/>
      <w:sz w:val="24"/>
      <w:szCs w:val="24"/>
    </w:rPr>
  </w:style>
  <w:style w:type="paragraph" w:styleId="para5">
    <w:name w:val="heading 5"/>
    <w:qFormat/>
    <w:basedOn w:val="para0"/>
    <w:next w:val="para0"/>
    <w:pPr>
      <w:spacing w:before="240" w:after="80"/>
      <w:keepNext/>
      <w:keepLines/>
    </w:pPr>
    <w:rPr>
      <w:color w:val="666666"/>
    </w:rPr>
  </w:style>
  <w:style w:type="paragraph" w:styleId="para6">
    <w:name w:val="heading 6"/>
    <w:qFormat/>
    <w:basedOn w:val="para0"/>
    <w:next w:val="para0"/>
    <w:pPr>
      <w:spacing w:before="240" w:after="80"/>
      <w:keepNext/>
      <w:keepLines/>
    </w:pPr>
    <w:rPr>
      <w:i/>
      <w:color w:val="666666"/>
    </w:rPr>
  </w:style>
  <w:style w:type="paragraph" w:styleId="para7">
    <w:name w:val="Title"/>
    <w:qFormat/>
    <w:basedOn w:val="para0"/>
    <w:next w:val="para0"/>
    <w:pPr>
      <w:spacing w:after="60"/>
      <w:keepNext/>
      <w:keepLines/>
    </w:pPr>
    <w:rPr>
      <w:sz w:val="52"/>
      <w:szCs w:val="52"/>
    </w:rPr>
  </w:style>
  <w:style w:type="paragraph" w:styleId="para8">
    <w:name w:val="Subtitle"/>
    <w:qFormat/>
    <w:basedOn w:val="para0"/>
    <w:next w:val="para0"/>
    <w:pPr>
      <w:spacing w:after="320"/>
      <w:keepNext/>
      <w:keepLines/>
    </w:pPr>
    <w:rPr>
      <w:color w:val="666666"/>
      <w:sz w:val="30"/>
      <w:szCs w:val="30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mailto:rayanemattos44@gmail.com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2025-03-22T12:24:53Z</dcterms:created>
  <dcterms:modified xsi:type="dcterms:W3CDTF">2025-03-22T12:27:48Z</dcterms:modified>
</cp:coreProperties>
</file>