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5225C" w14:textId="7274A3AD" w:rsidR="00D7522E" w:rsidRPr="00D7522E" w:rsidRDefault="00D7522E" w:rsidP="00D7522E">
      <w:pPr>
        <w:pStyle w:val="Ttulo1"/>
        <w:spacing w:before="0" w:after="0"/>
        <w:jc w:val="center"/>
        <w:rPr>
          <w:sz w:val="24"/>
          <w:szCs w:val="24"/>
        </w:rPr>
      </w:pPr>
      <w:r w:rsidRPr="00D7522E">
        <w:rPr>
          <w:sz w:val="24"/>
          <w:szCs w:val="24"/>
        </w:rPr>
        <w:t>A</w:t>
      </w:r>
      <w:r>
        <w:rPr>
          <w:sz w:val="24"/>
          <w:szCs w:val="24"/>
        </w:rPr>
        <w:t>VALIA</w:t>
      </w:r>
      <w:r w:rsidRPr="00D7522E">
        <w:rPr>
          <w:sz w:val="24"/>
          <w:szCs w:val="24"/>
        </w:rPr>
        <w:t xml:space="preserve">ÇÃO DE PARÂMETROS DE QUALIDADE DA ÁGUA </w:t>
      </w:r>
      <w:r w:rsidR="00955391">
        <w:rPr>
          <w:sz w:val="24"/>
          <w:szCs w:val="24"/>
        </w:rPr>
        <w:t xml:space="preserve">NO RIO JARUMÃ </w:t>
      </w:r>
      <w:r w:rsidRPr="00D7522E">
        <w:rPr>
          <w:sz w:val="24"/>
          <w:szCs w:val="24"/>
        </w:rPr>
        <w:t>E</w:t>
      </w:r>
      <w:r w:rsidR="00955391">
        <w:rPr>
          <w:sz w:val="24"/>
          <w:szCs w:val="24"/>
        </w:rPr>
        <w:t>M</w:t>
      </w:r>
      <w:r w:rsidRPr="00D7522E">
        <w:rPr>
          <w:sz w:val="24"/>
          <w:szCs w:val="24"/>
        </w:rPr>
        <w:t xml:space="preserve"> A</w:t>
      </w:r>
      <w:r w:rsidR="00955391">
        <w:rPr>
          <w:sz w:val="24"/>
          <w:szCs w:val="24"/>
        </w:rPr>
        <w:t>B</w:t>
      </w:r>
      <w:r w:rsidRPr="00D7522E">
        <w:rPr>
          <w:sz w:val="24"/>
          <w:szCs w:val="24"/>
        </w:rPr>
        <w:t>AE</w:t>
      </w:r>
      <w:r w:rsidR="00955391">
        <w:rPr>
          <w:sz w:val="24"/>
          <w:szCs w:val="24"/>
        </w:rPr>
        <w:t>TETUB</w:t>
      </w:r>
      <w:r w:rsidRPr="00D7522E">
        <w:rPr>
          <w:sz w:val="24"/>
          <w:szCs w:val="24"/>
        </w:rPr>
        <w:t>A, PA, BRASIL</w:t>
      </w:r>
    </w:p>
    <w:p w14:paraId="28E99956" w14:textId="77777777" w:rsidR="00D7522E" w:rsidRDefault="00D7522E" w:rsidP="00FD46AA">
      <w:pPr>
        <w:shd w:val="clear" w:color="auto" w:fill="FFFFFF"/>
        <w:tabs>
          <w:tab w:val="left" w:pos="2500"/>
        </w:tabs>
        <w:spacing w:line="360" w:lineRule="auto"/>
        <w:jc w:val="center"/>
        <w:rPr>
          <w:b/>
          <w:sz w:val="24"/>
          <w:szCs w:val="24"/>
        </w:rPr>
      </w:pPr>
    </w:p>
    <w:p w14:paraId="4CFB9094" w14:textId="77777777" w:rsidR="00955391" w:rsidRDefault="00955391" w:rsidP="00FD46AA">
      <w:pPr>
        <w:shd w:val="clear" w:color="auto" w:fill="FFFFFF"/>
        <w:tabs>
          <w:tab w:val="left" w:pos="2500"/>
        </w:tabs>
        <w:spacing w:line="360" w:lineRule="auto"/>
        <w:jc w:val="center"/>
        <w:rPr>
          <w:b/>
          <w:sz w:val="24"/>
          <w:szCs w:val="24"/>
        </w:rPr>
      </w:pPr>
    </w:p>
    <w:p w14:paraId="539310FC" w14:textId="77777777" w:rsidR="007830E4" w:rsidRDefault="009C13EE" w:rsidP="00FD46AA">
      <w:pPr>
        <w:shd w:val="clear" w:color="auto" w:fill="FFFFFF"/>
        <w:tabs>
          <w:tab w:val="left" w:pos="2500"/>
        </w:tabs>
        <w:spacing w:line="360" w:lineRule="auto"/>
        <w:jc w:val="center"/>
        <w:rPr>
          <w:b/>
          <w:sz w:val="24"/>
          <w:szCs w:val="24"/>
        </w:rPr>
      </w:pPr>
      <w:r>
        <w:rPr>
          <w:b/>
          <w:sz w:val="24"/>
          <w:szCs w:val="24"/>
        </w:rPr>
        <w:t>RESUMO</w:t>
      </w:r>
    </w:p>
    <w:p w14:paraId="7F6884B1" w14:textId="77777777" w:rsidR="004E4A1B" w:rsidRDefault="004E4A1B" w:rsidP="0048607D">
      <w:pPr>
        <w:shd w:val="clear" w:color="auto" w:fill="FFFFFF"/>
        <w:tabs>
          <w:tab w:val="left" w:pos="0"/>
        </w:tabs>
        <w:spacing w:after="240" w:line="360" w:lineRule="auto"/>
        <w:jc w:val="both"/>
      </w:pPr>
    </w:p>
    <w:p w14:paraId="197B3825" w14:textId="1E478BA0" w:rsidR="00253380" w:rsidRPr="00253380" w:rsidRDefault="004E4A1B" w:rsidP="00253380">
      <w:pPr>
        <w:shd w:val="clear" w:color="auto" w:fill="FFFFFF"/>
        <w:tabs>
          <w:tab w:val="left" w:pos="0"/>
        </w:tabs>
        <w:spacing w:line="360" w:lineRule="auto"/>
        <w:jc w:val="both"/>
        <w:rPr>
          <w:sz w:val="24"/>
        </w:rPr>
      </w:pPr>
      <w:r w:rsidRPr="00C0061F">
        <w:rPr>
          <w:sz w:val="24"/>
        </w:rPr>
        <w:t xml:space="preserve">Esta pesquisa foi desenvolvida </w:t>
      </w:r>
      <w:r w:rsidR="00E6786C" w:rsidRPr="00C0061F">
        <w:rPr>
          <w:sz w:val="24"/>
        </w:rPr>
        <w:t>em um trecho do</w:t>
      </w:r>
      <w:r w:rsidRPr="00C0061F">
        <w:rPr>
          <w:sz w:val="24"/>
        </w:rPr>
        <w:t xml:space="preserve"> rio </w:t>
      </w:r>
      <w:proofErr w:type="spellStart"/>
      <w:r w:rsidRPr="00C0061F">
        <w:rPr>
          <w:sz w:val="24"/>
        </w:rPr>
        <w:t>Jarumã</w:t>
      </w:r>
      <w:proofErr w:type="spellEnd"/>
      <w:r w:rsidRPr="00C0061F">
        <w:rPr>
          <w:sz w:val="24"/>
        </w:rPr>
        <w:t xml:space="preserve">, que compõe umas das 72 ilhas do município de Abaetetuba, Estado do Pará. Ao entorno deste curso de água vivem famílias ribeirinhas, as quais fazem uso deste recurso hídrico para suas atividades diárias. </w:t>
      </w:r>
      <w:r w:rsidR="00E6786C" w:rsidRPr="00C0061F">
        <w:rPr>
          <w:sz w:val="24"/>
        </w:rPr>
        <w:t xml:space="preserve">Contudo, esta área sofre com </w:t>
      </w:r>
      <w:r w:rsidR="00E203B3" w:rsidRPr="00C0061F">
        <w:rPr>
          <w:sz w:val="24"/>
        </w:rPr>
        <w:t>o despejo</w:t>
      </w:r>
      <w:r w:rsidR="00E6786C" w:rsidRPr="00C0061F">
        <w:rPr>
          <w:sz w:val="24"/>
        </w:rPr>
        <w:t xml:space="preserve"> de efluentes derivados da indústria pesqueira, produção de embarcações, portos de embarque e desembarques de materiais e a falta de unidades de tratamento adequado. Assim, </w:t>
      </w:r>
      <w:r w:rsidR="00734EB7" w:rsidRPr="00C0061F">
        <w:rPr>
          <w:sz w:val="24"/>
        </w:rPr>
        <w:t>este estudo teve</w:t>
      </w:r>
      <w:r w:rsidR="00E203B3" w:rsidRPr="00C0061F">
        <w:rPr>
          <w:sz w:val="24"/>
        </w:rPr>
        <w:t xml:space="preserve"> </w:t>
      </w:r>
      <w:r w:rsidR="00E6786C" w:rsidRPr="00C0061F">
        <w:rPr>
          <w:sz w:val="24"/>
        </w:rPr>
        <w:t>o objetivo</w:t>
      </w:r>
      <w:r w:rsidR="00734EB7" w:rsidRPr="00C0061F">
        <w:rPr>
          <w:sz w:val="24"/>
        </w:rPr>
        <w:t xml:space="preserve"> de</w:t>
      </w:r>
      <w:r w:rsidR="00E203B3" w:rsidRPr="00C0061F">
        <w:rPr>
          <w:sz w:val="24"/>
        </w:rPr>
        <w:t xml:space="preserve"> analisar as condições da água superficial de uma área do rio </w:t>
      </w:r>
      <w:proofErr w:type="spellStart"/>
      <w:r w:rsidR="00E203B3" w:rsidRPr="00C0061F">
        <w:rPr>
          <w:sz w:val="24"/>
        </w:rPr>
        <w:t>Jarumã</w:t>
      </w:r>
      <w:proofErr w:type="spellEnd"/>
      <w:r w:rsidR="00E203B3" w:rsidRPr="00C0061F">
        <w:rPr>
          <w:sz w:val="24"/>
        </w:rPr>
        <w:t>, em Abaetetuba-</w:t>
      </w:r>
      <w:proofErr w:type="spellStart"/>
      <w:r w:rsidR="00E203B3" w:rsidRPr="00C0061F">
        <w:rPr>
          <w:sz w:val="24"/>
        </w:rPr>
        <w:t>Pa</w:t>
      </w:r>
      <w:proofErr w:type="spellEnd"/>
      <w:r w:rsidR="00E203B3" w:rsidRPr="00C0061F">
        <w:rPr>
          <w:sz w:val="24"/>
        </w:rPr>
        <w:t>, segundo as legislações ambientais presentes no CONAMA nº 357, 274 e a Portaria GM/MS nº 888</w:t>
      </w:r>
      <w:r w:rsidR="00530208" w:rsidRPr="00C0061F">
        <w:rPr>
          <w:sz w:val="24"/>
        </w:rPr>
        <w:t>,</w:t>
      </w:r>
      <w:r w:rsidRPr="00C0061F">
        <w:rPr>
          <w:sz w:val="24"/>
        </w:rPr>
        <w:t xml:space="preserve"> </w:t>
      </w:r>
      <w:r w:rsidR="00530208" w:rsidRPr="00C0061F">
        <w:rPr>
          <w:sz w:val="24"/>
        </w:rPr>
        <w:t>c</w:t>
      </w:r>
      <w:r w:rsidR="00390D4B" w:rsidRPr="00C0061F">
        <w:rPr>
          <w:sz w:val="24"/>
        </w:rPr>
        <w:t xml:space="preserve">om uma abordagem </w:t>
      </w:r>
      <w:proofErr w:type="spellStart"/>
      <w:r w:rsidR="00390D4B" w:rsidRPr="00C0061F">
        <w:rPr>
          <w:sz w:val="24"/>
        </w:rPr>
        <w:t>quali-quantitativa</w:t>
      </w:r>
      <w:proofErr w:type="spellEnd"/>
      <w:r w:rsidR="00390D4B" w:rsidRPr="00C0061F">
        <w:rPr>
          <w:sz w:val="24"/>
        </w:rPr>
        <w:t>, com base na análise experimental e descritiva</w:t>
      </w:r>
      <w:r w:rsidR="000D7450" w:rsidRPr="00C0061F">
        <w:rPr>
          <w:sz w:val="24"/>
        </w:rPr>
        <w:t xml:space="preserve">. </w:t>
      </w:r>
      <w:r w:rsidR="00D7522E" w:rsidRPr="00C0061F">
        <w:rPr>
          <w:sz w:val="24"/>
        </w:rPr>
        <w:t xml:space="preserve">Para </w:t>
      </w:r>
      <w:r w:rsidR="00E203B3" w:rsidRPr="00C0061F">
        <w:rPr>
          <w:sz w:val="24"/>
        </w:rPr>
        <w:t xml:space="preserve">a coleta de dados, </w:t>
      </w:r>
      <w:r w:rsidR="00D7522E" w:rsidRPr="00C0061F">
        <w:rPr>
          <w:sz w:val="24"/>
        </w:rPr>
        <w:t xml:space="preserve">foram selecionados </w:t>
      </w:r>
      <w:r w:rsidR="00737A9B" w:rsidRPr="00C0061F">
        <w:rPr>
          <w:sz w:val="24"/>
        </w:rPr>
        <w:t>quatro</w:t>
      </w:r>
      <w:r w:rsidR="00E203B3" w:rsidRPr="00C0061F">
        <w:rPr>
          <w:sz w:val="24"/>
        </w:rPr>
        <w:t xml:space="preserve"> </w:t>
      </w:r>
      <w:r w:rsidR="00D7522E" w:rsidRPr="00C0061F">
        <w:rPr>
          <w:sz w:val="24"/>
        </w:rPr>
        <w:t>pontos amostrais</w:t>
      </w:r>
      <w:r w:rsidR="00390D4B" w:rsidRPr="00C0061F">
        <w:rPr>
          <w:sz w:val="24"/>
        </w:rPr>
        <w:t xml:space="preserve">, sendo realizadas </w:t>
      </w:r>
      <w:r w:rsidR="00737A9B" w:rsidRPr="00C0061F">
        <w:rPr>
          <w:sz w:val="24"/>
        </w:rPr>
        <w:t>duas</w:t>
      </w:r>
      <w:r w:rsidR="00390D4B" w:rsidRPr="00C0061F">
        <w:rPr>
          <w:sz w:val="24"/>
        </w:rPr>
        <w:t xml:space="preserve"> coletas amostrais </w:t>
      </w:r>
      <w:r w:rsidR="00737A9B" w:rsidRPr="00C0061F">
        <w:rPr>
          <w:sz w:val="24"/>
        </w:rPr>
        <w:t>em cada ponto, totalizando 8</w:t>
      </w:r>
      <w:r w:rsidR="00390D4B" w:rsidRPr="00C0061F">
        <w:rPr>
          <w:sz w:val="24"/>
        </w:rPr>
        <w:t xml:space="preserve"> amostras. Foi respe</w:t>
      </w:r>
      <w:r w:rsidR="00737A9B" w:rsidRPr="00C0061F">
        <w:rPr>
          <w:sz w:val="24"/>
        </w:rPr>
        <w:t>itado um intervalo de tempo de 6</w:t>
      </w:r>
      <w:r w:rsidR="00390D4B" w:rsidRPr="00C0061F">
        <w:rPr>
          <w:sz w:val="24"/>
        </w:rPr>
        <w:t xml:space="preserve"> horas entre uma coleta e outra</w:t>
      </w:r>
      <w:r w:rsidR="000D7450" w:rsidRPr="00C0061F">
        <w:rPr>
          <w:sz w:val="24"/>
        </w:rPr>
        <w:t>, com o intuito de se obter dados em diferentes períodos</w:t>
      </w:r>
      <w:r w:rsidR="00D7522E" w:rsidRPr="00C0061F">
        <w:rPr>
          <w:sz w:val="24"/>
        </w:rPr>
        <w:t xml:space="preserve">. </w:t>
      </w:r>
      <w:r w:rsidR="000D7450" w:rsidRPr="00C0061F">
        <w:rPr>
          <w:sz w:val="24"/>
        </w:rPr>
        <w:t xml:space="preserve">Para cada amostra coletado foram avaliados os seguintes parâmetros </w:t>
      </w:r>
      <w:r w:rsidR="00737A9B" w:rsidRPr="00C0061F">
        <w:rPr>
          <w:sz w:val="24"/>
        </w:rPr>
        <w:t>físico</w:t>
      </w:r>
      <w:r w:rsidR="002259F3" w:rsidRPr="00C0061F">
        <w:rPr>
          <w:sz w:val="24"/>
        </w:rPr>
        <w:t>-</w:t>
      </w:r>
      <w:r w:rsidR="000D7450" w:rsidRPr="00C0061F">
        <w:rPr>
          <w:sz w:val="24"/>
        </w:rPr>
        <w:t>químico</w:t>
      </w:r>
      <w:r w:rsidR="002259F3" w:rsidRPr="00C0061F">
        <w:rPr>
          <w:sz w:val="24"/>
        </w:rPr>
        <w:t>s</w:t>
      </w:r>
      <w:r w:rsidR="00737A9B" w:rsidRPr="00C0061F">
        <w:rPr>
          <w:sz w:val="24"/>
        </w:rPr>
        <w:t xml:space="preserve"> e biológico</w:t>
      </w:r>
      <w:r w:rsidR="002259F3" w:rsidRPr="00C0061F">
        <w:rPr>
          <w:sz w:val="24"/>
        </w:rPr>
        <w:t>s</w:t>
      </w:r>
      <w:r w:rsidR="00D7522E" w:rsidRPr="00C0061F">
        <w:rPr>
          <w:sz w:val="24"/>
        </w:rPr>
        <w:t xml:space="preserve">: temperatura, </w:t>
      </w:r>
      <w:r w:rsidR="000D7450" w:rsidRPr="00C0061F">
        <w:rPr>
          <w:sz w:val="24"/>
        </w:rPr>
        <w:t xml:space="preserve">pH, </w:t>
      </w:r>
      <w:r w:rsidR="00D7522E" w:rsidRPr="00C0061F">
        <w:rPr>
          <w:sz w:val="24"/>
        </w:rPr>
        <w:t>condutividade</w:t>
      </w:r>
      <w:r w:rsidR="000D7450" w:rsidRPr="00C0061F">
        <w:rPr>
          <w:sz w:val="24"/>
        </w:rPr>
        <w:t xml:space="preserve"> elétrica</w:t>
      </w:r>
      <w:r w:rsidR="00D7522E" w:rsidRPr="00C0061F">
        <w:rPr>
          <w:sz w:val="24"/>
        </w:rPr>
        <w:t xml:space="preserve">, </w:t>
      </w:r>
      <w:r w:rsidR="000D7450" w:rsidRPr="00C0061F">
        <w:rPr>
          <w:sz w:val="24"/>
        </w:rPr>
        <w:t>turbidez</w:t>
      </w:r>
      <w:r w:rsidR="00737A9B" w:rsidRPr="00C0061F">
        <w:rPr>
          <w:sz w:val="24"/>
        </w:rPr>
        <w:t xml:space="preserve">, </w:t>
      </w:r>
      <w:r w:rsidR="00737A9B" w:rsidRPr="00C0061F">
        <w:rPr>
          <w:bCs/>
          <w:sz w:val="24"/>
        </w:rPr>
        <w:t>coliformes totais e</w:t>
      </w:r>
      <w:r w:rsidR="00DD7424" w:rsidRPr="00C0061F">
        <w:rPr>
          <w:bCs/>
          <w:sz w:val="24"/>
        </w:rPr>
        <w:t xml:space="preserve"> </w:t>
      </w:r>
      <w:r w:rsidR="004C2E7B" w:rsidRPr="00C0061F">
        <w:rPr>
          <w:bCs/>
          <w:i/>
          <w:iCs/>
          <w:sz w:val="24"/>
        </w:rPr>
        <w:t>Escherichia c</w:t>
      </w:r>
      <w:r w:rsidR="00DD7424" w:rsidRPr="00C0061F">
        <w:rPr>
          <w:bCs/>
          <w:i/>
          <w:iCs/>
          <w:sz w:val="24"/>
        </w:rPr>
        <w:t>oli</w:t>
      </w:r>
      <w:r w:rsidR="00D7522E" w:rsidRPr="00C0061F">
        <w:rPr>
          <w:sz w:val="24"/>
        </w:rPr>
        <w:t>.</w:t>
      </w:r>
      <w:r w:rsidR="00737A9B" w:rsidRPr="00C0061F">
        <w:rPr>
          <w:sz w:val="24"/>
        </w:rPr>
        <w:t xml:space="preserve"> </w:t>
      </w:r>
      <w:r w:rsidR="00DD43D0" w:rsidRPr="00C0061F">
        <w:rPr>
          <w:sz w:val="24"/>
        </w:rPr>
        <w:t>Destes parâmetros</w:t>
      </w:r>
      <w:r w:rsidR="00D91C66" w:rsidRPr="00C0061F">
        <w:rPr>
          <w:sz w:val="24"/>
        </w:rPr>
        <w:t xml:space="preserve"> esteve acima do que estabelece a resolução </w:t>
      </w:r>
      <w:r w:rsidR="00733B74" w:rsidRPr="00C0061F">
        <w:rPr>
          <w:sz w:val="24"/>
        </w:rPr>
        <w:t xml:space="preserve">apenas </w:t>
      </w:r>
      <w:r w:rsidR="00D91C66" w:rsidRPr="00C0061F">
        <w:rPr>
          <w:sz w:val="24"/>
        </w:rPr>
        <w:t>os</w:t>
      </w:r>
      <w:r w:rsidR="00D2042C" w:rsidRPr="00C0061F">
        <w:rPr>
          <w:sz w:val="24"/>
        </w:rPr>
        <w:t xml:space="preserve"> </w:t>
      </w:r>
      <w:r w:rsidR="00737A9B" w:rsidRPr="00C0061F">
        <w:rPr>
          <w:sz w:val="24"/>
        </w:rPr>
        <w:t>coliformes</w:t>
      </w:r>
      <w:r w:rsidR="00733B74" w:rsidRPr="00C0061F">
        <w:rPr>
          <w:sz w:val="24"/>
        </w:rPr>
        <w:t xml:space="preserve"> totais</w:t>
      </w:r>
      <w:r w:rsidR="00737A9B" w:rsidRPr="00C0061F">
        <w:rPr>
          <w:sz w:val="24"/>
        </w:rPr>
        <w:t xml:space="preserve"> na primeira coleta</w:t>
      </w:r>
      <w:r w:rsidR="006F0322" w:rsidRPr="00C0061F">
        <w:rPr>
          <w:sz w:val="24"/>
        </w:rPr>
        <w:t>, onde</w:t>
      </w:r>
      <w:r w:rsidR="00737A9B" w:rsidRPr="00C0061F">
        <w:rPr>
          <w:sz w:val="24"/>
        </w:rPr>
        <w:t xml:space="preserve"> apenas o 3</w:t>
      </w:r>
      <w:r w:rsidR="00E27AB4" w:rsidRPr="00C0061F">
        <w:rPr>
          <w:sz w:val="24"/>
        </w:rPr>
        <w:t>°</w:t>
      </w:r>
      <w:r w:rsidR="00737A9B" w:rsidRPr="00C0061F">
        <w:rPr>
          <w:sz w:val="24"/>
        </w:rPr>
        <w:t xml:space="preserve"> ponto obteve reação a este parâmetro. Já no segundo período de coleta, o primeiro ponto apresentou reagente a coliformes </w:t>
      </w:r>
      <w:r w:rsidR="00253380" w:rsidRPr="00C0061F">
        <w:rPr>
          <w:sz w:val="24"/>
        </w:rPr>
        <w:t>totais, demonstrando a importância da coleta em diferentes momentos.</w:t>
      </w:r>
      <w:r w:rsidR="00406321" w:rsidRPr="00C0061F">
        <w:rPr>
          <w:sz w:val="24"/>
        </w:rPr>
        <w:t xml:space="preserve"> Portanto, </w:t>
      </w:r>
      <w:r w:rsidR="00253380" w:rsidRPr="00C0061F">
        <w:rPr>
          <w:sz w:val="24"/>
        </w:rPr>
        <w:t>os resultados encontrados demonstram a importância de estudos desta natureza para avaliarmos potenciais problemas a saúde das pessoas, bem como contribuir com a preservação dos recursos hídricos.</w:t>
      </w:r>
    </w:p>
    <w:p w14:paraId="6F55E4A1" w14:textId="77777777" w:rsidR="00253380" w:rsidRDefault="00253380" w:rsidP="00D7522E">
      <w:pPr>
        <w:shd w:val="clear" w:color="auto" w:fill="FFFFFF"/>
        <w:tabs>
          <w:tab w:val="left" w:pos="2500"/>
        </w:tabs>
        <w:spacing w:after="240" w:line="360" w:lineRule="auto"/>
        <w:jc w:val="both"/>
        <w:rPr>
          <w:sz w:val="24"/>
        </w:rPr>
      </w:pPr>
    </w:p>
    <w:p w14:paraId="04E77362" w14:textId="0A6DAE5A" w:rsidR="00FD46AA" w:rsidRPr="00FD46AA" w:rsidRDefault="009C13EE" w:rsidP="00D7522E">
      <w:pPr>
        <w:shd w:val="clear" w:color="auto" w:fill="FFFFFF"/>
        <w:tabs>
          <w:tab w:val="left" w:pos="2500"/>
        </w:tabs>
        <w:spacing w:after="240" w:line="360" w:lineRule="auto"/>
        <w:jc w:val="both"/>
        <w:rPr>
          <w:color w:val="FF0000"/>
          <w:sz w:val="24"/>
          <w:szCs w:val="24"/>
        </w:rPr>
      </w:pPr>
      <w:r>
        <w:rPr>
          <w:b/>
          <w:sz w:val="24"/>
          <w:szCs w:val="24"/>
        </w:rPr>
        <w:t xml:space="preserve">Palavras-chave: </w:t>
      </w:r>
      <w:r w:rsidR="00955391" w:rsidRPr="00955391">
        <w:rPr>
          <w:sz w:val="24"/>
          <w:szCs w:val="24"/>
        </w:rPr>
        <w:t>Recursos hídricos.</w:t>
      </w:r>
      <w:r w:rsidR="00955391">
        <w:rPr>
          <w:sz w:val="24"/>
        </w:rPr>
        <w:t xml:space="preserve"> Comunidades ribeirinhas</w:t>
      </w:r>
      <w:r w:rsidR="00D7522E" w:rsidRPr="00D7522E">
        <w:rPr>
          <w:sz w:val="24"/>
        </w:rPr>
        <w:t>.</w:t>
      </w:r>
      <w:r w:rsidR="00E6786C">
        <w:rPr>
          <w:sz w:val="24"/>
        </w:rPr>
        <w:t xml:space="preserve"> Efluentes</w:t>
      </w:r>
      <w:r w:rsidR="00D7522E">
        <w:rPr>
          <w:sz w:val="24"/>
        </w:rPr>
        <w:t>.</w:t>
      </w:r>
    </w:p>
    <w:p w14:paraId="4B81138D" w14:textId="61D7A061" w:rsidR="007830E4" w:rsidRDefault="009C13EE" w:rsidP="00FD46AA">
      <w:pPr>
        <w:shd w:val="clear" w:color="auto" w:fill="FFFFFF"/>
        <w:tabs>
          <w:tab w:val="left" w:pos="2500"/>
        </w:tabs>
        <w:spacing w:line="360" w:lineRule="auto"/>
        <w:rPr>
          <w:b/>
          <w:color w:val="0000FF"/>
          <w:sz w:val="24"/>
          <w:szCs w:val="24"/>
          <w:u w:val="single"/>
        </w:rPr>
      </w:pPr>
      <w:r>
        <w:rPr>
          <w:b/>
          <w:sz w:val="24"/>
          <w:szCs w:val="24"/>
        </w:rPr>
        <w:t>Área de Interesse do Simpósio</w:t>
      </w:r>
      <w:r>
        <w:rPr>
          <w:sz w:val="24"/>
          <w:szCs w:val="24"/>
        </w:rPr>
        <w:t>:</w:t>
      </w:r>
      <w:r w:rsidR="0048607D">
        <w:rPr>
          <w:sz w:val="24"/>
          <w:szCs w:val="24"/>
        </w:rPr>
        <w:t xml:space="preserve"> </w:t>
      </w:r>
      <w:r w:rsidR="000001AA">
        <w:rPr>
          <w:sz w:val="24"/>
          <w:szCs w:val="24"/>
        </w:rPr>
        <w:t>Qualidade, manejo e conservação dos recursos hídricos</w:t>
      </w:r>
      <w:r>
        <w:rPr>
          <w:sz w:val="24"/>
          <w:szCs w:val="24"/>
        </w:rPr>
        <w:t>.</w:t>
      </w:r>
    </w:p>
    <w:p w14:paraId="31D7EA4E" w14:textId="77777777" w:rsidR="007830E4" w:rsidRDefault="007830E4" w:rsidP="00FD46AA">
      <w:pPr>
        <w:spacing w:line="360" w:lineRule="auto"/>
      </w:pPr>
    </w:p>
    <w:sectPr w:rsidR="007830E4">
      <w:headerReference w:type="default" r:id="rId7"/>
      <w:footerReference w:type="default" r:id="rId8"/>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4341C" w14:textId="77777777" w:rsidR="008A6E49" w:rsidRDefault="008A6E49">
      <w:r>
        <w:separator/>
      </w:r>
    </w:p>
  </w:endnote>
  <w:endnote w:type="continuationSeparator" w:id="0">
    <w:p w14:paraId="4E8325E8" w14:textId="77777777" w:rsidR="008A6E49" w:rsidRDefault="008A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95EAD" w14:textId="77777777" w:rsidR="008A6E49" w:rsidRDefault="008A6E49">
      <w:r>
        <w:separator/>
      </w:r>
    </w:p>
  </w:footnote>
  <w:footnote w:type="continuationSeparator" w:id="0">
    <w:p w14:paraId="435A0671" w14:textId="77777777" w:rsidR="008A6E49" w:rsidRDefault="008A6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hyphenationZone w:val="425"/>
  <w:characterSpacingControl w:val="doNotCompress"/>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001AA"/>
    <w:rsid w:val="00022F89"/>
    <w:rsid w:val="000D7450"/>
    <w:rsid w:val="000E2A36"/>
    <w:rsid w:val="001C08F5"/>
    <w:rsid w:val="002259F3"/>
    <w:rsid w:val="00253380"/>
    <w:rsid w:val="002B74D0"/>
    <w:rsid w:val="002F18B4"/>
    <w:rsid w:val="00362A1E"/>
    <w:rsid w:val="00390D4B"/>
    <w:rsid w:val="003A6125"/>
    <w:rsid w:val="003F0FF0"/>
    <w:rsid w:val="00406321"/>
    <w:rsid w:val="00424CBC"/>
    <w:rsid w:val="004276E8"/>
    <w:rsid w:val="0048607D"/>
    <w:rsid w:val="004A61D0"/>
    <w:rsid w:val="004B7DD5"/>
    <w:rsid w:val="004C2E7B"/>
    <w:rsid w:val="004E4382"/>
    <w:rsid w:val="004E4A1B"/>
    <w:rsid w:val="00530208"/>
    <w:rsid w:val="00545651"/>
    <w:rsid w:val="005A16C5"/>
    <w:rsid w:val="00623F98"/>
    <w:rsid w:val="00644A9E"/>
    <w:rsid w:val="006B7B2F"/>
    <w:rsid w:val="006F0322"/>
    <w:rsid w:val="00733B74"/>
    <w:rsid w:val="00734EB7"/>
    <w:rsid w:val="00737A9B"/>
    <w:rsid w:val="007830E4"/>
    <w:rsid w:val="008A6BA9"/>
    <w:rsid w:val="008A6E49"/>
    <w:rsid w:val="008B77B1"/>
    <w:rsid w:val="008C5D8B"/>
    <w:rsid w:val="00907844"/>
    <w:rsid w:val="00911406"/>
    <w:rsid w:val="00922504"/>
    <w:rsid w:val="009423CF"/>
    <w:rsid w:val="00955391"/>
    <w:rsid w:val="00957BE7"/>
    <w:rsid w:val="0097107B"/>
    <w:rsid w:val="00977BCF"/>
    <w:rsid w:val="009C0E23"/>
    <w:rsid w:val="009C13EE"/>
    <w:rsid w:val="00A86693"/>
    <w:rsid w:val="00AC6378"/>
    <w:rsid w:val="00AE3EAB"/>
    <w:rsid w:val="00B26E21"/>
    <w:rsid w:val="00B826D9"/>
    <w:rsid w:val="00C0061F"/>
    <w:rsid w:val="00C64DF0"/>
    <w:rsid w:val="00CC5832"/>
    <w:rsid w:val="00CE60B8"/>
    <w:rsid w:val="00D2042C"/>
    <w:rsid w:val="00D7522E"/>
    <w:rsid w:val="00D91C66"/>
    <w:rsid w:val="00DB614B"/>
    <w:rsid w:val="00DD43D0"/>
    <w:rsid w:val="00DD7424"/>
    <w:rsid w:val="00DE6550"/>
    <w:rsid w:val="00DE7294"/>
    <w:rsid w:val="00E161EB"/>
    <w:rsid w:val="00E203B3"/>
    <w:rsid w:val="00E27AB4"/>
    <w:rsid w:val="00E6786C"/>
    <w:rsid w:val="00E753F1"/>
    <w:rsid w:val="00FD46AA"/>
    <w:rsid w:val="00FE71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D7522E"/>
    <w:rPr>
      <w:color w:val="0563C1" w:themeColor="hyperlink"/>
      <w:u w:val="single"/>
    </w:rPr>
  </w:style>
  <w:style w:type="character" w:styleId="MenoPendente">
    <w:name w:val="Unresolved Mention"/>
    <w:basedOn w:val="Fontepargpadro"/>
    <w:uiPriority w:val="99"/>
    <w:semiHidden/>
    <w:unhideWhenUsed/>
    <w:rsid w:val="00225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 w:id="1012802020">
      <w:bodyDiv w:val="1"/>
      <w:marLeft w:val="0"/>
      <w:marRight w:val="0"/>
      <w:marTop w:val="0"/>
      <w:marBottom w:val="0"/>
      <w:divBdr>
        <w:top w:val="none" w:sz="0" w:space="0" w:color="auto"/>
        <w:left w:val="none" w:sz="0" w:space="0" w:color="auto"/>
        <w:bottom w:val="none" w:sz="0" w:space="0" w:color="auto"/>
        <w:right w:val="none" w:sz="0" w:space="0" w:color="auto"/>
      </w:divBdr>
    </w:div>
    <w:div w:id="1457139917">
      <w:bodyDiv w:val="1"/>
      <w:marLeft w:val="0"/>
      <w:marRight w:val="0"/>
      <w:marTop w:val="0"/>
      <w:marBottom w:val="0"/>
      <w:divBdr>
        <w:top w:val="none" w:sz="0" w:space="0" w:color="auto"/>
        <w:left w:val="none" w:sz="0" w:space="0" w:color="auto"/>
        <w:bottom w:val="none" w:sz="0" w:space="0" w:color="auto"/>
        <w:right w:val="none" w:sz="0" w:space="0" w:color="auto"/>
      </w:divBdr>
      <w:divsChild>
        <w:div w:id="46688916">
          <w:marLeft w:val="0"/>
          <w:marRight w:val="0"/>
          <w:marTop w:val="0"/>
          <w:marBottom w:val="0"/>
          <w:divBdr>
            <w:top w:val="none" w:sz="0" w:space="0" w:color="auto"/>
            <w:left w:val="none" w:sz="0" w:space="0" w:color="auto"/>
            <w:bottom w:val="none" w:sz="0" w:space="0" w:color="auto"/>
            <w:right w:val="none" w:sz="0" w:space="0" w:color="auto"/>
          </w:divBdr>
          <w:divsChild>
            <w:div w:id="2109957000">
              <w:marLeft w:val="0"/>
              <w:marRight w:val="0"/>
              <w:marTop w:val="0"/>
              <w:marBottom w:val="450"/>
              <w:divBdr>
                <w:top w:val="none" w:sz="0" w:space="0" w:color="auto"/>
                <w:left w:val="none" w:sz="0" w:space="0" w:color="auto"/>
                <w:bottom w:val="none" w:sz="0" w:space="0" w:color="auto"/>
                <w:right w:val="none" w:sz="0" w:space="0" w:color="auto"/>
              </w:divBdr>
              <w:divsChild>
                <w:div w:id="1108157309">
                  <w:marLeft w:val="0"/>
                  <w:marRight w:val="0"/>
                  <w:marTop w:val="0"/>
                  <w:marBottom w:val="0"/>
                  <w:divBdr>
                    <w:top w:val="none" w:sz="0" w:space="0" w:color="auto"/>
                    <w:left w:val="none" w:sz="0" w:space="0" w:color="auto"/>
                    <w:bottom w:val="none" w:sz="0" w:space="0" w:color="auto"/>
                    <w:right w:val="none" w:sz="0" w:space="0" w:color="auto"/>
                  </w:divBdr>
                  <w:divsChild>
                    <w:div w:id="1969237871">
                      <w:marLeft w:val="0"/>
                      <w:marRight w:val="0"/>
                      <w:marTop w:val="0"/>
                      <w:marBottom w:val="0"/>
                      <w:divBdr>
                        <w:top w:val="none" w:sz="0" w:space="0" w:color="auto"/>
                        <w:left w:val="none" w:sz="0" w:space="0" w:color="auto"/>
                        <w:bottom w:val="none" w:sz="0" w:space="0" w:color="auto"/>
                        <w:right w:val="none" w:sz="0" w:space="0" w:color="auto"/>
                      </w:divBdr>
                      <w:divsChild>
                        <w:div w:id="2804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662477">
      <w:bodyDiv w:val="1"/>
      <w:marLeft w:val="0"/>
      <w:marRight w:val="0"/>
      <w:marTop w:val="0"/>
      <w:marBottom w:val="0"/>
      <w:divBdr>
        <w:top w:val="none" w:sz="0" w:space="0" w:color="auto"/>
        <w:left w:val="none" w:sz="0" w:space="0" w:color="auto"/>
        <w:bottom w:val="none" w:sz="0" w:space="0" w:color="auto"/>
        <w:right w:val="none" w:sz="0" w:space="0" w:color="auto"/>
      </w:divBdr>
      <w:divsChild>
        <w:div w:id="218789304">
          <w:marLeft w:val="0"/>
          <w:marRight w:val="0"/>
          <w:marTop w:val="0"/>
          <w:marBottom w:val="0"/>
          <w:divBdr>
            <w:top w:val="none" w:sz="0" w:space="0" w:color="auto"/>
            <w:left w:val="none" w:sz="0" w:space="0" w:color="auto"/>
            <w:bottom w:val="none" w:sz="0" w:space="0" w:color="auto"/>
            <w:right w:val="none" w:sz="0" w:space="0" w:color="auto"/>
          </w:divBdr>
          <w:divsChild>
            <w:div w:id="1548296094">
              <w:marLeft w:val="0"/>
              <w:marRight w:val="0"/>
              <w:marTop w:val="0"/>
              <w:marBottom w:val="450"/>
              <w:divBdr>
                <w:top w:val="none" w:sz="0" w:space="0" w:color="auto"/>
                <w:left w:val="none" w:sz="0" w:space="0" w:color="auto"/>
                <w:bottom w:val="none" w:sz="0" w:space="0" w:color="auto"/>
                <w:right w:val="none" w:sz="0" w:space="0" w:color="auto"/>
              </w:divBdr>
              <w:divsChild>
                <w:div w:id="428161160">
                  <w:marLeft w:val="0"/>
                  <w:marRight w:val="0"/>
                  <w:marTop w:val="0"/>
                  <w:marBottom w:val="0"/>
                  <w:divBdr>
                    <w:top w:val="none" w:sz="0" w:space="0" w:color="auto"/>
                    <w:left w:val="none" w:sz="0" w:space="0" w:color="auto"/>
                    <w:bottom w:val="none" w:sz="0" w:space="0" w:color="auto"/>
                    <w:right w:val="none" w:sz="0" w:space="0" w:color="auto"/>
                  </w:divBdr>
                  <w:divsChild>
                    <w:div w:id="1438678085">
                      <w:marLeft w:val="0"/>
                      <w:marRight w:val="0"/>
                      <w:marTop w:val="0"/>
                      <w:marBottom w:val="0"/>
                      <w:divBdr>
                        <w:top w:val="none" w:sz="0" w:space="0" w:color="auto"/>
                        <w:left w:val="none" w:sz="0" w:space="0" w:color="auto"/>
                        <w:bottom w:val="none" w:sz="0" w:space="0" w:color="auto"/>
                        <w:right w:val="none" w:sz="0" w:space="0" w:color="auto"/>
                      </w:divBdr>
                      <w:divsChild>
                        <w:div w:id="6509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313</Words>
  <Characters>1695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Sabrina Borges</cp:lastModifiedBy>
  <cp:revision>3</cp:revision>
  <dcterms:created xsi:type="dcterms:W3CDTF">2024-12-04T11:03:00Z</dcterms:created>
  <dcterms:modified xsi:type="dcterms:W3CDTF">2024-12-04T11:03:00Z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694d69c274be43180915cf5a2964a61717f6562e21a3969c4829d624af235abb</vt:lpwstr>
  </property>
</Properties>
</file>