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E530" w14:textId="1AD43AAE" w:rsidR="003949CE" w:rsidRDefault="1FDBE5A1" w:rsidP="432C85AC">
      <w:pPr>
        <w:pBdr>
          <w:bottom w:val="none" w:sz="0" w:space="8" w:color="000000"/>
        </w:pBdr>
        <w:shd w:val="clear" w:color="auto" w:fill="FFFFFF" w:themeFill="background1"/>
        <w:tabs>
          <w:tab w:val="left" w:pos="2500"/>
        </w:tabs>
        <w:jc w:val="center"/>
        <w:rPr>
          <w:b/>
          <w:bCs/>
          <w:sz w:val="24"/>
          <w:szCs w:val="24"/>
        </w:rPr>
      </w:pPr>
      <w:r w:rsidRPr="00261419">
        <w:rPr>
          <w:b/>
          <w:bCs/>
          <w:sz w:val="24"/>
          <w:szCs w:val="24"/>
        </w:rPr>
        <w:t>A</w:t>
      </w:r>
      <w:r w:rsidR="54C1450A" w:rsidRPr="00261419">
        <w:rPr>
          <w:b/>
          <w:bCs/>
          <w:sz w:val="24"/>
          <w:szCs w:val="24"/>
        </w:rPr>
        <w:t>N</w:t>
      </w:r>
      <w:r w:rsidRPr="00261419">
        <w:rPr>
          <w:b/>
          <w:bCs/>
          <w:sz w:val="24"/>
          <w:szCs w:val="24"/>
        </w:rPr>
        <w:t>Á</w:t>
      </w:r>
      <w:r w:rsidR="54C1450A" w:rsidRPr="00261419">
        <w:rPr>
          <w:b/>
          <w:bCs/>
          <w:sz w:val="24"/>
          <w:szCs w:val="24"/>
        </w:rPr>
        <w:t>LISE QUA</w:t>
      </w:r>
      <w:r w:rsidR="09B0B087" w:rsidRPr="00261419">
        <w:rPr>
          <w:b/>
          <w:bCs/>
          <w:sz w:val="24"/>
          <w:szCs w:val="24"/>
        </w:rPr>
        <w:t>LI-QUANTITATIVA DA ARBORIZAÇÃO URBANA DE PARAGOMINAS-PA: CARACTERÍSTICAS E IMPLICAÇÕES AMBIENTAIS</w:t>
      </w:r>
    </w:p>
    <w:p w14:paraId="4386F665" w14:textId="77777777" w:rsidR="00906DAA" w:rsidRPr="00771DE7" w:rsidRDefault="00906DAA" w:rsidP="00906DAA">
      <w:pPr>
        <w:shd w:val="clear" w:color="auto" w:fill="FFFFFF"/>
        <w:tabs>
          <w:tab w:val="left" w:pos="2500"/>
        </w:tabs>
        <w:jc w:val="center"/>
        <w:rPr>
          <w:color w:val="FF0000"/>
          <w:sz w:val="24"/>
          <w:szCs w:val="24"/>
        </w:rPr>
      </w:pPr>
      <w:r w:rsidRPr="00771DE7">
        <w:rPr>
          <w:sz w:val="24"/>
          <w:szCs w:val="24"/>
        </w:rPr>
        <w:t>Gabriel Sousa Cabral</w:t>
      </w:r>
      <w:r w:rsidRPr="00771DE7">
        <w:rPr>
          <w:sz w:val="24"/>
          <w:szCs w:val="24"/>
          <w:vertAlign w:val="superscript"/>
        </w:rPr>
        <w:t>1</w:t>
      </w:r>
      <w:r w:rsidRPr="00771DE7">
        <w:rPr>
          <w:sz w:val="24"/>
          <w:szCs w:val="24"/>
        </w:rPr>
        <w:t>; Lucas Gabriel Gomes Menezes</w:t>
      </w:r>
      <w:r w:rsidRPr="00771DE7">
        <w:rPr>
          <w:sz w:val="24"/>
          <w:szCs w:val="24"/>
          <w:vertAlign w:val="superscript"/>
        </w:rPr>
        <w:t>2</w:t>
      </w:r>
      <w:r w:rsidRPr="00771DE7">
        <w:rPr>
          <w:sz w:val="24"/>
          <w:szCs w:val="24"/>
        </w:rPr>
        <w:t>; Natalia do Nascimento Matos</w:t>
      </w:r>
      <w:r w:rsidRPr="00771DE7">
        <w:rPr>
          <w:sz w:val="24"/>
          <w:szCs w:val="24"/>
          <w:vertAlign w:val="superscript"/>
        </w:rPr>
        <w:t>3</w:t>
      </w:r>
      <w:r w:rsidRPr="00771DE7">
        <w:rPr>
          <w:sz w:val="24"/>
          <w:szCs w:val="24"/>
        </w:rPr>
        <w:t>; Isis Kálita Soares Coelho</w:t>
      </w:r>
      <w:r w:rsidRPr="00771DE7">
        <w:rPr>
          <w:sz w:val="24"/>
          <w:szCs w:val="24"/>
          <w:vertAlign w:val="superscript"/>
        </w:rPr>
        <w:t>4</w:t>
      </w:r>
      <w:r w:rsidRPr="00771DE7">
        <w:rPr>
          <w:sz w:val="24"/>
          <w:szCs w:val="24"/>
        </w:rPr>
        <w:t>; Nathaly de Sousa Botelho</w:t>
      </w:r>
      <w:r w:rsidRPr="00771DE7">
        <w:rPr>
          <w:sz w:val="24"/>
          <w:szCs w:val="24"/>
          <w:vertAlign w:val="superscript"/>
        </w:rPr>
        <w:t>5</w:t>
      </w:r>
      <w:r w:rsidRPr="00771DE7">
        <w:rPr>
          <w:sz w:val="24"/>
          <w:szCs w:val="24"/>
        </w:rPr>
        <w:t>; Madson Alan Rocha de Sousa</w:t>
      </w:r>
      <w:r w:rsidRPr="00771DE7">
        <w:rPr>
          <w:sz w:val="24"/>
          <w:szCs w:val="24"/>
          <w:vertAlign w:val="superscript"/>
        </w:rPr>
        <w:t>6</w:t>
      </w:r>
      <w:r w:rsidRPr="00771DE7">
        <w:rPr>
          <w:sz w:val="24"/>
          <w:szCs w:val="24"/>
        </w:rPr>
        <w:t xml:space="preserve">; </w:t>
      </w:r>
      <w:r w:rsidRPr="00771DE7">
        <w:rPr>
          <w:sz w:val="24"/>
          <w:szCs w:val="24"/>
          <w:u w:val="single"/>
        </w:rPr>
        <w:t>Raphael Lobato Prado Neves</w:t>
      </w:r>
      <w:r w:rsidRPr="00771DE7">
        <w:rPr>
          <w:sz w:val="24"/>
          <w:szCs w:val="24"/>
          <w:vertAlign w:val="superscript"/>
        </w:rPr>
        <w:t>7</w:t>
      </w:r>
    </w:p>
    <w:p w14:paraId="2BA76BC4" w14:textId="77777777" w:rsidR="00906DAA" w:rsidRDefault="00906DAA" w:rsidP="00906DAA">
      <w:pPr>
        <w:shd w:val="clear" w:color="auto" w:fill="FFFFFF"/>
        <w:tabs>
          <w:tab w:val="left" w:pos="2500"/>
        </w:tabs>
        <w:rPr>
          <w:b/>
          <w:color w:val="FF0000"/>
          <w:sz w:val="24"/>
          <w:szCs w:val="24"/>
        </w:rPr>
      </w:pPr>
    </w:p>
    <w:p w14:paraId="50DE0755" w14:textId="77777777" w:rsidR="00906DAA" w:rsidRPr="00771DE7" w:rsidRDefault="00906DAA" w:rsidP="00906DAA">
      <w:pPr>
        <w:keepLines/>
        <w:shd w:val="clear" w:color="auto" w:fill="FFFFFF"/>
        <w:tabs>
          <w:tab w:val="left" w:pos="2500"/>
        </w:tabs>
        <w:jc w:val="center"/>
        <w:rPr>
          <w:sz w:val="24"/>
          <w:szCs w:val="24"/>
        </w:rPr>
      </w:pPr>
      <w:r w:rsidRPr="00771DE7">
        <w:rPr>
          <w:sz w:val="24"/>
          <w:szCs w:val="24"/>
          <w:vertAlign w:val="superscript"/>
        </w:rPr>
        <w:t xml:space="preserve">1 </w:t>
      </w:r>
      <w:r w:rsidRPr="00771DE7">
        <w:rPr>
          <w:sz w:val="24"/>
          <w:szCs w:val="24"/>
        </w:rPr>
        <w:t xml:space="preserve">Graduando em Engenharia Ambiental e Sanitária. Universidade do Estado do Pará. </w:t>
      </w:r>
      <w:r>
        <w:fldChar w:fldCharType="begin"/>
      </w:r>
      <w:r>
        <w:instrText>HYPERLINK "mailto:gabriel.s.cabral@aluno.uepa.br"</w:instrText>
      </w:r>
      <w:r>
        <w:fldChar w:fldCharType="separate"/>
      </w:r>
      <w:r w:rsidRPr="00771DE7">
        <w:rPr>
          <w:rStyle w:val="Hyperlink"/>
          <w:sz w:val="24"/>
          <w:szCs w:val="24"/>
        </w:rPr>
        <w:t>gabriel.s.cabral@aluno.uepa.br</w:t>
      </w:r>
      <w:r>
        <w:rPr>
          <w:rStyle w:val="Hyperlink"/>
          <w:sz w:val="24"/>
          <w:szCs w:val="24"/>
        </w:rPr>
        <w:fldChar w:fldCharType="end"/>
      </w:r>
      <w:r w:rsidRPr="00771DE7">
        <w:rPr>
          <w:sz w:val="24"/>
          <w:szCs w:val="24"/>
        </w:rPr>
        <w:t xml:space="preserve"> </w:t>
      </w:r>
    </w:p>
    <w:p w14:paraId="70CC2C81" w14:textId="77777777" w:rsidR="00906DAA" w:rsidRPr="00771DE7" w:rsidRDefault="00906DAA" w:rsidP="00906DAA">
      <w:pPr>
        <w:keepLines/>
        <w:shd w:val="clear" w:color="auto" w:fill="FFFFFF"/>
        <w:tabs>
          <w:tab w:val="left" w:pos="2500"/>
        </w:tabs>
        <w:jc w:val="center"/>
        <w:rPr>
          <w:sz w:val="24"/>
          <w:szCs w:val="24"/>
        </w:rPr>
      </w:pPr>
      <w:r w:rsidRPr="00771DE7">
        <w:rPr>
          <w:sz w:val="24"/>
          <w:szCs w:val="24"/>
          <w:vertAlign w:val="superscript"/>
        </w:rPr>
        <w:t>2</w:t>
      </w:r>
      <w:r w:rsidRPr="00771DE7">
        <w:rPr>
          <w:sz w:val="24"/>
          <w:szCs w:val="24"/>
        </w:rPr>
        <w:t xml:space="preserve">Graduando em Engenharia Ambiental e Sanitária. Universidade do Estado do Pará. </w:t>
      </w:r>
      <w:r>
        <w:fldChar w:fldCharType="begin"/>
      </w:r>
      <w:r>
        <w:instrText>HYPERLINK "mailto:lucas.gg.menezes@aluno.uepa.br"</w:instrText>
      </w:r>
      <w:r>
        <w:fldChar w:fldCharType="separate"/>
      </w:r>
      <w:r w:rsidRPr="00771DE7">
        <w:rPr>
          <w:rStyle w:val="Hyperlink"/>
          <w:sz w:val="24"/>
          <w:szCs w:val="24"/>
        </w:rPr>
        <w:t>lucas.gg.menezes@aluno.uepa.br</w:t>
      </w:r>
      <w:r>
        <w:rPr>
          <w:rStyle w:val="Hyperlink"/>
          <w:sz w:val="24"/>
          <w:szCs w:val="24"/>
        </w:rPr>
        <w:fldChar w:fldCharType="end"/>
      </w:r>
      <w:r w:rsidRPr="00771DE7">
        <w:rPr>
          <w:sz w:val="24"/>
          <w:szCs w:val="24"/>
        </w:rPr>
        <w:t xml:space="preserve"> </w:t>
      </w:r>
    </w:p>
    <w:p w14:paraId="63D44EE4" w14:textId="77777777" w:rsidR="00906DAA" w:rsidRPr="00771DE7" w:rsidRDefault="00906DAA" w:rsidP="00906DAA">
      <w:pPr>
        <w:keepLines/>
        <w:shd w:val="clear" w:color="auto" w:fill="FFFFFF"/>
        <w:tabs>
          <w:tab w:val="left" w:pos="2500"/>
        </w:tabs>
        <w:jc w:val="center"/>
        <w:rPr>
          <w:sz w:val="24"/>
          <w:szCs w:val="24"/>
        </w:rPr>
      </w:pPr>
      <w:r w:rsidRPr="00771DE7">
        <w:rPr>
          <w:sz w:val="24"/>
          <w:szCs w:val="24"/>
          <w:vertAlign w:val="superscript"/>
        </w:rPr>
        <w:t>3</w:t>
      </w:r>
      <w:r w:rsidRPr="00771DE7">
        <w:rPr>
          <w:sz w:val="24"/>
          <w:szCs w:val="24"/>
        </w:rPr>
        <w:t xml:space="preserve">Graduando em Engenharia Ambiental e Sanitária. Universidade do Estado do Pará. </w:t>
      </w:r>
      <w:r>
        <w:fldChar w:fldCharType="begin"/>
      </w:r>
      <w:r>
        <w:instrText>HYPERLINK "mailto:natalia.dn.matos@aluno.uepa.br"</w:instrText>
      </w:r>
      <w:r>
        <w:fldChar w:fldCharType="separate"/>
      </w:r>
      <w:r w:rsidRPr="00771DE7">
        <w:rPr>
          <w:rStyle w:val="Hyperlink"/>
          <w:sz w:val="24"/>
          <w:szCs w:val="24"/>
        </w:rPr>
        <w:t>natalia.dn.matos@aluno.uepa.br</w:t>
      </w:r>
      <w:r>
        <w:rPr>
          <w:rStyle w:val="Hyperlink"/>
          <w:sz w:val="24"/>
          <w:szCs w:val="24"/>
        </w:rPr>
        <w:fldChar w:fldCharType="end"/>
      </w:r>
      <w:r w:rsidRPr="00771DE7">
        <w:rPr>
          <w:sz w:val="24"/>
          <w:szCs w:val="24"/>
        </w:rPr>
        <w:t xml:space="preserve"> </w:t>
      </w:r>
    </w:p>
    <w:p w14:paraId="62E36EBF" w14:textId="77777777" w:rsidR="00906DAA" w:rsidRPr="00771DE7" w:rsidRDefault="00906DAA" w:rsidP="00906DAA">
      <w:pPr>
        <w:keepLines/>
        <w:shd w:val="clear" w:color="auto" w:fill="FFFFFF"/>
        <w:tabs>
          <w:tab w:val="left" w:pos="2500"/>
        </w:tabs>
        <w:jc w:val="center"/>
        <w:rPr>
          <w:sz w:val="24"/>
          <w:szCs w:val="24"/>
        </w:rPr>
      </w:pPr>
      <w:r w:rsidRPr="00771DE7">
        <w:rPr>
          <w:sz w:val="24"/>
          <w:szCs w:val="24"/>
          <w:vertAlign w:val="superscript"/>
        </w:rPr>
        <w:t>4</w:t>
      </w:r>
      <w:r w:rsidRPr="00771DE7">
        <w:rPr>
          <w:sz w:val="24"/>
          <w:szCs w:val="24"/>
        </w:rPr>
        <w:t>Graduando em Engenharia Florestal. Universidade do Estado do Pará.</w:t>
      </w:r>
    </w:p>
    <w:p w14:paraId="4A1C8122" w14:textId="77777777" w:rsidR="00906DAA" w:rsidRPr="00771DE7" w:rsidRDefault="00906DAA" w:rsidP="00906DAA">
      <w:pPr>
        <w:keepLines/>
        <w:shd w:val="clear" w:color="auto" w:fill="FFFFFF"/>
        <w:tabs>
          <w:tab w:val="left" w:pos="2500"/>
        </w:tabs>
        <w:jc w:val="center"/>
        <w:rPr>
          <w:color w:val="FF0000"/>
          <w:sz w:val="24"/>
          <w:szCs w:val="24"/>
        </w:rPr>
      </w:pPr>
      <w:hyperlink r:id="rId8" w:history="1">
        <w:r w:rsidRPr="00771DE7">
          <w:rPr>
            <w:rStyle w:val="Hyperlink"/>
            <w:sz w:val="24"/>
            <w:szCs w:val="24"/>
          </w:rPr>
          <w:t>isis.coelho@aluno.uepa.br</w:t>
        </w:r>
      </w:hyperlink>
      <w:r w:rsidRPr="00771DE7">
        <w:rPr>
          <w:sz w:val="24"/>
          <w:szCs w:val="24"/>
        </w:rPr>
        <w:t xml:space="preserve"> </w:t>
      </w:r>
    </w:p>
    <w:p w14:paraId="4292D6D5" w14:textId="77777777" w:rsidR="00906DAA" w:rsidRPr="00771DE7" w:rsidRDefault="00906DAA" w:rsidP="00906DAA">
      <w:pPr>
        <w:keepLines/>
        <w:shd w:val="clear" w:color="auto" w:fill="FFFFFF"/>
        <w:tabs>
          <w:tab w:val="left" w:pos="2500"/>
        </w:tabs>
        <w:jc w:val="center"/>
        <w:rPr>
          <w:sz w:val="24"/>
          <w:szCs w:val="24"/>
        </w:rPr>
      </w:pPr>
      <w:r w:rsidRPr="00771DE7">
        <w:rPr>
          <w:sz w:val="24"/>
          <w:szCs w:val="24"/>
          <w:vertAlign w:val="superscript"/>
        </w:rPr>
        <w:t>5</w:t>
      </w:r>
      <w:r w:rsidRPr="00771DE7">
        <w:rPr>
          <w:sz w:val="24"/>
          <w:szCs w:val="24"/>
        </w:rPr>
        <w:t xml:space="preserve">Graduando em Engenharia Florestal. Universidade do Estado do Pará. </w:t>
      </w:r>
      <w:r>
        <w:fldChar w:fldCharType="begin"/>
      </w:r>
      <w:r>
        <w:instrText>HYPERLINK "mailto:n.sousabotelho@aluno.uepa.br" \h</w:instrText>
      </w:r>
      <w:r>
        <w:fldChar w:fldCharType="separate"/>
      </w:r>
      <w:r w:rsidRPr="00771DE7">
        <w:rPr>
          <w:rStyle w:val="Hyperlink"/>
          <w:sz w:val="24"/>
          <w:szCs w:val="24"/>
        </w:rPr>
        <w:t>n.sousabotelho@aluno.uepa.br</w:t>
      </w:r>
      <w:r>
        <w:rPr>
          <w:rStyle w:val="Hyperlink"/>
          <w:sz w:val="24"/>
          <w:szCs w:val="24"/>
        </w:rPr>
        <w:fldChar w:fldCharType="end"/>
      </w:r>
      <w:r w:rsidRPr="00771DE7">
        <w:rPr>
          <w:sz w:val="24"/>
          <w:szCs w:val="24"/>
        </w:rPr>
        <w:t xml:space="preserve"> </w:t>
      </w:r>
    </w:p>
    <w:p w14:paraId="16488F49" w14:textId="77777777" w:rsidR="00906DAA" w:rsidRPr="00771DE7" w:rsidRDefault="00906DAA" w:rsidP="00906DAA">
      <w:pPr>
        <w:keepLines/>
        <w:shd w:val="clear" w:color="auto" w:fill="FFFFFF" w:themeFill="background1"/>
        <w:tabs>
          <w:tab w:val="left" w:pos="2500"/>
        </w:tabs>
        <w:jc w:val="center"/>
        <w:rPr>
          <w:sz w:val="24"/>
          <w:szCs w:val="24"/>
        </w:rPr>
      </w:pPr>
      <w:r w:rsidRPr="00771DE7">
        <w:rPr>
          <w:sz w:val="24"/>
          <w:szCs w:val="24"/>
          <w:vertAlign w:val="superscript"/>
        </w:rPr>
        <w:t>6</w:t>
      </w:r>
      <w:r w:rsidRPr="00771DE7">
        <w:rPr>
          <w:sz w:val="24"/>
          <w:szCs w:val="24"/>
        </w:rPr>
        <w:t xml:space="preserve"> Mestre em Biodiversidade Tropical. Universidade do Estado do Pará. </w:t>
      </w:r>
    </w:p>
    <w:p w14:paraId="78AD9831" w14:textId="77777777" w:rsidR="00906DAA" w:rsidRPr="00771DE7" w:rsidRDefault="00906DAA" w:rsidP="00906DAA">
      <w:pPr>
        <w:keepLines/>
        <w:shd w:val="clear" w:color="auto" w:fill="FFFFFF" w:themeFill="background1"/>
        <w:tabs>
          <w:tab w:val="left" w:pos="2500"/>
        </w:tabs>
        <w:jc w:val="center"/>
        <w:rPr>
          <w:sz w:val="24"/>
          <w:szCs w:val="24"/>
        </w:rPr>
      </w:pPr>
      <w:hyperlink r:id="rId9">
        <w:r w:rsidRPr="00771DE7">
          <w:rPr>
            <w:rStyle w:val="Hyperlink"/>
            <w:sz w:val="24"/>
            <w:szCs w:val="24"/>
          </w:rPr>
          <w:t>madsonalan@uepa.br</w:t>
        </w:r>
      </w:hyperlink>
      <w:r w:rsidRPr="00771DE7">
        <w:rPr>
          <w:sz w:val="24"/>
          <w:szCs w:val="24"/>
        </w:rPr>
        <w:t xml:space="preserve"> </w:t>
      </w:r>
    </w:p>
    <w:p w14:paraId="36B4843E" w14:textId="77777777" w:rsidR="00906DAA" w:rsidRPr="00771DE7" w:rsidRDefault="00906DAA" w:rsidP="00906DAA">
      <w:pPr>
        <w:keepLines/>
        <w:shd w:val="clear" w:color="auto" w:fill="FFFFFF" w:themeFill="background1"/>
        <w:tabs>
          <w:tab w:val="left" w:pos="2500"/>
        </w:tabs>
        <w:jc w:val="center"/>
        <w:rPr>
          <w:sz w:val="24"/>
          <w:szCs w:val="24"/>
        </w:rPr>
      </w:pPr>
      <w:r w:rsidRPr="00771DE7">
        <w:rPr>
          <w:sz w:val="24"/>
          <w:szCs w:val="24"/>
          <w:vertAlign w:val="superscript"/>
        </w:rPr>
        <w:t>7</w:t>
      </w:r>
      <w:r w:rsidRPr="00771DE7">
        <w:rPr>
          <w:sz w:val="24"/>
          <w:szCs w:val="24"/>
        </w:rPr>
        <w:t xml:space="preserve">Doutor em Ciências Florestais. Universidade do Estado do Pará. </w:t>
      </w:r>
    </w:p>
    <w:p w14:paraId="4641FC7D" w14:textId="77777777" w:rsidR="00906DAA" w:rsidRPr="00771DE7" w:rsidRDefault="00906DAA" w:rsidP="00906DAA">
      <w:pPr>
        <w:keepLines/>
        <w:shd w:val="clear" w:color="auto" w:fill="FFFFFF" w:themeFill="background1"/>
        <w:tabs>
          <w:tab w:val="left" w:pos="2500"/>
        </w:tabs>
        <w:jc w:val="center"/>
        <w:rPr>
          <w:sz w:val="24"/>
          <w:szCs w:val="24"/>
        </w:rPr>
      </w:pPr>
      <w:hyperlink r:id="rId10" w:history="1">
        <w:r w:rsidRPr="00771DE7">
          <w:rPr>
            <w:rStyle w:val="Hyperlink"/>
            <w:sz w:val="24"/>
            <w:szCs w:val="24"/>
          </w:rPr>
          <w:t>prado.neves@uepa.br</w:t>
        </w:r>
      </w:hyperlink>
      <w:r w:rsidRPr="00771DE7">
        <w:rPr>
          <w:sz w:val="24"/>
          <w:szCs w:val="24"/>
        </w:rPr>
        <w:t xml:space="preserve"> </w:t>
      </w:r>
    </w:p>
    <w:p w14:paraId="6562E980" w14:textId="77777777" w:rsidR="003949CE" w:rsidRPr="00261419" w:rsidRDefault="003949CE" w:rsidP="00906DAA">
      <w:pPr>
        <w:keepLines/>
        <w:pBdr>
          <w:bottom w:val="none" w:sz="0" w:space="8" w:color="000000"/>
        </w:pBdr>
        <w:shd w:val="clear" w:color="auto" w:fill="FFFFFF"/>
        <w:tabs>
          <w:tab w:val="left" w:pos="2500"/>
        </w:tabs>
        <w:spacing w:line="310" w:lineRule="auto"/>
        <w:rPr>
          <w:sz w:val="24"/>
          <w:szCs w:val="24"/>
        </w:rPr>
      </w:pPr>
    </w:p>
    <w:p w14:paraId="1EA4B476" w14:textId="77777777" w:rsidR="003949CE" w:rsidRPr="00261419" w:rsidRDefault="003949CE" w:rsidP="689C9541">
      <w:pPr>
        <w:pBdr>
          <w:bottom w:val="none" w:sz="0" w:space="8" w:color="000000"/>
        </w:pBdr>
        <w:shd w:val="clear" w:color="auto" w:fill="FFFFFF" w:themeFill="background1"/>
        <w:tabs>
          <w:tab w:val="left" w:pos="2500"/>
        </w:tabs>
        <w:jc w:val="center"/>
        <w:rPr>
          <w:b/>
          <w:bCs/>
          <w:sz w:val="24"/>
          <w:szCs w:val="24"/>
          <w:u w:val="single"/>
        </w:rPr>
      </w:pPr>
      <w:r w:rsidRPr="00261419">
        <w:rPr>
          <w:b/>
          <w:bCs/>
          <w:sz w:val="24"/>
          <w:szCs w:val="24"/>
          <w:u w:val="single"/>
        </w:rPr>
        <w:t>RESUMO</w:t>
      </w:r>
    </w:p>
    <w:p w14:paraId="2CAFFB29" w14:textId="4C47045D" w:rsidR="74921063" w:rsidRPr="00261419" w:rsidRDefault="29BE7609" w:rsidP="00261419">
      <w:pPr>
        <w:spacing w:before="240" w:after="240"/>
        <w:jc w:val="both"/>
        <w:rPr>
          <w:sz w:val="24"/>
          <w:szCs w:val="24"/>
          <w:lang w:val="pt-BR"/>
        </w:rPr>
      </w:pPr>
      <w:r w:rsidRPr="00261419">
        <w:rPr>
          <w:sz w:val="24"/>
          <w:szCs w:val="24"/>
        </w:rPr>
        <w:t xml:space="preserve">O planejamento da arborização urbana tem se destacado como prioridade das cidades, devido principalmente às árvores oferecerem benefícios ecológicos e sociais que elevam a qualidade de vida. </w:t>
      </w:r>
      <w:bookmarkStart w:id="0" w:name="_Int_lpJrOLEq"/>
      <w:r w:rsidR="0D0D8222" w:rsidRPr="00261419">
        <w:rPr>
          <w:sz w:val="24"/>
          <w:szCs w:val="24"/>
        </w:rPr>
        <w:t>O objetivo do estudo fo</w:t>
      </w:r>
      <w:r w:rsidR="418A1216" w:rsidRPr="00261419">
        <w:rPr>
          <w:sz w:val="24"/>
          <w:szCs w:val="24"/>
        </w:rPr>
        <w:t xml:space="preserve">i </w:t>
      </w:r>
      <w:r w:rsidR="5DFBAECC" w:rsidRPr="00261419">
        <w:rPr>
          <w:sz w:val="24"/>
          <w:szCs w:val="24"/>
        </w:rPr>
        <w:t xml:space="preserve">o de </w:t>
      </w:r>
      <w:r w:rsidR="03D53D98" w:rsidRPr="00261419">
        <w:rPr>
          <w:sz w:val="24"/>
          <w:szCs w:val="24"/>
        </w:rPr>
        <w:t>analisar a</w:t>
      </w:r>
      <w:r w:rsidR="003C7657" w:rsidRPr="00261419">
        <w:rPr>
          <w:sz w:val="24"/>
          <w:szCs w:val="24"/>
        </w:rPr>
        <w:t>spectos rel</w:t>
      </w:r>
      <w:r w:rsidR="00D32838" w:rsidRPr="00261419">
        <w:rPr>
          <w:sz w:val="24"/>
          <w:szCs w:val="24"/>
        </w:rPr>
        <w:t>a</w:t>
      </w:r>
      <w:r w:rsidR="003C7657" w:rsidRPr="00261419">
        <w:rPr>
          <w:sz w:val="24"/>
          <w:szCs w:val="24"/>
        </w:rPr>
        <w:t>tivos ao</w:t>
      </w:r>
      <w:r w:rsidR="03D53D98" w:rsidRPr="00261419">
        <w:rPr>
          <w:sz w:val="24"/>
          <w:szCs w:val="24"/>
        </w:rPr>
        <w:t xml:space="preserve"> fuste das árvores </w:t>
      </w:r>
      <w:r w:rsidR="003C7657" w:rsidRPr="00261419">
        <w:rPr>
          <w:sz w:val="24"/>
          <w:szCs w:val="24"/>
        </w:rPr>
        <w:t xml:space="preserve">em </w:t>
      </w:r>
      <w:r w:rsidR="03D53D98" w:rsidRPr="00261419">
        <w:rPr>
          <w:sz w:val="24"/>
          <w:szCs w:val="24"/>
        </w:rPr>
        <w:t>área</w:t>
      </w:r>
      <w:r w:rsidR="03A61DEF" w:rsidRPr="00261419">
        <w:rPr>
          <w:sz w:val="24"/>
          <w:szCs w:val="24"/>
        </w:rPr>
        <w:t xml:space="preserve">s </w:t>
      </w:r>
      <w:r w:rsidR="03D53D98" w:rsidRPr="00261419">
        <w:rPr>
          <w:sz w:val="24"/>
          <w:szCs w:val="24"/>
        </w:rPr>
        <w:t>urbana</w:t>
      </w:r>
      <w:r w:rsidR="47B07707" w:rsidRPr="00261419">
        <w:rPr>
          <w:sz w:val="24"/>
          <w:szCs w:val="24"/>
        </w:rPr>
        <w:t>s</w:t>
      </w:r>
      <w:r w:rsidR="67FB95A3" w:rsidRPr="00261419">
        <w:rPr>
          <w:sz w:val="24"/>
          <w:szCs w:val="24"/>
        </w:rPr>
        <w:t xml:space="preserve"> </w:t>
      </w:r>
      <w:r w:rsidR="5DFBAECC" w:rsidRPr="00261419">
        <w:rPr>
          <w:sz w:val="24"/>
          <w:szCs w:val="24"/>
        </w:rPr>
        <w:t>nos bairros Promissão I, Guanabara e Angelim, em</w:t>
      </w:r>
      <w:r w:rsidR="67FB95A3" w:rsidRPr="00261419">
        <w:rPr>
          <w:sz w:val="24"/>
          <w:szCs w:val="24"/>
        </w:rPr>
        <w:t xml:space="preserve"> Paragominas-PA</w:t>
      </w:r>
      <w:r w:rsidR="003C7657" w:rsidRPr="00261419">
        <w:rPr>
          <w:sz w:val="24"/>
          <w:szCs w:val="24"/>
        </w:rPr>
        <w:t>. Foram considerados</w:t>
      </w:r>
      <w:r w:rsidR="03D53D98" w:rsidRPr="00261419">
        <w:rPr>
          <w:sz w:val="24"/>
          <w:szCs w:val="24"/>
        </w:rPr>
        <w:t xml:space="preserve"> aspectos como presença de lesões e </w:t>
      </w:r>
      <w:r w:rsidR="3867656A" w:rsidRPr="00261419">
        <w:rPr>
          <w:sz w:val="24"/>
          <w:szCs w:val="24"/>
        </w:rPr>
        <w:t>injúrias</w:t>
      </w:r>
      <w:r w:rsidR="03D53D98" w:rsidRPr="00261419">
        <w:rPr>
          <w:sz w:val="24"/>
          <w:szCs w:val="24"/>
        </w:rPr>
        <w:t xml:space="preserve">, </w:t>
      </w:r>
      <w:r w:rsidR="5D34C6B8" w:rsidRPr="00261419">
        <w:rPr>
          <w:sz w:val="24"/>
          <w:szCs w:val="24"/>
        </w:rPr>
        <w:t>D</w:t>
      </w:r>
      <w:r w:rsidR="03D53D98" w:rsidRPr="00261419">
        <w:rPr>
          <w:sz w:val="24"/>
          <w:szCs w:val="24"/>
        </w:rPr>
        <w:t xml:space="preserve">AP </w:t>
      </w:r>
      <w:r w:rsidR="02854E37" w:rsidRPr="00261419">
        <w:rPr>
          <w:sz w:val="24"/>
          <w:szCs w:val="24"/>
        </w:rPr>
        <w:t>(diâmetro</w:t>
      </w:r>
      <w:r w:rsidR="03D53D98" w:rsidRPr="00261419">
        <w:rPr>
          <w:sz w:val="24"/>
          <w:szCs w:val="24"/>
        </w:rPr>
        <w:t xml:space="preserve"> à altura do peito), presença de líquens, inclinação e intervenções recomendadas</w:t>
      </w:r>
      <w:r w:rsidR="36DE1FE5" w:rsidRPr="00261419">
        <w:rPr>
          <w:sz w:val="24"/>
          <w:szCs w:val="24"/>
        </w:rPr>
        <w:t>.</w:t>
      </w:r>
      <w:r w:rsidR="5AB20DF7" w:rsidRPr="00261419">
        <w:rPr>
          <w:sz w:val="24"/>
          <w:szCs w:val="24"/>
        </w:rPr>
        <w:t xml:space="preserve"> </w:t>
      </w:r>
      <w:bookmarkEnd w:id="0"/>
      <w:r w:rsidR="44EBB600" w:rsidRPr="00261419">
        <w:rPr>
          <w:sz w:val="24"/>
          <w:szCs w:val="24"/>
        </w:rPr>
        <w:t xml:space="preserve"> O DAP</w:t>
      </w:r>
      <w:r w:rsidR="594BF41F" w:rsidRPr="00261419">
        <w:rPr>
          <w:sz w:val="24"/>
          <w:szCs w:val="24"/>
        </w:rPr>
        <w:t xml:space="preserve"> </w:t>
      </w:r>
      <w:r w:rsidR="44EBB600" w:rsidRPr="00261419">
        <w:rPr>
          <w:sz w:val="24"/>
          <w:szCs w:val="24"/>
        </w:rPr>
        <w:t>foi medido a 1,30 metros do solo com fita graduada. A quantidade de líquens foi classificada como ausente, pouca ou grande, facilitando a avaliação objetiva</w:t>
      </w:r>
      <w:r w:rsidR="1818931F" w:rsidRPr="00261419">
        <w:rPr>
          <w:sz w:val="24"/>
          <w:szCs w:val="24"/>
        </w:rPr>
        <w:t xml:space="preserve">. A inclinação do fuste também foi </w:t>
      </w:r>
      <w:r w:rsidR="6265AABB" w:rsidRPr="00261419">
        <w:rPr>
          <w:sz w:val="24"/>
          <w:szCs w:val="24"/>
        </w:rPr>
        <w:t>diagnosticada</w:t>
      </w:r>
      <w:r w:rsidR="00822EB1" w:rsidRPr="00261419">
        <w:rPr>
          <w:sz w:val="24"/>
          <w:szCs w:val="24"/>
        </w:rPr>
        <w:t xml:space="preserve"> </w:t>
      </w:r>
      <w:r w:rsidR="1818931F" w:rsidRPr="00261419">
        <w:rPr>
          <w:sz w:val="24"/>
          <w:szCs w:val="24"/>
        </w:rPr>
        <w:t>e categoriza</w:t>
      </w:r>
      <w:r w:rsidR="00822EB1" w:rsidRPr="00261419">
        <w:rPr>
          <w:sz w:val="24"/>
          <w:szCs w:val="24"/>
        </w:rPr>
        <w:t>da</w:t>
      </w:r>
      <w:r w:rsidR="1818931F" w:rsidRPr="00261419">
        <w:rPr>
          <w:sz w:val="24"/>
          <w:szCs w:val="24"/>
        </w:rPr>
        <w:t xml:space="preserve"> em leve, grave ou ausente.</w:t>
      </w:r>
      <w:r w:rsidR="1AB64F91" w:rsidRPr="00261419">
        <w:rPr>
          <w:sz w:val="24"/>
          <w:szCs w:val="24"/>
        </w:rPr>
        <w:t xml:space="preserve"> </w:t>
      </w:r>
      <w:r w:rsidR="48190D7E" w:rsidRPr="00261419">
        <w:rPr>
          <w:sz w:val="24"/>
          <w:szCs w:val="24"/>
        </w:rPr>
        <w:t>Foi catalogado um total de 1.5</w:t>
      </w:r>
      <w:r w:rsidR="20B416BE" w:rsidRPr="00261419">
        <w:rPr>
          <w:sz w:val="24"/>
          <w:szCs w:val="24"/>
        </w:rPr>
        <w:t>7</w:t>
      </w:r>
      <w:r w:rsidR="48190D7E" w:rsidRPr="00261419">
        <w:rPr>
          <w:sz w:val="24"/>
          <w:szCs w:val="24"/>
        </w:rPr>
        <w:t>7 árvores.</w:t>
      </w:r>
      <w:r w:rsidR="143E98D5" w:rsidRPr="00261419">
        <w:rPr>
          <w:sz w:val="24"/>
          <w:szCs w:val="24"/>
        </w:rPr>
        <w:t xml:space="preserve"> Desse modo, f</w:t>
      </w:r>
      <w:r w:rsidR="5D26B533" w:rsidRPr="00261419">
        <w:rPr>
          <w:sz w:val="24"/>
          <w:szCs w:val="24"/>
        </w:rPr>
        <w:t>oram registradas</w:t>
      </w:r>
      <w:r w:rsidR="1E77219E" w:rsidRPr="00261419">
        <w:rPr>
          <w:sz w:val="24"/>
          <w:szCs w:val="24"/>
        </w:rPr>
        <w:t xml:space="preserve"> lesões e injúrias em 942 árvores, sendo 85 com orifícios causados por insetos, 332 com injúrias mecânicas, 30 com marcas de pintura, 23 com materiais de construção, 418 com cancro no tronco, 14 com plantas epífitas e 40 com resíduos sólidos</w:t>
      </w:r>
      <w:r w:rsidR="202AB58E" w:rsidRPr="00261419">
        <w:rPr>
          <w:sz w:val="24"/>
          <w:szCs w:val="24"/>
        </w:rPr>
        <w:t>.</w:t>
      </w:r>
      <w:r w:rsidR="3256A570" w:rsidRPr="00261419">
        <w:rPr>
          <w:sz w:val="24"/>
          <w:szCs w:val="24"/>
        </w:rPr>
        <w:t xml:space="preserve"> </w:t>
      </w:r>
      <w:r w:rsidR="63AF05C1" w:rsidRPr="00261419">
        <w:rPr>
          <w:sz w:val="24"/>
          <w:szCs w:val="24"/>
        </w:rPr>
        <w:t>Foram mensurados 936 indivíduos arbóreos quanto ao</w:t>
      </w:r>
      <w:r w:rsidR="4F59FBC6" w:rsidRPr="00261419">
        <w:rPr>
          <w:sz w:val="24"/>
          <w:szCs w:val="24"/>
        </w:rPr>
        <w:t xml:space="preserve"> </w:t>
      </w:r>
      <w:r w:rsidR="63AF05C1" w:rsidRPr="00261419">
        <w:rPr>
          <w:sz w:val="24"/>
          <w:szCs w:val="24"/>
        </w:rPr>
        <w:t xml:space="preserve">DAP. Desses, </w:t>
      </w:r>
      <w:r w:rsidR="5778CE12" w:rsidRPr="00261419">
        <w:rPr>
          <w:sz w:val="24"/>
          <w:szCs w:val="24"/>
        </w:rPr>
        <w:t>416 indivíduos</w:t>
      </w:r>
      <w:r w:rsidR="4B89FE08" w:rsidRPr="00261419">
        <w:rPr>
          <w:sz w:val="24"/>
          <w:szCs w:val="24"/>
        </w:rPr>
        <w:t xml:space="preserve"> apresentaram</w:t>
      </w:r>
      <w:r w:rsidR="5778CE12" w:rsidRPr="00261419">
        <w:rPr>
          <w:sz w:val="24"/>
          <w:szCs w:val="24"/>
        </w:rPr>
        <w:t xml:space="preserve"> </w:t>
      </w:r>
      <w:r w:rsidR="1D78EA97" w:rsidRPr="00261419">
        <w:rPr>
          <w:sz w:val="24"/>
          <w:szCs w:val="24"/>
        </w:rPr>
        <w:t xml:space="preserve">  maior concentração na faixa</w:t>
      </w:r>
      <w:r w:rsidR="34E5F2CC" w:rsidRPr="00261419">
        <w:rPr>
          <w:sz w:val="24"/>
          <w:szCs w:val="24"/>
        </w:rPr>
        <w:t xml:space="preserve"> 10 a 20 cm</w:t>
      </w:r>
      <w:r w:rsidR="63AF05C1" w:rsidRPr="00261419">
        <w:rPr>
          <w:sz w:val="24"/>
          <w:szCs w:val="24"/>
        </w:rPr>
        <w:t xml:space="preserve">. </w:t>
      </w:r>
      <w:r w:rsidR="49E00827" w:rsidRPr="00261419">
        <w:rPr>
          <w:sz w:val="24"/>
          <w:szCs w:val="24"/>
        </w:rPr>
        <w:t xml:space="preserve"> </w:t>
      </w:r>
      <w:r w:rsidR="003C7657" w:rsidRPr="00261419">
        <w:rPr>
          <w:sz w:val="24"/>
          <w:szCs w:val="24"/>
        </w:rPr>
        <w:t>A classe</w:t>
      </w:r>
      <w:r w:rsidR="3C96E813" w:rsidRPr="00261419">
        <w:rPr>
          <w:sz w:val="24"/>
          <w:szCs w:val="24"/>
        </w:rPr>
        <w:t xml:space="preserve"> </w:t>
      </w:r>
      <w:r w:rsidR="5730B40E" w:rsidRPr="00261419">
        <w:rPr>
          <w:sz w:val="24"/>
          <w:szCs w:val="24"/>
        </w:rPr>
        <w:t xml:space="preserve">com os </w:t>
      </w:r>
      <w:r w:rsidR="49E00827" w:rsidRPr="00261419">
        <w:rPr>
          <w:sz w:val="24"/>
          <w:szCs w:val="24"/>
        </w:rPr>
        <w:t xml:space="preserve">menores </w:t>
      </w:r>
      <w:r w:rsidR="003C7657" w:rsidRPr="00261419">
        <w:rPr>
          <w:sz w:val="24"/>
          <w:szCs w:val="24"/>
        </w:rPr>
        <w:t xml:space="preserve">valores </w:t>
      </w:r>
      <w:r w:rsidR="49E00827" w:rsidRPr="00261419">
        <w:rPr>
          <w:sz w:val="24"/>
          <w:szCs w:val="24"/>
        </w:rPr>
        <w:t xml:space="preserve">do DAP foi entre 50 e 60 cm, com a presença de 10 exemplares. </w:t>
      </w:r>
      <w:r w:rsidR="4FE57813" w:rsidRPr="00261419">
        <w:rPr>
          <w:sz w:val="24"/>
          <w:szCs w:val="24"/>
        </w:rPr>
        <w:t>Nas intervenções recomendadas, obte</w:t>
      </w:r>
      <w:r w:rsidR="131B7A60" w:rsidRPr="00261419">
        <w:rPr>
          <w:sz w:val="24"/>
          <w:szCs w:val="24"/>
        </w:rPr>
        <w:t>ve</w:t>
      </w:r>
      <w:r w:rsidR="4FE57813" w:rsidRPr="00261419">
        <w:rPr>
          <w:sz w:val="24"/>
          <w:szCs w:val="24"/>
        </w:rPr>
        <w:t xml:space="preserve">-se  44 </w:t>
      </w:r>
      <w:r w:rsidR="003C7657" w:rsidRPr="00261419">
        <w:rPr>
          <w:sz w:val="24"/>
          <w:szCs w:val="24"/>
        </w:rPr>
        <w:t xml:space="preserve">avaliações </w:t>
      </w:r>
      <w:r w:rsidR="4FE57813" w:rsidRPr="00261419">
        <w:rPr>
          <w:sz w:val="24"/>
          <w:szCs w:val="24"/>
        </w:rPr>
        <w:t xml:space="preserve">sugerindo a remoção de resíduos como a principal recomendação, enquanto </w:t>
      </w:r>
      <w:r w:rsidR="003C7657" w:rsidRPr="00261419">
        <w:rPr>
          <w:sz w:val="24"/>
          <w:szCs w:val="24"/>
        </w:rPr>
        <w:t xml:space="preserve">para </w:t>
      </w:r>
      <w:r w:rsidR="4FE57813" w:rsidRPr="00261419">
        <w:rPr>
          <w:sz w:val="24"/>
          <w:szCs w:val="24"/>
        </w:rPr>
        <w:t xml:space="preserve">a remoção do tutor </w:t>
      </w:r>
      <w:r w:rsidR="003C7657" w:rsidRPr="00261419">
        <w:rPr>
          <w:sz w:val="24"/>
          <w:szCs w:val="24"/>
        </w:rPr>
        <w:t>houve</w:t>
      </w:r>
      <w:r w:rsidR="4FE57813" w:rsidRPr="00261419">
        <w:rPr>
          <w:sz w:val="24"/>
          <w:szCs w:val="24"/>
        </w:rPr>
        <w:t xml:space="preserve"> apenas </w:t>
      </w:r>
      <w:r w:rsidR="003C7657" w:rsidRPr="00261419">
        <w:rPr>
          <w:sz w:val="24"/>
          <w:szCs w:val="24"/>
        </w:rPr>
        <w:t>uma (</w:t>
      </w:r>
      <w:r w:rsidR="4FE57813" w:rsidRPr="00261419">
        <w:rPr>
          <w:sz w:val="24"/>
          <w:szCs w:val="24"/>
        </w:rPr>
        <w:t>1</w:t>
      </w:r>
      <w:r w:rsidR="003C7657" w:rsidRPr="00261419">
        <w:rPr>
          <w:sz w:val="24"/>
          <w:szCs w:val="24"/>
        </w:rPr>
        <w:t>)</w:t>
      </w:r>
      <w:r w:rsidR="4FE57813" w:rsidRPr="00261419">
        <w:rPr>
          <w:sz w:val="24"/>
          <w:szCs w:val="24"/>
        </w:rPr>
        <w:t xml:space="preserve"> sugestão.</w:t>
      </w:r>
      <w:r w:rsidR="6C1D66DC" w:rsidRPr="00261419">
        <w:rPr>
          <w:sz w:val="24"/>
          <w:szCs w:val="24"/>
        </w:rPr>
        <w:t xml:space="preserve"> Lesões causadas por vandalismo comprometem a integridade, saúde e sobrevivência das árvores, afetando sua cicatrização e vulnerabilidade a doenças</w:t>
      </w:r>
      <w:r w:rsidR="61A6FA86" w:rsidRPr="00261419">
        <w:rPr>
          <w:sz w:val="24"/>
          <w:szCs w:val="24"/>
        </w:rPr>
        <w:t>.</w:t>
      </w:r>
      <w:r w:rsidR="7FE4EC59" w:rsidRPr="00261419">
        <w:rPr>
          <w:sz w:val="24"/>
          <w:szCs w:val="24"/>
        </w:rPr>
        <w:t xml:space="preserve"> </w:t>
      </w:r>
      <w:r w:rsidR="1818931F" w:rsidRPr="00261419">
        <w:rPr>
          <w:sz w:val="24"/>
          <w:szCs w:val="24"/>
        </w:rPr>
        <w:t xml:space="preserve">A análise das árvores urbanas revela a </w:t>
      </w:r>
      <w:r w:rsidR="6265AABB" w:rsidRPr="00261419">
        <w:rPr>
          <w:sz w:val="24"/>
          <w:szCs w:val="24"/>
        </w:rPr>
        <w:t xml:space="preserve">necessidade </w:t>
      </w:r>
      <w:r w:rsidR="1818931F" w:rsidRPr="00261419">
        <w:rPr>
          <w:sz w:val="24"/>
          <w:szCs w:val="24"/>
        </w:rPr>
        <w:t>de uma manutenção adequada para preservar sua integridade.</w:t>
      </w:r>
      <w:r w:rsidR="49695322" w:rsidRPr="00261419">
        <w:rPr>
          <w:sz w:val="24"/>
          <w:szCs w:val="24"/>
        </w:rPr>
        <w:t xml:space="preserve"> </w:t>
      </w:r>
      <w:r w:rsidR="1EBEDDE5" w:rsidRPr="00261419">
        <w:rPr>
          <w:sz w:val="24"/>
          <w:szCs w:val="24"/>
          <w:lang w:val="pt-BR"/>
        </w:rPr>
        <w:t>O estudo ressaltou a necessidade de políticas públicas para a manutenção e proteção das árvores no ambiente urbano do município</w:t>
      </w:r>
      <w:r w:rsidR="003C7657" w:rsidRPr="00261419">
        <w:rPr>
          <w:sz w:val="24"/>
          <w:szCs w:val="24"/>
          <w:lang w:val="pt-BR"/>
        </w:rPr>
        <w:t xml:space="preserve"> de Paragominas</w:t>
      </w:r>
      <w:r w:rsidR="1EBEDDE5" w:rsidRPr="00261419">
        <w:rPr>
          <w:sz w:val="24"/>
          <w:szCs w:val="24"/>
          <w:lang w:val="pt-BR"/>
        </w:rPr>
        <w:t>.</w:t>
      </w:r>
    </w:p>
    <w:p w14:paraId="5A93BFDA" w14:textId="3B537C71" w:rsidR="003949CE" w:rsidRPr="00261419" w:rsidRDefault="243F357C" w:rsidP="689C9541">
      <w:pPr>
        <w:shd w:val="clear" w:color="auto" w:fill="FFFFFF" w:themeFill="background1"/>
        <w:tabs>
          <w:tab w:val="left" w:pos="2500"/>
        </w:tabs>
        <w:jc w:val="both"/>
        <w:rPr>
          <w:color w:val="FF0000"/>
          <w:sz w:val="24"/>
          <w:szCs w:val="24"/>
        </w:rPr>
      </w:pPr>
      <w:r w:rsidRPr="00261419">
        <w:rPr>
          <w:b/>
          <w:bCs/>
          <w:sz w:val="24"/>
          <w:szCs w:val="24"/>
        </w:rPr>
        <w:lastRenderedPageBreak/>
        <w:t xml:space="preserve">Palavras-chave: </w:t>
      </w:r>
      <w:r w:rsidR="00682DDC" w:rsidRPr="00261419">
        <w:rPr>
          <w:sz w:val="24"/>
          <w:szCs w:val="24"/>
        </w:rPr>
        <w:t>Cidades</w:t>
      </w:r>
      <w:r w:rsidR="00682DDC" w:rsidRPr="00261419">
        <w:rPr>
          <w:b/>
          <w:bCs/>
          <w:sz w:val="24"/>
          <w:szCs w:val="24"/>
        </w:rPr>
        <w:t xml:space="preserve"> </w:t>
      </w:r>
      <w:r w:rsidR="6BBE47F2" w:rsidRPr="00261419">
        <w:rPr>
          <w:sz w:val="24"/>
          <w:szCs w:val="24"/>
        </w:rPr>
        <w:t>Verdes</w:t>
      </w:r>
      <w:r w:rsidR="0A8940EB" w:rsidRPr="00261419">
        <w:rPr>
          <w:sz w:val="24"/>
          <w:szCs w:val="24"/>
        </w:rPr>
        <w:t>.</w:t>
      </w:r>
      <w:r w:rsidR="00682DDC" w:rsidRPr="00261419">
        <w:rPr>
          <w:sz w:val="24"/>
          <w:szCs w:val="24"/>
        </w:rPr>
        <w:t xml:space="preserve"> Sustentabilidade</w:t>
      </w:r>
      <w:r w:rsidR="0A8940EB" w:rsidRPr="00261419">
        <w:rPr>
          <w:sz w:val="24"/>
          <w:szCs w:val="24"/>
        </w:rPr>
        <w:t>. Planejamento Urbano</w:t>
      </w:r>
      <w:r w:rsidR="69B4A754" w:rsidRPr="00261419">
        <w:rPr>
          <w:sz w:val="24"/>
          <w:szCs w:val="24"/>
        </w:rPr>
        <w:t>.</w:t>
      </w:r>
    </w:p>
    <w:p w14:paraId="71340687" w14:textId="77777777" w:rsidR="003949CE" w:rsidRPr="00261419" w:rsidRDefault="003949CE" w:rsidP="689C9541">
      <w:pPr>
        <w:shd w:val="clear" w:color="auto" w:fill="FFFFFF" w:themeFill="background1"/>
        <w:tabs>
          <w:tab w:val="left" w:pos="2500"/>
        </w:tabs>
        <w:jc w:val="center"/>
        <w:rPr>
          <w:sz w:val="24"/>
          <w:szCs w:val="24"/>
        </w:rPr>
      </w:pPr>
    </w:p>
    <w:p w14:paraId="5CC29C77" w14:textId="77777777" w:rsidR="00504C8B" w:rsidRPr="00261419" w:rsidRDefault="003949CE" w:rsidP="689C9541">
      <w:pPr>
        <w:shd w:val="clear" w:color="auto" w:fill="FFFFFF" w:themeFill="background1"/>
        <w:tabs>
          <w:tab w:val="left" w:pos="2500"/>
        </w:tabs>
        <w:jc w:val="both"/>
        <w:rPr>
          <w:sz w:val="24"/>
          <w:szCs w:val="24"/>
        </w:rPr>
      </w:pPr>
      <w:r w:rsidRPr="00261419">
        <w:rPr>
          <w:b/>
          <w:bCs/>
          <w:sz w:val="24"/>
          <w:szCs w:val="24"/>
        </w:rPr>
        <w:t>Área de Interesse do Simpósio</w:t>
      </w:r>
      <w:r w:rsidRPr="00261419">
        <w:rPr>
          <w:sz w:val="24"/>
          <w:szCs w:val="24"/>
        </w:rPr>
        <w:t xml:space="preserve">: </w:t>
      </w:r>
      <w:r w:rsidR="00504C8B" w:rsidRPr="00261419">
        <w:rPr>
          <w:sz w:val="24"/>
          <w:szCs w:val="24"/>
        </w:rPr>
        <w:t>Educação Ambiental, Sociedade, Natureza, Território, Urbanização, Metodologias de Medição e de Impactos de Indicadores de Sustentabilidade</w:t>
      </w:r>
    </w:p>
    <w:p w14:paraId="0E4B8CFF" w14:textId="77777777" w:rsidR="007E1DD7" w:rsidRPr="00261419" w:rsidRDefault="007E1DD7" w:rsidP="00504C8B">
      <w:pPr>
        <w:pBdr>
          <w:bottom w:val="none" w:sz="0" w:space="18" w:color="000000"/>
        </w:pBdr>
        <w:shd w:val="clear" w:color="auto" w:fill="FFFFFF"/>
        <w:tabs>
          <w:tab w:val="left" w:pos="2500"/>
        </w:tabs>
        <w:spacing w:line="360" w:lineRule="auto"/>
        <w:jc w:val="both"/>
        <w:rPr>
          <w:sz w:val="24"/>
          <w:szCs w:val="24"/>
        </w:rPr>
      </w:pPr>
    </w:p>
    <w:p w14:paraId="6A95B944" w14:textId="6DE53C69" w:rsidR="00504C8B" w:rsidRPr="00261419" w:rsidRDefault="003949CE" w:rsidP="0009564A">
      <w:pPr>
        <w:pBdr>
          <w:bottom w:val="none" w:sz="0" w:space="18" w:color="000000"/>
        </w:pBdr>
        <w:shd w:val="clear" w:color="auto" w:fill="FFFFFF"/>
        <w:tabs>
          <w:tab w:val="left" w:pos="2500"/>
        </w:tabs>
        <w:jc w:val="both"/>
        <w:rPr>
          <w:color w:val="FF0000"/>
          <w:sz w:val="24"/>
          <w:szCs w:val="24"/>
        </w:rPr>
      </w:pPr>
      <w:r w:rsidRPr="00261419">
        <w:rPr>
          <w:b/>
          <w:sz w:val="24"/>
          <w:szCs w:val="24"/>
        </w:rPr>
        <w:t xml:space="preserve">1. INTRODUÇÃO </w:t>
      </w:r>
    </w:p>
    <w:p w14:paraId="7C9434DE" w14:textId="765E7544" w:rsidR="00126CB2" w:rsidRPr="00261419" w:rsidRDefault="004C75DB" w:rsidP="007E1DD7">
      <w:pPr>
        <w:pStyle w:val="NormalWeb"/>
        <w:spacing w:before="0" w:beforeAutospacing="0" w:after="0" w:afterAutospacing="0" w:line="360" w:lineRule="auto"/>
        <w:ind w:firstLine="709"/>
        <w:jc w:val="both"/>
      </w:pPr>
      <w:r w:rsidRPr="00261419">
        <w:t>A arborização urbana desempenha um papel crucial na qualidade de vida em centros urbanos, proporcionando benefícios significativos como a redução de temperaturas, a filtragem de poluentes e o bem-estar psicológico da população</w:t>
      </w:r>
      <w:r w:rsidR="00802E43" w:rsidRPr="00261419">
        <w:t xml:space="preserve"> e cidades verdes e sustentáveis </w:t>
      </w:r>
      <w:r w:rsidRPr="00261419">
        <w:t>(</w:t>
      </w:r>
      <w:r w:rsidR="00802E43" w:rsidRPr="00261419">
        <w:t>WANG</w:t>
      </w:r>
      <w:r w:rsidRPr="00261419">
        <w:t xml:space="preserve"> </w:t>
      </w:r>
      <w:r w:rsidRPr="00261419">
        <w:rPr>
          <w:i/>
          <w:iCs/>
        </w:rPr>
        <w:t>et al.</w:t>
      </w:r>
      <w:r w:rsidRPr="00261419">
        <w:t>, 20</w:t>
      </w:r>
      <w:r w:rsidR="00802E43" w:rsidRPr="00261419">
        <w:t>24</w:t>
      </w:r>
      <w:r w:rsidRPr="00261419">
        <w:t>). Áreas bem arborizadas também favorecem o abrigo de fauna local e melhoram a estética das cidades, promovendo o equilíbrio ambiental (C</w:t>
      </w:r>
      <w:r w:rsidR="002979ED" w:rsidRPr="00261419">
        <w:t>URZEL; BELLOCQ; LEVEAU, 2021</w:t>
      </w:r>
      <w:r w:rsidRPr="00261419">
        <w:t>). No entanto, a saúde das árvores nas cidades pode ser prejudicada por fatores como pragas, doenças, intervenções inadequadas e</w:t>
      </w:r>
      <w:r w:rsidR="002E22B0" w:rsidRPr="00261419">
        <w:t xml:space="preserve"> principalmente</w:t>
      </w:r>
      <w:r w:rsidRPr="00261419">
        <w:t xml:space="preserve"> condições climáticas</w:t>
      </w:r>
      <w:r w:rsidR="00196601" w:rsidRPr="00261419">
        <w:t xml:space="preserve"> como eventos de calor e secas extremas</w:t>
      </w:r>
      <w:r w:rsidRPr="00261419">
        <w:t>, o que compromete a longevidade das espécies e a qualidade dos serviços ecossistêmicos que oferecem (</w:t>
      </w:r>
      <w:r w:rsidR="002E22B0" w:rsidRPr="00261419">
        <w:t>FRANCESCHI</w:t>
      </w:r>
      <w:r w:rsidRPr="00261419">
        <w:t xml:space="preserve"> </w:t>
      </w:r>
      <w:r w:rsidRPr="00261419">
        <w:rPr>
          <w:i/>
          <w:iCs/>
        </w:rPr>
        <w:t>et al</w:t>
      </w:r>
      <w:r w:rsidRPr="00261419">
        <w:t>., 2</w:t>
      </w:r>
      <w:r w:rsidR="00196601" w:rsidRPr="00261419">
        <w:t>023</w:t>
      </w:r>
      <w:r w:rsidRPr="00261419">
        <w:t>).</w:t>
      </w:r>
    </w:p>
    <w:p w14:paraId="52487D2A" w14:textId="3B6A7CE8" w:rsidR="004C75DB" w:rsidRPr="00261419" w:rsidRDefault="004C75DB" w:rsidP="007E1DD7">
      <w:pPr>
        <w:pStyle w:val="NormalWeb"/>
        <w:spacing w:before="0" w:beforeAutospacing="0" w:after="0" w:afterAutospacing="0" w:line="360" w:lineRule="auto"/>
        <w:ind w:firstLine="709"/>
        <w:jc w:val="both"/>
      </w:pPr>
      <w:r w:rsidRPr="00261419">
        <w:t>O diagnóstico do fuste, ou tronco principal das árvores, é uma das etapas mais importantes na avaliação da saúde e estabilidade das espécies arbóreas, especialmente em regiões que enfrentam desafios ambientais específicos. O DAP</w:t>
      </w:r>
      <w:r w:rsidR="000B7DA6" w:rsidRPr="00261419">
        <w:t xml:space="preserve"> (diâmetro a altura do peito)</w:t>
      </w:r>
      <w:r w:rsidRPr="00261419">
        <w:t>, por exemplo, é uma medida frequentemente utilizada para determinar a estabilidade e o vigor das árvores (</w:t>
      </w:r>
      <w:r w:rsidR="003D1886" w:rsidRPr="00261419">
        <w:rPr>
          <w:shd w:val="clear" w:color="auto" w:fill="FFFFFF"/>
        </w:rPr>
        <w:t xml:space="preserve">PERPÉTUO </w:t>
      </w:r>
      <w:r w:rsidR="003D1886" w:rsidRPr="00261419">
        <w:rPr>
          <w:i/>
          <w:iCs/>
          <w:shd w:val="clear" w:color="auto" w:fill="FFFFFF"/>
        </w:rPr>
        <w:t>et al.</w:t>
      </w:r>
      <w:r w:rsidR="003D1886" w:rsidRPr="00261419">
        <w:rPr>
          <w:shd w:val="clear" w:color="auto" w:fill="FFFFFF"/>
        </w:rPr>
        <w:t>, 2024</w:t>
      </w:r>
      <w:r w:rsidRPr="00261419">
        <w:t>). Além disso, características como a presença de líquens, que muitas vezes são indicadores da qualidade do ar, e a inclinação do tronco podem apontar para riscos de queda ou necessidade de intervenções (</w:t>
      </w:r>
      <w:r w:rsidR="00FE5C47" w:rsidRPr="00261419">
        <w:t>LAWAL; OCHEI</w:t>
      </w:r>
      <w:r w:rsidR="00C91199" w:rsidRPr="00261419">
        <w:t>, 2024</w:t>
      </w:r>
      <w:r w:rsidRPr="00261419">
        <w:t>).</w:t>
      </w:r>
    </w:p>
    <w:p w14:paraId="6735DFB5" w14:textId="41C3E61C" w:rsidR="0082507F" w:rsidRPr="00261419" w:rsidRDefault="4AFC572A" w:rsidP="432C85AC">
      <w:pPr>
        <w:pBdr>
          <w:bottom w:val="none" w:sz="0" w:space="18" w:color="000000"/>
        </w:pBdr>
        <w:shd w:val="clear" w:color="auto" w:fill="FFFFFF" w:themeFill="background1"/>
        <w:tabs>
          <w:tab w:val="left" w:pos="2500"/>
        </w:tabs>
        <w:spacing w:line="360" w:lineRule="auto"/>
        <w:ind w:firstLine="709"/>
        <w:jc w:val="both"/>
        <w:rPr>
          <w:sz w:val="24"/>
          <w:szCs w:val="24"/>
        </w:rPr>
      </w:pPr>
      <w:r w:rsidRPr="00261419">
        <w:rPr>
          <w:sz w:val="24"/>
          <w:szCs w:val="24"/>
        </w:rPr>
        <w:t>A avaliação da arborização deve ser priorizada pelos benefícios ecológicos e sociais das árvores, que elevam a qualidade de vida.</w:t>
      </w:r>
      <w:r w:rsidR="3AC120DF" w:rsidRPr="00261419">
        <w:rPr>
          <w:color w:val="FF0000"/>
          <w:sz w:val="24"/>
          <w:szCs w:val="24"/>
        </w:rPr>
        <w:t xml:space="preserve"> </w:t>
      </w:r>
      <w:r w:rsidR="4C6CE292" w:rsidRPr="00261419">
        <w:rPr>
          <w:sz w:val="24"/>
          <w:szCs w:val="24"/>
        </w:rPr>
        <w:t xml:space="preserve">Assim, um planejamento que considere a </w:t>
      </w:r>
      <w:r w:rsidR="5A6764AA" w:rsidRPr="00261419">
        <w:rPr>
          <w:sz w:val="24"/>
          <w:szCs w:val="24"/>
        </w:rPr>
        <w:t xml:space="preserve">constante avaliação da </w:t>
      </w:r>
      <w:r w:rsidR="4C6CE292" w:rsidRPr="00261419">
        <w:rPr>
          <w:sz w:val="24"/>
          <w:szCs w:val="24"/>
        </w:rPr>
        <w:t>arborização é crucial para promover o bem-estar social e ambiental nas cidades (</w:t>
      </w:r>
      <w:r w:rsidR="4610BCA7" w:rsidRPr="00261419">
        <w:rPr>
          <w:sz w:val="24"/>
          <w:szCs w:val="24"/>
        </w:rPr>
        <w:t>BUCE</w:t>
      </w:r>
      <w:r w:rsidR="4C6CE292" w:rsidRPr="00261419">
        <w:rPr>
          <w:sz w:val="24"/>
          <w:szCs w:val="24"/>
        </w:rPr>
        <w:t xml:space="preserve"> </w:t>
      </w:r>
      <w:r w:rsidR="4C6CE292" w:rsidRPr="00261419">
        <w:rPr>
          <w:i/>
          <w:iCs/>
          <w:sz w:val="24"/>
          <w:szCs w:val="24"/>
        </w:rPr>
        <w:t>et al.</w:t>
      </w:r>
      <w:r w:rsidR="4C6CE292" w:rsidRPr="00261419">
        <w:rPr>
          <w:sz w:val="24"/>
          <w:szCs w:val="24"/>
        </w:rPr>
        <w:t>, 202</w:t>
      </w:r>
      <w:r w:rsidR="6269484E" w:rsidRPr="00261419">
        <w:rPr>
          <w:sz w:val="24"/>
          <w:szCs w:val="24"/>
        </w:rPr>
        <w:t>3</w:t>
      </w:r>
      <w:r w:rsidR="4C6CE292" w:rsidRPr="00261419">
        <w:rPr>
          <w:sz w:val="24"/>
          <w:szCs w:val="24"/>
        </w:rPr>
        <w:t>).</w:t>
      </w:r>
      <w:r w:rsidR="5A6764AA" w:rsidRPr="00261419">
        <w:rPr>
          <w:sz w:val="24"/>
          <w:szCs w:val="24"/>
        </w:rPr>
        <w:t xml:space="preserve"> </w:t>
      </w:r>
    </w:p>
    <w:p w14:paraId="4ACF27DB" w14:textId="61827457" w:rsidR="006A26C3" w:rsidRPr="00261419" w:rsidRDefault="7052E9B1" w:rsidP="432C85AC">
      <w:pPr>
        <w:pBdr>
          <w:bottom w:val="none" w:sz="0" w:space="18" w:color="000000"/>
        </w:pBdr>
        <w:shd w:val="clear" w:color="auto" w:fill="FFFFFF" w:themeFill="background1"/>
        <w:tabs>
          <w:tab w:val="left" w:pos="2500"/>
        </w:tabs>
        <w:spacing w:line="360" w:lineRule="auto"/>
        <w:ind w:firstLine="709"/>
        <w:jc w:val="both"/>
        <w:rPr>
          <w:color w:val="FF0000"/>
          <w:sz w:val="24"/>
          <w:szCs w:val="24"/>
        </w:rPr>
      </w:pPr>
      <w:r w:rsidRPr="00261419">
        <w:rPr>
          <w:sz w:val="24"/>
          <w:szCs w:val="24"/>
        </w:rPr>
        <w:t xml:space="preserve">O </w:t>
      </w:r>
      <w:r w:rsidR="4C6CE292" w:rsidRPr="00261419">
        <w:rPr>
          <w:sz w:val="24"/>
          <w:szCs w:val="24"/>
        </w:rPr>
        <w:t xml:space="preserve">processo de arborização urbana vai além do simples ato de plantar mudas em áreas urbanas, exigindo uma gestão eficiente e um planejamento abrangente que envolva </w:t>
      </w:r>
      <w:r w:rsidR="593F73D6" w:rsidRPr="00261419">
        <w:rPr>
          <w:sz w:val="24"/>
          <w:szCs w:val="24"/>
        </w:rPr>
        <w:t>pol</w:t>
      </w:r>
      <w:r w:rsidR="4AFC572A" w:rsidRPr="00261419">
        <w:rPr>
          <w:sz w:val="24"/>
          <w:szCs w:val="24"/>
        </w:rPr>
        <w:t>í</w:t>
      </w:r>
      <w:r w:rsidR="593F73D6" w:rsidRPr="00261419">
        <w:rPr>
          <w:sz w:val="24"/>
          <w:szCs w:val="24"/>
        </w:rPr>
        <w:t>t</w:t>
      </w:r>
      <w:r w:rsidR="4AFC572A" w:rsidRPr="00261419">
        <w:rPr>
          <w:sz w:val="24"/>
          <w:szCs w:val="24"/>
        </w:rPr>
        <w:t>i</w:t>
      </w:r>
      <w:r w:rsidR="593F73D6" w:rsidRPr="00261419">
        <w:rPr>
          <w:sz w:val="24"/>
          <w:szCs w:val="24"/>
        </w:rPr>
        <w:t>cas públicas governamentais</w:t>
      </w:r>
      <w:r w:rsidR="4C6CE292" w:rsidRPr="00261419">
        <w:rPr>
          <w:sz w:val="24"/>
          <w:szCs w:val="24"/>
        </w:rPr>
        <w:t xml:space="preserve"> da cidade no controle, cuidado e manejo das espécies arbóreas</w:t>
      </w:r>
      <w:r w:rsidRPr="00261419">
        <w:rPr>
          <w:sz w:val="24"/>
          <w:szCs w:val="24"/>
        </w:rPr>
        <w:t xml:space="preserve"> (</w:t>
      </w:r>
      <w:r w:rsidR="593F73D6" w:rsidRPr="00261419">
        <w:t xml:space="preserve">MASYRUROH; PANGESTI, </w:t>
      </w:r>
      <w:r w:rsidR="593F73D6" w:rsidRPr="00261419">
        <w:rPr>
          <w:sz w:val="24"/>
          <w:szCs w:val="24"/>
        </w:rPr>
        <w:t>2023</w:t>
      </w:r>
      <w:r w:rsidRPr="00261419">
        <w:rPr>
          <w:sz w:val="24"/>
          <w:szCs w:val="24"/>
        </w:rPr>
        <w:t>)</w:t>
      </w:r>
      <w:r w:rsidR="3AC120DF" w:rsidRPr="00261419">
        <w:rPr>
          <w:sz w:val="24"/>
          <w:szCs w:val="24"/>
        </w:rPr>
        <w:t>.</w:t>
      </w:r>
      <w:r w:rsidR="4AFC572A" w:rsidRPr="00261419">
        <w:rPr>
          <w:sz w:val="24"/>
          <w:szCs w:val="24"/>
        </w:rPr>
        <w:t xml:space="preserve"> Assim, e</w:t>
      </w:r>
      <w:r w:rsidR="6CFC4927" w:rsidRPr="00261419">
        <w:rPr>
          <w:sz w:val="24"/>
          <w:szCs w:val="24"/>
        </w:rPr>
        <w:t>ste trabalho te</w:t>
      </w:r>
      <w:r w:rsidR="5A6764AA" w:rsidRPr="00261419">
        <w:rPr>
          <w:sz w:val="24"/>
          <w:szCs w:val="24"/>
        </w:rPr>
        <w:t>ve</w:t>
      </w:r>
      <w:r w:rsidR="6CFC4927" w:rsidRPr="00261419">
        <w:rPr>
          <w:sz w:val="24"/>
          <w:szCs w:val="24"/>
        </w:rPr>
        <w:t xml:space="preserve"> como objetivo </w:t>
      </w:r>
      <w:r w:rsidR="5A6764AA" w:rsidRPr="00261419">
        <w:rPr>
          <w:sz w:val="24"/>
          <w:szCs w:val="24"/>
        </w:rPr>
        <w:t xml:space="preserve">o de </w:t>
      </w:r>
      <w:r w:rsidR="6CFC4927" w:rsidRPr="00261419">
        <w:rPr>
          <w:sz w:val="24"/>
          <w:szCs w:val="24"/>
        </w:rPr>
        <w:t xml:space="preserve">analisar </w:t>
      </w:r>
      <w:r w:rsidR="4AFC572A" w:rsidRPr="00261419">
        <w:rPr>
          <w:sz w:val="24"/>
          <w:szCs w:val="24"/>
        </w:rPr>
        <w:t>quali-quantitativamente o</w:t>
      </w:r>
      <w:r w:rsidR="6CFC4927" w:rsidRPr="00261419">
        <w:rPr>
          <w:sz w:val="24"/>
          <w:szCs w:val="24"/>
        </w:rPr>
        <w:t xml:space="preserve"> fuste das árvores</w:t>
      </w:r>
      <w:r w:rsidR="5A6764AA" w:rsidRPr="00261419">
        <w:rPr>
          <w:sz w:val="24"/>
          <w:szCs w:val="24"/>
        </w:rPr>
        <w:t xml:space="preserve"> quanto aos </w:t>
      </w:r>
      <w:r w:rsidR="6CFC4927" w:rsidRPr="00261419">
        <w:rPr>
          <w:sz w:val="24"/>
          <w:szCs w:val="24"/>
        </w:rPr>
        <w:t xml:space="preserve">aspectos </w:t>
      </w:r>
      <w:r w:rsidR="5A6764AA" w:rsidRPr="00261419">
        <w:rPr>
          <w:sz w:val="24"/>
          <w:szCs w:val="24"/>
        </w:rPr>
        <w:t xml:space="preserve">de </w:t>
      </w:r>
      <w:r w:rsidR="6CFC4927" w:rsidRPr="00261419">
        <w:rPr>
          <w:sz w:val="24"/>
          <w:szCs w:val="24"/>
        </w:rPr>
        <w:t xml:space="preserve">presença de lesões e </w:t>
      </w:r>
      <w:r w:rsidR="27DD5AE9" w:rsidRPr="00261419">
        <w:rPr>
          <w:sz w:val="24"/>
          <w:szCs w:val="24"/>
        </w:rPr>
        <w:t>injúrias</w:t>
      </w:r>
      <w:r w:rsidR="6CFC4927" w:rsidRPr="00261419">
        <w:rPr>
          <w:sz w:val="24"/>
          <w:szCs w:val="24"/>
        </w:rPr>
        <w:t xml:space="preserve">, </w:t>
      </w:r>
      <w:r w:rsidR="7BF1FE20" w:rsidRPr="00261419">
        <w:rPr>
          <w:sz w:val="24"/>
          <w:szCs w:val="24"/>
        </w:rPr>
        <w:t>DAP</w:t>
      </w:r>
      <w:r w:rsidR="6CFC4927" w:rsidRPr="00261419">
        <w:rPr>
          <w:sz w:val="24"/>
          <w:szCs w:val="24"/>
        </w:rPr>
        <w:t xml:space="preserve"> </w:t>
      </w:r>
      <w:r w:rsidR="7BF1FE20" w:rsidRPr="00261419">
        <w:rPr>
          <w:sz w:val="24"/>
          <w:szCs w:val="24"/>
        </w:rPr>
        <w:t xml:space="preserve">(diâmetro á altura do peito), </w:t>
      </w:r>
      <w:r w:rsidR="6CFC4927" w:rsidRPr="00261419">
        <w:rPr>
          <w:sz w:val="24"/>
          <w:szCs w:val="24"/>
        </w:rPr>
        <w:t xml:space="preserve">presença de líquens, </w:t>
      </w:r>
      <w:r w:rsidR="4BB930F6" w:rsidRPr="00261419">
        <w:rPr>
          <w:sz w:val="24"/>
          <w:szCs w:val="24"/>
        </w:rPr>
        <w:t xml:space="preserve">inclinação </w:t>
      </w:r>
      <w:r w:rsidR="6CFC4927" w:rsidRPr="00261419">
        <w:rPr>
          <w:sz w:val="24"/>
          <w:szCs w:val="24"/>
        </w:rPr>
        <w:t>e intervenções recomendadas</w:t>
      </w:r>
      <w:r w:rsidR="4AFC572A" w:rsidRPr="00261419">
        <w:rPr>
          <w:sz w:val="24"/>
          <w:szCs w:val="24"/>
        </w:rPr>
        <w:t xml:space="preserve"> dos </w:t>
      </w:r>
      <w:r w:rsidR="4AFC572A" w:rsidRPr="00261419">
        <w:rPr>
          <w:sz w:val="24"/>
          <w:szCs w:val="24"/>
        </w:rPr>
        <w:lastRenderedPageBreak/>
        <w:t>bairros Promissão I, Guanabara e Angelim de Paragominas/PA</w:t>
      </w:r>
      <w:r w:rsidR="6CFC4927" w:rsidRPr="00261419">
        <w:rPr>
          <w:sz w:val="24"/>
          <w:szCs w:val="24"/>
        </w:rPr>
        <w:t xml:space="preserve">.  </w:t>
      </w:r>
    </w:p>
    <w:p w14:paraId="628104DA" w14:textId="0CDBABCB" w:rsidR="006A26C3" w:rsidRPr="00261419" w:rsidRDefault="003949CE" w:rsidP="0009564A">
      <w:pPr>
        <w:jc w:val="both"/>
        <w:rPr>
          <w:b/>
          <w:bCs/>
          <w:sz w:val="24"/>
          <w:szCs w:val="24"/>
        </w:rPr>
      </w:pPr>
      <w:r w:rsidRPr="00261419">
        <w:rPr>
          <w:b/>
          <w:bCs/>
          <w:sz w:val="24"/>
          <w:szCs w:val="24"/>
        </w:rPr>
        <w:t>2. METODOLOGIA</w:t>
      </w:r>
    </w:p>
    <w:p w14:paraId="625A3E38" w14:textId="77777777" w:rsidR="0009564A" w:rsidRPr="00261419" w:rsidRDefault="0009564A" w:rsidP="0009564A">
      <w:pPr>
        <w:jc w:val="both"/>
        <w:rPr>
          <w:color w:val="FF0000"/>
          <w:sz w:val="24"/>
          <w:szCs w:val="24"/>
        </w:rPr>
      </w:pPr>
    </w:p>
    <w:p w14:paraId="6615FBFF" w14:textId="49216A35" w:rsidR="00B03901" w:rsidRPr="00261419" w:rsidRDefault="04FA1D22" w:rsidP="432C85AC">
      <w:pPr>
        <w:pBdr>
          <w:bottom w:val="none" w:sz="0" w:space="18" w:color="000000"/>
        </w:pBdr>
        <w:shd w:val="clear" w:color="auto" w:fill="FFFFFF" w:themeFill="background1"/>
        <w:tabs>
          <w:tab w:val="left" w:pos="2500"/>
        </w:tabs>
        <w:spacing w:line="360" w:lineRule="auto"/>
        <w:ind w:firstLine="709"/>
        <w:jc w:val="both"/>
        <w:rPr>
          <w:sz w:val="24"/>
          <w:szCs w:val="24"/>
        </w:rPr>
      </w:pPr>
      <w:r w:rsidRPr="00261419">
        <w:rPr>
          <w:sz w:val="24"/>
          <w:szCs w:val="24"/>
        </w:rPr>
        <w:t xml:space="preserve">O estudo foi conduzido na área urbana de Paragominas (PA), município com 19.342,565 km² e 105.550 habitantes (IBGE, 2022). A pesquisa concentrou-se nos bairros Promissão I, Guanabara e Angelim. </w:t>
      </w:r>
      <w:r w:rsidR="427FC82F" w:rsidRPr="00261419">
        <w:rPr>
          <w:sz w:val="24"/>
          <w:szCs w:val="24"/>
        </w:rPr>
        <w:t xml:space="preserve">Foram </w:t>
      </w:r>
      <w:r w:rsidR="000B7DA6" w:rsidRPr="00261419">
        <w:rPr>
          <w:sz w:val="24"/>
          <w:szCs w:val="24"/>
        </w:rPr>
        <w:t xml:space="preserve">coletados dados sobre presença de </w:t>
      </w:r>
      <w:r w:rsidR="427FC82F" w:rsidRPr="00261419">
        <w:rPr>
          <w:sz w:val="24"/>
          <w:szCs w:val="24"/>
        </w:rPr>
        <w:t>lesões</w:t>
      </w:r>
      <w:r w:rsidR="000B7DA6" w:rsidRPr="00261419">
        <w:rPr>
          <w:sz w:val="24"/>
          <w:szCs w:val="24"/>
        </w:rPr>
        <w:t xml:space="preserve"> no fuste</w:t>
      </w:r>
      <w:r w:rsidR="427FC82F" w:rsidRPr="00261419">
        <w:rPr>
          <w:sz w:val="24"/>
          <w:szCs w:val="24"/>
        </w:rPr>
        <w:t xml:space="preserve">, </w:t>
      </w:r>
      <w:r w:rsidR="000B7DA6" w:rsidRPr="00261419">
        <w:rPr>
          <w:sz w:val="24"/>
          <w:szCs w:val="24"/>
        </w:rPr>
        <w:t xml:space="preserve">circunferência </w:t>
      </w:r>
      <w:r w:rsidR="427FC82F" w:rsidRPr="00261419">
        <w:rPr>
          <w:sz w:val="24"/>
          <w:szCs w:val="24"/>
        </w:rPr>
        <w:t>à altura do peito (</w:t>
      </w:r>
      <w:r w:rsidR="000B7DA6" w:rsidRPr="00261419">
        <w:rPr>
          <w:sz w:val="24"/>
          <w:szCs w:val="24"/>
        </w:rPr>
        <w:t>CAP</w:t>
      </w:r>
      <w:r w:rsidR="427FC82F" w:rsidRPr="00261419">
        <w:rPr>
          <w:sz w:val="24"/>
          <w:szCs w:val="24"/>
        </w:rPr>
        <w:t xml:space="preserve">), presença de líquens, inclinação e intervenções recomendadas. </w:t>
      </w:r>
    </w:p>
    <w:p w14:paraId="75154D96" w14:textId="59DF0A07" w:rsidR="009F5205" w:rsidRPr="00261419" w:rsidRDefault="009F5205" w:rsidP="74921063">
      <w:pPr>
        <w:pBdr>
          <w:bottom w:val="none" w:sz="0" w:space="18" w:color="000000"/>
        </w:pBdr>
        <w:shd w:val="clear" w:color="auto" w:fill="FFFFFF" w:themeFill="background1"/>
        <w:tabs>
          <w:tab w:val="left" w:pos="2500"/>
        </w:tabs>
        <w:spacing w:line="360" w:lineRule="auto"/>
        <w:ind w:firstLine="709"/>
        <w:jc w:val="both"/>
        <w:rPr>
          <w:sz w:val="24"/>
          <w:szCs w:val="24"/>
        </w:rPr>
      </w:pPr>
      <w:r w:rsidRPr="00261419">
        <w:rPr>
          <w:sz w:val="24"/>
          <w:szCs w:val="24"/>
        </w:rPr>
        <w:t xml:space="preserve">A medição do diâmetro à altura do peito (DAP, medido a 1,30 metros do solo), foi realizada utilizando uma fita </w:t>
      </w:r>
      <w:r w:rsidR="000B7DA6" w:rsidRPr="00261419">
        <w:rPr>
          <w:sz w:val="24"/>
          <w:szCs w:val="24"/>
        </w:rPr>
        <w:t xml:space="preserve">métrica </w:t>
      </w:r>
      <w:r w:rsidRPr="00261419">
        <w:rPr>
          <w:sz w:val="24"/>
          <w:szCs w:val="24"/>
        </w:rPr>
        <w:t xml:space="preserve">graduada para determinar </w:t>
      </w:r>
      <w:r w:rsidR="000B7DA6" w:rsidRPr="00261419">
        <w:rPr>
          <w:sz w:val="24"/>
          <w:szCs w:val="24"/>
        </w:rPr>
        <w:t>a circunferência</w:t>
      </w:r>
      <w:r w:rsidRPr="00261419">
        <w:rPr>
          <w:sz w:val="24"/>
          <w:szCs w:val="24"/>
        </w:rPr>
        <w:t xml:space="preserve"> do fuste</w:t>
      </w:r>
      <w:r w:rsidR="000B7DA6" w:rsidRPr="00261419">
        <w:rPr>
          <w:sz w:val="24"/>
          <w:szCs w:val="24"/>
        </w:rPr>
        <w:t>, a partir da relação DAP=CAP/π foi determinado o diâmetro</w:t>
      </w:r>
      <w:r w:rsidRPr="00261419">
        <w:rPr>
          <w:sz w:val="24"/>
          <w:szCs w:val="24"/>
        </w:rPr>
        <w:t>. Para evitar superestimar o número de indivíduos sem morfologia arbórea, foram excluídas as árvores com altura inferior a três metros e aquelas classificadas como mudas e plantas ornamentais não lenhosas, catalogadas apenas com coordenadas geográficas.</w:t>
      </w:r>
    </w:p>
    <w:p w14:paraId="76B57E49" w14:textId="06506369" w:rsidR="4D343DAE" w:rsidRPr="00261419" w:rsidRDefault="00B03901" w:rsidP="74921063">
      <w:pPr>
        <w:pBdr>
          <w:bottom w:val="none" w:sz="0" w:space="18" w:color="000000"/>
        </w:pBdr>
        <w:shd w:val="clear" w:color="auto" w:fill="FFFFFF" w:themeFill="background1"/>
        <w:tabs>
          <w:tab w:val="left" w:pos="2500"/>
        </w:tabs>
        <w:spacing w:line="360" w:lineRule="auto"/>
        <w:ind w:firstLine="709"/>
        <w:jc w:val="both"/>
        <w:rPr>
          <w:sz w:val="24"/>
          <w:szCs w:val="24"/>
        </w:rPr>
      </w:pPr>
      <w:r w:rsidRPr="00261419">
        <w:rPr>
          <w:sz w:val="24"/>
          <w:szCs w:val="24"/>
        </w:rPr>
        <w:t>Para a análise de lesões/injúrias</w:t>
      </w:r>
      <w:r w:rsidR="000B7DA6" w:rsidRPr="00261419">
        <w:rPr>
          <w:sz w:val="24"/>
          <w:szCs w:val="24"/>
        </w:rPr>
        <w:t xml:space="preserve"> no fuste</w:t>
      </w:r>
      <w:r w:rsidRPr="00261419">
        <w:rPr>
          <w:sz w:val="24"/>
          <w:szCs w:val="24"/>
        </w:rPr>
        <w:t>, foram utilizadas as seguintes categorias</w:t>
      </w:r>
      <w:r w:rsidR="3DBE3748" w:rsidRPr="00261419">
        <w:rPr>
          <w:sz w:val="24"/>
          <w:szCs w:val="24"/>
        </w:rPr>
        <w:t>: 1 – ocorrências de insetos; 2 – lesões mecânicas; 3 – caiação, pintura ou pichações; 4 – Acúmulo de materiais de construção; 5 – câncer do tronco; 6 – plantas epífitas; 7 – depósito de resíduos sólidos e diversos.</w:t>
      </w:r>
      <w:r w:rsidR="1BEB0C7E" w:rsidRPr="00261419">
        <w:rPr>
          <w:sz w:val="24"/>
          <w:szCs w:val="24"/>
        </w:rPr>
        <w:t xml:space="preserve"> </w:t>
      </w:r>
      <w:r w:rsidR="4D343DAE" w:rsidRPr="00261419">
        <w:rPr>
          <w:sz w:val="24"/>
          <w:szCs w:val="24"/>
        </w:rPr>
        <w:t>No caso de uma árvore não apresentar nenhuma das lesões ou injúrias, o campo correspondente foi deixado em branco, indicando a ausência de interferências.</w:t>
      </w:r>
    </w:p>
    <w:p w14:paraId="087C0BE3" w14:textId="60F0CB97" w:rsidR="004A0F58" w:rsidRPr="00261419" w:rsidRDefault="4D343DAE" w:rsidP="004A0F58">
      <w:pPr>
        <w:pBdr>
          <w:bottom w:val="none" w:sz="0" w:space="18" w:color="000000"/>
        </w:pBdr>
        <w:shd w:val="clear" w:color="auto" w:fill="FFFFFF" w:themeFill="background1"/>
        <w:tabs>
          <w:tab w:val="left" w:pos="2500"/>
        </w:tabs>
        <w:spacing w:line="360" w:lineRule="auto"/>
        <w:ind w:firstLine="709"/>
        <w:jc w:val="both"/>
        <w:rPr>
          <w:sz w:val="24"/>
          <w:szCs w:val="24"/>
        </w:rPr>
      </w:pPr>
      <w:r w:rsidRPr="00261419">
        <w:rPr>
          <w:sz w:val="24"/>
          <w:szCs w:val="24"/>
        </w:rPr>
        <w:t>A quantidade de líquens presente nas árvores foi classificada de acordo com a seguinte codificação: 1 – Ausente; 2 – Pouca quantidade</w:t>
      </w:r>
      <w:r w:rsidR="00611230" w:rsidRPr="00261419">
        <w:rPr>
          <w:sz w:val="24"/>
          <w:szCs w:val="24"/>
        </w:rPr>
        <w:t xml:space="preserve"> (até 50% de área ocupada por líquens)</w:t>
      </w:r>
      <w:r w:rsidRPr="00261419">
        <w:rPr>
          <w:sz w:val="24"/>
          <w:szCs w:val="24"/>
        </w:rPr>
        <w:t>; 3 – Grande quantidade</w:t>
      </w:r>
      <w:r w:rsidR="00611230" w:rsidRPr="00261419">
        <w:rPr>
          <w:sz w:val="24"/>
          <w:szCs w:val="24"/>
        </w:rPr>
        <w:t xml:space="preserve"> (mais de 50% de área ocupada por líquens)</w:t>
      </w:r>
      <w:r w:rsidRPr="00261419">
        <w:rPr>
          <w:sz w:val="24"/>
          <w:szCs w:val="24"/>
        </w:rPr>
        <w:t xml:space="preserve">. Essas categorias foram utilizadas para mensurar a presença de líquens em cada indivíduo arbóreo, garantindo uma avaliação padronizada e objetiva da variável. Em sequência, foram realizadas observações referentes à inclinação do fuste. Apenas </w:t>
      </w:r>
      <w:r w:rsidR="009F5205" w:rsidRPr="00261419">
        <w:rPr>
          <w:sz w:val="24"/>
          <w:szCs w:val="24"/>
        </w:rPr>
        <w:t>indivíduos apontados</w:t>
      </w:r>
      <w:r w:rsidR="4C8F9CD7" w:rsidRPr="00261419">
        <w:rPr>
          <w:sz w:val="24"/>
          <w:szCs w:val="24"/>
        </w:rPr>
        <w:t xml:space="preserve"> como “</w:t>
      </w:r>
      <w:r w:rsidRPr="00261419">
        <w:rPr>
          <w:sz w:val="24"/>
          <w:szCs w:val="24"/>
        </w:rPr>
        <w:t>mudas</w:t>
      </w:r>
      <w:r w:rsidR="4C8F9CD7" w:rsidRPr="00261419">
        <w:rPr>
          <w:sz w:val="24"/>
          <w:szCs w:val="24"/>
        </w:rPr>
        <w:t xml:space="preserve">” </w:t>
      </w:r>
      <w:r w:rsidRPr="00261419">
        <w:rPr>
          <w:sz w:val="24"/>
          <w:szCs w:val="24"/>
        </w:rPr>
        <w:t>foram removid</w:t>
      </w:r>
      <w:r w:rsidR="009F5205" w:rsidRPr="00261419">
        <w:rPr>
          <w:sz w:val="24"/>
          <w:szCs w:val="24"/>
        </w:rPr>
        <w:t>o</w:t>
      </w:r>
      <w:r w:rsidRPr="00261419">
        <w:rPr>
          <w:sz w:val="24"/>
          <w:szCs w:val="24"/>
        </w:rPr>
        <w:t>s, uma vez que, por serem pequen</w:t>
      </w:r>
      <w:r w:rsidR="009F5205" w:rsidRPr="00261419">
        <w:rPr>
          <w:sz w:val="24"/>
          <w:szCs w:val="24"/>
        </w:rPr>
        <w:t>o</w:t>
      </w:r>
      <w:r w:rsidRPr="00261419">
        <w:rPr>
          <w:sz w:val="24"/>
          <w:szCs w:val="24"/>
        </w:rPr>
        <w:t xml:space="preserve">s, não apresentam risco de queda que possa comprometer a segurança pública. </w:t>
      </w:r>
    </w:p>
    <w:p w14:paraId="4DCF8DEB" w14:textId="1DA442AD" w:rsidR="00B03901" w:rsidRPr="00261419" w:rsidRDefault="009F5205" w:rsidP="00B03901">
      <w:pPr>
        <w:pBdr>
          <w:bottom w:val="none" w:sz="0" w:space="18" w:color="000000"/>
        </w:pBdr>
        <w:shd w:val="clear" w:color="auto" w:fill="FFFFFF" w:themeFill="background1"/>
        <w:tabs>
          <w:tab w:val="left" w:pos="2500"/>
        </w:tabs>
        <w:spacing w:line="360" w:lineRule="auto"/>
        <w:ind w:firstLine="709"/>
        <w:jc w:val="both"/>
        <w:rPr>
          <w:sz w:val="24"/>
          <w:szCs w:val="24"/>
        </w:rPr>
      </w:pPr>
      <w:r w:rsidRPr="00261419">
        <w:rPr>
          <w:sz w:val="24"/>
          <w:szCs w:val="24"/>
        </w:rPr>
        <w:t>P</w:t>
      </w:r>
      <w:r w:rsidR="4D343DAE" w:rsidRPr="00261419">
        <w:rPr>
          <w:sz w:val="24"/>
          <w:szCs w:val="24"/>
        </w:rPr>
        <w:t xml:space="preserve">ara as demais árvores, foi necessário avaliar o grau de inclinação, pois uma inclinação grave pode exigir a supressão do indivíduo arbóreo, caso represente risco de queda. </w:t>
      </w:r>
      <w:r w:rsidR="004A0F58" w:rsidRPr="00261419">
        <w:rPr>
          <w:color w:val="000000" w:themeColor="text1"/>
          <w:sz w:val="24"/>
          <w:szCs w:val="24"/>
        </w:rPr>
        <w:t xml:space="preserve"> </w:t>
      </w:r>
      <w:r w:rsidR="4D343DAE" w:rsidRPr="00261419">
        <w:rPr>
          <w:sz w:val="24"/>
          <w:szCs w:val="24"/>
        </w:rPr>
        <w:t xml:space="preserve">A inclinação do fuste foi classificada com base na seguinte codificação: 1 – Ausente; 2 – Leve; 3 – Grave. </w:t>
      </w:r>
      <w:r w:rsidRPr="00261419">
        <w:rPr>
          <w:sz w:val="24"/>
          <w:szCs w:val="24"/>
        </w:rPr>
        <w:t>Por fim, as</w:t>
      </w:r>
      <w:r w:rsidR="4D343DAE" w:rsidRPr="00261419">
        <w:rPr>
          <w:sz w:val="24"/>
          <w:szCs w:val="24"/>
        </w:rPr>
        <w:t xml:space="preserve"> intervenções recomendadas para os indivíduos arbóreos foram codificadas da seguinte forma: 1 – Remoção de tutor; 2 – Remoção de resíduos; 3 – Colocação de tutor; 4 – Tratamento contra insetos; 5 – Remoção de plantas epífitas. </w:t>
      </w:r>
      <w:r w:rsidRPr="00261419">
        <w:rPr>
          <w:sz w:val="24"/>
          <w:szCs w:val="24"/>
        </w:rPr>
        <w:t xml:space="preserve">As fichas de campo foram </w:t>
      </w:r>
      <w:r w:rsidRPr="00261419">
        <w:rPr>
          <w:sz w:val="24"/>
          <w:szCs w:val="24"/>
        </w:rPr>
        <w:lastRenderedPageBreak/>
        <w:t xml:space="preserve">catalogadas e </w:t>
      </w:r>
      <w:r w:rsidR="00B03901" w:rsidRPr="00261419">
        <w:rPr>
          <w:sz w:val="24"/>
          <w:szCs w:val="24"/>
        </w:rPr>
        <w:t>organizad</w:t>
      </w:r>
      <w:r w:rsidRPr="00261419">
        <w:rPr>
          <w:sz w:val="24"/>
          <w:szCs w:val="24"/>
        </w:rPr>
        <w:t>a</w:t>
      </w:r>
      <w:r w:rsidR="00B03901" w:rsidRPr="00261419">
        <w:rPr>
          <w:sz w:val="24"/>
          <w:szCs w:val="24"/>
        </w:rPr>
        <w:t>s em uma planilha d</w:t>
      </w:r>
      <w:r w:rsidRPr="00261419">
        <w:rPr>
          <w:sz w:val="24"/>
          <w:szCs w:val="24"/>
        </w:rPr>
        <w:t xml:space="preserve">o </w:t>
      </w:r>
      <w:r w:rsidRPr="00261419">
        <w:rPr>
          <w:i/>
          <w:iCs/>
          <w:sz w:val="24"/>
          <w:szCs w:val="24"/>
        </w:rPr>
        <w:t>software</w:t>
      </w:r>
      <w:r w:rsidR="00B03901" w:rsidRPr="00261419">
        <w:rPr>
          <w:sz w:val="24"/>
          <w:szCs w:val="24"/>
        </w:rPr>
        <w:t xml:space="preserve"> </w:t>
      </w:r>
      <w:r w:rsidR="00B03901" w:rsidRPr="00261419">
        <w:rPr>
          <w:i/>
          <w:iCs/>
          <w:sz w:val="24"/>
          <w:szCs w:val="24"/>
        </w:rPr>
        <w:t>Microsoft Excel</w:t>
      </w:r>
      <w:r w:rsidR="00B03901" w:rsidRPr="00261419">
        <w:rPr>
          <w:sz w:val="24"/>
          <w:szCs w:val="24"/>
        </w:rPr>
        <w:t xml:space="preserve"> (</w:t>
      </w:r>
      <w:r w:rsidR="00B03901" w:rsidRPr="00261419">
        <w:rPr>
          <w:color w:val="222222"/>
          <w:sz w:val="24"/>
          <w:szCs w:val="24"/>
          <w:shd w:val="clear" w:color="auto" w:fill="FFFFFF"/>
        </w:rPr>
        <w:t>EXCEL, 2007)</w:t>
      </w:r>
      <w:r w:rsidRPr="00261419">
        <w:rPr>
          <w:sz w:val="24"/>
          <w:szCs w:val="24"/>
        </w:rPr>
        <w:t xml:space="preserve">. </w:t>
      </w:r>
    </w:p>
    <w:p w14:paraId="419EB4B3" w14:textId="2F5EAB89" w:rsidR="00F2008B" w:rsidRPr="00261419" w:rsidRDefault="00F2008B" w:rsidP="00B03901">
      <w:pPr>
        <w:pBdr>
          <w:bottom w:val="none" w:sz="0" w:space="18" w:color="000000"/>
        </w:pBdr>
        <w:shd w:val="clear" w:color="auto" w:fill="FFFFFF" w:themeFill="background1"/>
        <w:tabs>
          <w:tab w:val="left" w:pos="2500"/>
        </w:tabs>
        <w:spacing w:line="360" w:lineRule="auto"/>
        <w:ind w:firstLine="709"/>
        <w:jc w:val="both"/>
        <w:rPr>
          <w:sz w:val="24"/>
          <w:szCs w:val="24"/>
        </w:rPr>
      </w:pPr>
      <w:r w:rsidRPr="00261419">
        <w:rPr>
          <w:sz w:val="24"/>
          <w:szCs w:val="24"/>
        </w:rPr>
        <w:t>Os cálculos percentuais representativos de cada variável analisada foram considerados para o total de cada categoria (lesões no fuste, presença de líquens, inclinação e intervenções recomendadas), e não para o total de árvores inventariadas.</w:t>
      </w:r>
    </w:p>
    <w:p w14:paraId="67B43E24" w14:textId="5DA92B0B" w:rsidR="00A92106" w:rsidRPr="00261419" w:rsidRDefault="7C207E27" w:rsidP="438F4DC7">
      <w:pPr>
        <w:spacing w:line="360" w:lineRule="auto"/>
        <w:jc w:val="both"/>
      </w:pPr>
      <w:r w:rsidRPr="00261419">
        <w:rPr>
          <w:b/>
          <w:bCs/>
          <w:sz w:val="24"/>
          <w:szCs w:val="24"/>
        </w:rPr>
        <w:t>3. RESULTADOS E DISCUSSÃO</w:t>
      </w:r>
      <w:r w:rsidRPr="00261419">
        <w:rPr>
          <w:b/>
          <w:bCs/>
          <w:sz w:val="28"/>
          <w:szCs w:val="28"/>
        </w:rPr>
        <w:t xml:space="preserve"> </w:t>
      </w:r>
    </w:p>
    <w:p w14:paraId="698247C1" w14:textId="5EF31623" w:rsidR="438F4DC7" w:rsidRPr="00261419" w:rsidRDefault="00F2008B" w:rsidP="00C91D8B">
      <w:pPr>
        <w:spacing w:line="360" w:lineRule="auto"/>
        <w:ind w:firstLine="709"/>
        <w:jc w:val="both"/>
      </w:pPr>
      <w:r w:rsidRPr="00261419">
        <w:rPr>
          <w:sz w:val="24"/>
          <w:szCs w:val="24"/>
        </w:rPr>
        <w:t>Foram inventariadas 1577 árvores nos três bairros amostrados. R</w:t>
      </w:r>
      <w:r w:rsidR="009F5205" w:rsidRPr="00261419">
        <w:rPr>
          <w:sz w:val="24"/>
          <w:szCs w:val="24"/>
        </w:rPr>
        <w:t>egistra</w:t>
      </w:r>
      <w:r w:rsidRPr="00261419">
        <w:rPr>
          <w:sz w:val="24"/>
          <w:szCs w:val="24"/>
        </w:rPr>
        <w:t>ram-se</w:t>
      </w:r>
      <w:r w:rsidR="668752F1" w:rsidRPr="00261419">
        <w:rPr>
          <w:sz w:val="24"/>
          <w:szCs w:val="24"/>
        </w:rPr>
        <w:t xml:space="preserve"> 942</w:t>
      </w:r>
      <w:r w:rsidR="121D13E6" w:rsidRPr="00261419">
        <w:rPr>
          <w:sz w:val="24"/>
          <w:szCs w:val="24"/>
        </w:rPr>
        <w:t xml:space="preserve"> </w:t>
      </w:r>
      <w:r w:rsidR="668752F1" w:rsidRPr="00261419">
        <w:rPr>
          <w:sz w:val="24"/>
          <w:szCs w:val="24"/>
        </w:rPr>
        <w:t>árvores</w:t>
      </w:r>
      <w:r w:rsidR="673C57C6" w:rsidRPr="00261419">
        <w:rPr>
          <w:sz w:val="24"/>
          <w:szCs w:val="24"/>
        </w:rPr>
        <w:t xml:space="preserve"> </w:t>
      </w:r>
      <w:r w:rsidR="668752F1" w:rsidRPr="00261419">
        <w:rPr>
          <w:sz w:val="24"/>
          <w:szCs w:val="24"/>
        </w:rPr>
        <w:t>com lesões e injúrias</w:t>
      </w:r>
      <w:r w:rsidR="2D2601AD" w:rsidRPr="00261419">
        <w:rPr>
          <w:sz w:val="24"/>
          <w:szCs w:val="24"/>
        </w:rPr>
        <w:t>,</w:t>
      </w:r>
      <w:r w:rsidR="668752F1" w:rsidRPr="00261419">
        <w:rPr>
          <w:sz w:val="24"/>
          <w:szCs w:val="24"/>
        </w:rPr>
        <w:t xml:space="preserve"> </w:t>
      </w:r>
      <w:r w:rsidRPr="00261419">
        <w:rPr>
          <w:sz w:val="24"/>
          <w:szCs w:val="24"/>
        </w:rPr>
        <w:t>das quais</w:t>
      </w:r>
      <w:r w:rsidR="006D5B0F" w:rsidRPr="00261419">
        <w:rPr>
          <w:sz w:val="24"/>
          <w:szCs w:val="24"/>
        </w:rPr>
        <w:t xml:space="preserve"> 418 árvores apresentavam cancro no tronco (44,37%); 332 árvores apresentando injúrias mecânicas (35,24%); 85 árvores com orifícios causados por insetos (correspondente a 9,02%);</w:t>
      </w:r>
      <w:r w:rsidR="668752F1" w:rsidRPr="00261419">
        <w:rPr>
          <w:sz w:val="24"/>
          <w:szCs w:val="24"/>
        </w:rPr>
        <w:t xml:space="preserve"> </w:t>
      </w:r>
      <w:r w:rsidR="006D5B0F" w:rsidRPr="00261419">
        <w:rPr>
          <w:sz w:val="24"/>
          <w:szCs w:val="24"/>
        </w:rPr>
        <w:t xml:space="preserve"> 40 árvores foram encontradas como depósito de resíduos sólidos (4,24% ); </w:t>
      </w:r>
      <w:r w:rsidR="3352A11E" w:rsidRPr="00261419">
        <w:rPr>
          <w:sz w:val="24"/>
          <w:szCs w:val="24"/>
        </w:rPr>
        <w:t xml:space="preserve"> identificou-se 30</w:t>
      </w:r>
      <w:r w:rsidR="11AD2E24" w:rsidRPr="00261419">
        <w:rPr>
          <w:sz w:val="24"/>
          <w:szCs w:val="24"/>
        </w:rPr>
        <w:t xml:space="preserve"> </w:t>
      </w:r>
      <w:r w:rsidR="3352A11E" w:rsidRPr="00261419">
        <w:rPr>
          <w:sz w:val="24"/>
          <w:szCs w:val="24"/>
        </w:rPr>
        <w:t xml:space="preserve">árvores com marcas de </w:t>
      </w:r>
      <w:r w:rsidR="1D09C3BE" w:rsidRPr="00261419">
        <w:rPr>
          <w:sz w:val="24"/>
          <w:szCs w:val="24"/>
        </w:rPr>
        <w:t>pintura</w:t>
      </w:r>
      <w:r w:rsidR="009F5205" w:rsidRPr="00261419">
        <w:rPr>
          <w:sz w:val="24"/>
          <w:szCs w:val="24"/>
        </w:rPr>
        <w:t xml:space="preserve"> (3</w:t>
      </w:r>
      <w:r w:rsidR="00DB4C5F" w:rsidRPr="00261419">
        <w:rPr>
          <w:sz w:val="24"/>
          <w:szCs w:val="24"/>
        </w:rPr>
        <w:t>,18</w:t>
      </w:r>
      <w:r w:rsidR="009F5205" w:rsidRPr="00261419">
        <w:rPr>
          <w:sz w:val="24"/>
          <w:szCs w:val="24"/>
        </w:rPr>
        <w:t>%)</w:t>
      </w:r>
      <w:r w:rsidR="1D09C3BE" w:rsidRPr="00261419">
        <w:rPr>
          <w:sz w:val="24"/>
          <w:szCs w:val="24"/>
        </w:rPr>
        <w:t>; 23</w:t>
      </w:r>
      <w:r w:rsidR="235E2D94" w:rsidRPr="00261419">
        <w:rPr>
          <w:sz w:val="24"/>
          <w:szCs w:val="24"/>
        </w:rPr>
        <w:t xml:space="preserve"> </w:t>
      </w:r>
      <w:r w:rsidR="009F5205" w:rsidRPr="00261419">
        <w:rPr>
          <w:sz w:val="24"/>
          <w:szCs w:val="24"/>
        </w:rPr>
        <w:t xml:space="preserve">árvores </w:t>
      </w:r>
      <w:r w:rsidR="3352A11E" w:rsidRPr="00261419">
        <w:rPr>
          <w:sz w:val="24"/>
          <w:szCs w:val="24"/>
        </w:rPr>
        <w:t>com presença de materiais de construção</w:t>
      </w:r>
      <w:r w:rsidR="009F5205" w:rsidRPr="00261419">
        <w:rPr>
          <w:sz w:val="24"/>
          <w:szCs w:val="24"/>
        </w:rPr>
        <w:t xml:space="preserve"> (2</w:t>
      </w:r>
      <w:r w:rsidR="00DB4C5F" w:rsidRPr="00261419">
        <w:rPr>
          <w:sz w:val="24"/>
          <w:szCs w:val="24"/>
        </w:rPr>
        <w:t>,44</w:t>
      </w:r>
      <w:r w:rsidR="009F5205" w:rsidRPr="00261419">
        <w:rPr>
          <w:sz w:val="24"/>
          <w:szCs w:val="24"/>
        </w:rPr>
        <w:t>%)</w:t>
      </w:r>
      <w:r w:rsidR="20EA7896" w:rsidRPr="00261419">
        <w:rPr>
          <w:sz w:val="24"/>
          <w:szCs w:val="24"/>
        </w:rPr>
        <w:t>;</w:t>
      </w:r>
      <w:r w:rsidR="06257932" w:rsidRPr="00261419">
        <w:rPr>
          <w:sz w:val="24"/>
          <w:szCs w:val="24"/>
        </w:rPr>
        <w:t xml:space="preserve"> </w:t>
      </w:r>
      <w:r w:rsidR="3352A11E" w:rsidRPr="00261419">
        <w:rPr>
          <w:sz w:val="24"/>
          <w:szCs w:val="24"/>
        </w:rPr>
        <w:t>enquanto 14</w:t>
      </w:r>
      <w:r w:rsidR="009F5205" w:rsidRPr="00261419">
        <w:rPr>
          <w:sz w:val="24"/>
          <w:szCs w:val="24"/>
        </w:rPr>
        <w:t xml:space="preserve"> árvores</w:t>
      </w:r>
      <w:r w:rsidR="6C4AC6C0" w:rsidRPr="00261419">
        <w:rPr>
          <w:sz w:val="24"/>
          <w:szCs w:val="24"/>
        </w:rPr>
        <w:t xml:space="preserve"> (1</w:t>
      </w:r>
      <w:r w:rsidR="00DB4C5F" w:rsidRPr="00261419">
        <w:rPr>
          <w:sz w:val="24"/>
          <w:szCs w:val="24"/>
        </w:rPr>
        <w:t>,48</w:t>
      </w:r>
      <w:r w:rsidR="6C4AC6C0" w:rsidRPr="00261419">
        <w:rPr>
          <w:sz w:val="24"/>
          <w:szCs w:val="24"/>
        </w:rPr>
        <w:t>%)</w:t>
      </w:r>
      <w:r w:rsidR="3352A11E" w:rsidRPr="00261419">
        <w:rPr>
          <w:sz w:val="24"/>
          <w:szCs w:val="24"/>
        </w:rPr>
        <w:t xml:space="preserve"> possuíam plantas epífitas</w:t>
      </w:r>
      <w:r w:rsidR="5A1D0096" w:rsidRPr="00261419">
        <w:rPr>
          <w:sz w:val="24"/>
          <w:szCs w:val="24"/>
        </w:rPr>
        <w:t xml:space="preserve"> </w:t>
      </w:r>
      <w:r w:rsidR="006D5B0F" w:rsidRPr="00261419">
        <w:rPr>
          <w:sz w:val="24"/>
          <w:szCs w:val="24"/>
        </w:rPr>
        <w:t>(</w:t>
      </w:r>
      <w:r w:rsidR="00C91199" w:rsidRPr="00261419">
        <w:rPr>
          <w:sz w:val="24"/>
          <w:szCs w:val="24"/>
        </w:rPr>
        <w:t>F</w:t>
      </w:r>
      <w:r w:rsidR="5B6E0754" w:rsidRPr="00261419">
        <w:rPr>
          <w:sz w:val="24"/>
          <w:szCs w:val="24"/>
        </w:rPr>
        <w:t xml:space="preserve">igura </w:t>
      </w:r>
      <w:r w:rsidR="00E7056D" w:rsidRPr="00261419">
        <w:rPr>
          <w:sz w:val="24"/>
          <w:szCs w:val="24"/>
        </w:rPr>
        <w:t>1</w:t>
      </w:r>
      <w:r w:rsidR="5B6E0754" w:rsidRPr="00261419">
        <w:rPr>
          <w:sz w:val="24"/>
          <w:szCs w:val="24"/>
        </w:rPr>
        <w:t>).</w:t>
      </w:r>
    </w:p>
    <w:p w14:paraId="7B3AE30D" w14:textId="21F8A1CB" w:rsidR="00261419" w:rsidRPr="00261419" w:rsidRDefault="5B6E0754" w:rsidP="00261419">
      <w:pPr>
        <w:jc w:val="center"/>
        <w:rPr>
          <w:noProof/>
        </w:rPr>
      </w:pPr>
      <w:r w:rsidRPr="00261419">
        <w:t xml:space="preserve">Figura </w:t>
      </w:r>
      <w:r w:rsidR="00E7056D" w:rsidRPr="00261419">
        <w:t>1</w:t>
      </w:r>
      <w:r w:rsidRPr="00261419">
        <w:t>- Distribuição da  frequência e tipos de lesões/injúrias</w:t>
      </w:r>
      <w:r w:rsidR="005E4B6F" w:rsidRPr="00261419">
        <w:t xml:space="preserve"> no fuste</w:t>
      </w:r>
      <w:r w:rsidRPr="00261419">
        <w:t>.</w:t>
      </w:r>
    </w:p>
    <w:p w14:paraId="549A536A" w14:textId="1E72116E" w:rsidR="005E4B6F" w:rsidRPr="00261419" w:rsidRDefault="0043331C" w:rsidP="00407055">
      <w:pPr>
        <w:widowControl/>
        <w:tabs>
          <w:tab w:val="left" w:pos="1290"/>
        </w:tabs>
        <w:jc w:val="center"/>
        <w:rPr>
          <w:noProof/>
        </w:rPr>
      </w:pPr>
      <w:r w:rsidRPr="00261419">
        <w:rPr>
          <w:noProof/>
          <w:lang w:val="pt-BR" w:eastAsia="pt-BR"/>
        </w:rPr>
        <w:drawing>
          <wp:inline distT="0" distB="0" distL="0" distR="0" wp14:anchorId="163C0E27" wp14:editId="24A579B5">
            <wp:extent cx="5951220" cy="2743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632" t="1090" r="663" b="884"/>
                    <a:stretch/>
                  </pic:blipFill>
                  <pic:spPr bwMode="auto">
                    <a:xfrm>
                      <a:off x="0" y="0"/>
                      <a:ext cx="5951220"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76EE0311" w14:textId="60952185" w:rsidR="000B7CED" w:rsidRPr="00261419" w:rsidRDefault="000B7CED" w:rsidP="00407055">
      <w:pPr>
        <w:widowControl/>
        <w:tabs>
          <w:tab w:val="left" w:pos="1290"/>
        </w:tabs>
        <w:jc w:val="both"/>
      </w:pPr>
      <w:r w:rsidRPr="00261419">
        <w:t>Fonte: Autores, 2024</w:t>
      </w:r>
      <w:r w:rsidR="00365429" w:rsidRPr="00261419">
        <w:t>.</w:t>
      </w:r>
    </w:p>
    <w:p w14:paraId="5433D5A4" w14:textId="77777777" w:rsidR="00407055" w:rsidRPr="00261419" w:rsidRDefault="00407055" w:rsidP="00407055">
      <w:pPr>
        <w:widowControl/>
        <w:tabs>
          <w:tab w:val="left" w:pos="1290"/>
        </w:tabs>
        <w:jc w:val="both"/>
        <w:rPr>
          <w:b/>
          <w:sz w:val="24"/>
          <w:szCs w:val="24"/>
        </w:rPr>
      </w:pPr>
    </w:p>
    <w:p w14:paraId="059935E8" w14:textId="27ED0CF0" w:rsidR="000B7CED" w:rsidRPr="00261419" w:rsidRDefault="7C0648F3" w:rsidP="438F4DC7">
      <w:pPr>
        <w:spacing w:line="360" w:lineRule="auto"/>
        <w:ind w:firstLine="708"/>
        <w:jc w:val="both"/>
        <w:rPr>
          <w:sz w:val="24"/>
          <w:szCs w:val="24"/>
        </w:rPr>
      </w:pPr>
      <w:r w:rsidRPr="00261419">
        <w:rPr>
          <w:sz w:val="24"/>
          <w:szCs w:val="24"/>
        </w:rPr>
        <w:t xml:space="preserve">Nota-se uma </w:t>
      </w:r>
      <w:r w:rsidR="44912E5F" w:rsidRPr="00261419">
        <w:rPr>
          <w:sz w:val="24"/>
          <w:szCs w:val="24"/>
        </w:rPr>
        <w:t>grande ocorrência</w:t>
      </w:r>
      <w:r w:rsidRPr="00261419">
        <w:rPr>
          <w:sz w:val="24"/>
          <w:szCs w:val="24"/>
        </w:rPr>
        <w:t xml:space="preserve"> de lesões e injúrias nas árvores, com destaque para a prevalência de injúrias mecânicas 332</w:t>
      </w:r>
      <w:r w:rsidR="0DAA151E" w:rsidRPr="00261419">
        <w:rPr>
          <w:sz w:val="24"/>
          <w:szCs w:val="24"/>
        </w:rPr>
        <w:t xml:space="preserve"> </w:t>
      </w:r>
      <w:r w:rsidR="05D8F6D2" w:rsidRPr="00261419">
        <w:rPr>
          <w:sz w:val="24"/>
          <w:szCs w:val="24"/>
        </w:rPr>
        <w:t>(35</w:t>
      </w:r>
      <w:r w:rsidR="0DAA151E" w:rsidRPr="00261419">
        <w:rPr>
          <w:sz w:val="24"/>
          <w:szCs w:val="24"/>
        </w:rPr>
        <w:t>%</w:t>
      </w:r>
      <w:r w:rsidR="151E6E53" w:rsidRPr="00261419">
        <w:rPr>
          <w:sz w:val="24"/>
          <w:szCs w:val="24"/>
        </w:rPr>
        <w:t>)</w:t>
      </w:r>
      <w:r w:rsidRPr="00261419">
        <w:rPr>
          <w:sz w:val="24"/>
          <w:szCs w:val="24"/>
        </w:rPr>
        <w:t xml:space="preserve"> e cancro de tronco 418</w:t>
      </w:r>
      <w:r w:rsidR="21216F50" w:rsidRPr="00261419">
        <w:rPr>
          <w:sz w:val="24"/>
          <w:szCs w:val="24"/>
        </w:rPr>
        <w:t xml:space="preserve"> (</w:t>
      </w:r>
      <w:r w:rsidR="344E301E" w:rsidRPr="00261419">
        <w:rPr>
          <w:sz w:val="24"/>
          <w:szCs w:val="24"/>
        </w:rPr>
        <w:t>4</w:t>
      </w:r>
      <w:r w:rsidR="48CCEA66" w:rsidRPr="00261419">
        <w:rPr>
          <w:sz w:val="24"/>
          <w:szCs w:val="24"/>
        </w:rPr>
        <w:t>4%</w:t>
      </w:r>
      <w:r w:rsidR="3199C5A4" w:rsidRPr="00261419">
        <w:rPr>
          <w:sz w:val="24"/>
          <w:szCs w:val="24"/>
        </w:rPr>
        <w:t>)</w:t>
      </w:r>
      <w:r w:rsidR="48CCEA66" w:rsidRPr="00261419">
        <w:rPr>
          <w:sz w:val="24"/>
          <w:szCs w:val="24"/>
        </w:rPr>
        <w:t xml:space="preserve"> </w:t>
      </w:r>
      <w:r w:rsidRPr="00261419">
        <w:rPr>
          <w:sz w:val="24"/>
          <w:szCs w:val="24"/>
        </w:rPr>
        <w:t xml:space="preserve">em relação às demais categorias de danos. </w:t>
      </w:r>
      <w:r w:rsidR="70075C33" w:rsidRPr="00261419">
        <w:rPr>
          <w:sz w:val="24"/>
          <w:szCs w:val="24"/>
        </w:rPr>
        <w:t>O</w:t>
      </w:r>
      <w:r w:rsidRPr="00261419">
        <w:rPr>
          <w:sz w:val="24"/>
          <w:szCs w:val="24"/>
        </w:rPr>
        <w:t>s principais fatores responsáveis por lesões e injúrias no fuste das árvores são decorrentes do vandalismo praticado pela sociedade. Esse comportamento resulta em depredação, causando injúrias severas aos indivíduos arbóreos, comprometendo sua integridade e saúde</w:t>
      </w:r>
      <w:r w:rsidR="2B809168" w:rsidRPr="00261419">
        <w:rPr>
          <w:sz w:val="24"/>
          <w:szCs w:val="24"/>
        </w:rPr>
        <w:t xml:space="preserve"> (</w:t>
      </w:r>
      <w:r w:rsidR="00261419" w:rsidRPr="00261419">
        <w:rPr>
          <w:sz w:val="24"/>
          <w:szCs w:val="24"/>
        </w:rPr>
        <w:t>BACE</w:t>
      </w:r>
      <w:r w:rsidR="2B809168" w:rsidRPr="00261419">
        <w:rPr>
          <w:sz w:val="24"/>
          <w:szCs w:val="24"/>
        </w:rPr>
        <w:t>LA</w:t>
      </w:r>
      <w:r w:rsidR="00261419" w:rsidRPr="00261419">
        <w:rPr>
          <w:sz w:val="24"/>
          <w:szCs w:val="24"/>
        </w:rPr>
        <w:t>R</w:t>
      </w:r>
      <w:r w:rsidR="2B809168" w:rsidRPr="00261419">
        <w:rPr>
          <w:sz w:val="24"/>
          <w:szCs w:val="24"/>
        </w:rPr>
        <w:t xml:space="preserve"> </w:t>
      </w:r>
      <w:r w:rsidR="2B809168" w:rsidRPr="00261419">
        <w:rPr>
          <w:i/>
          <w:iCs/>
          <w:sz w:val="24"/>
          <w:szCs w:val="24"/>
        </w:rPr>
        <w:t>et al</w:t>
      </w:r>
      <w:r w:rsidR="2B809168" w:rsidRPr="00261419">
        <w:rPr>
          <w:sz w:val="24"/>
          <w:szCs w:val="24"/>
        </w:rPr>
        <w:t>. 2020).</w:t>
      </w:r>
    </w:p>
    <w:p w14:paraId="637A409A" w14:textId="4944FD03" w:rsidR="00D36DD8" w:rsidRPr="00261419" w:rsidRDefault="2728401C" w:rsidP="74921063">
      <w:pPr>
        <w:spacing w:line="360" w:lineRule="auto"/>
        <w:ind w:firstLine="708"/>
        <w:jc w:val="both"/>
        <w:rPr>
          <w:sz w:val="24"/>
          <w:szCs w:val="24"/>
        </w:rPr>
      </w:pPr>
      <w:r w:rsidRPr="241830F3">
        <w:rPr>
          <w:sz w:val="24"/>
          <w:szCs w:val="24"/>
        </w:rPr>
        <w:t xml:space="preserve">Os danos relacionados à arborização urbana decorrem, sobretudo, da presença de </w:t>
      </w:r>
      <w:r w:rsidRPr="241830F3">
        <w:rPr>
          <w:sz w:val="24"/>
          <w:szCs w:val="24"/>
        </w:rPr>
        <w:lastRenderedPageBreak/>
        <w:t>espécies exóticas e da ausência de planejamento adequado. Para mitigar os impactos nas áreas públicas e privadas</w:t>
      </w:r>
      <w:r w:rsidR="7B9B991F" w:rsidRPr="241830F3">
        <w:rPr>
          <w:sz w:val="24"/>
          <w:szCs w:val="24"/>
        </w:rPr>
        <w:t>,</w:t>
      </w:r>
      <w:r w:rsidRPr="241830F3">
        <w:rPr>
          <w:sz w:val="24"/>
          <w:szCs w:val="24"/>
        </w:rPr>
        <w:t xml:space="preserve"> é fundamental que autoridades e profissionais qualificados envolvidos colaborem no cumprimento das normas</w:t>
      </w:r>
      <w:r w:rsidR="0520BC21" w:rsidRPr="241830F3">
        <w:rPr>
          <w:sz w:val="24"/>
          <w:szCs w:val="24"/>
        </w:rPr>
        <w:t xml:space="preserve"> </w:t>
      </w:r>
      <w:r w:rsidR="0520BC21" w:rsidRPr="002173C1">
        <w:rPr>
          <w:sz w:val="24"/>
          <w:szCs w:val="24"/>
        </w:rPr>
        <w:t>(SILVA; SILVEIRA, 2020)</w:t>
      </w:r>
      <w:r w:rsidR="00236960" w:rsidRPr="002173C1">
        <w:rPr>
          <w:sz w:val="24"/>
          <w:szCs w:val="24"/>
        </w:rPr>
        <w:t>.</w:t>
      </w:r>
    </w:p>
    <w:p w14:paraId="7AA3EABB" w14:textId="3E4C4508" w:rsidR="00E7056D" w:rsidRPr="00261419" w:rsidRDefault="00D36DD8" w:rsidP="00E7056D">
      <w:pPr>
        <w:spacing w:line="360" w:lineRule="auto"/>
        <w:ind w:firstLine="709"/>
        <w:jc w:val="both"/>
        <w:rPr>
          <w:sz w:val="24"/>
          <w:szCs w:val="24"/>
        </w:rPr>
      </w:pPr>
      <w:r w:rsidRPr="241830F3">
        <w:rPr>
          <w:sz w:val="24"/>
          <w:szCs w:val="24"/>
        </w:rPr>
        <w:t>Foram mensurados 936 indivíduos arbóreos aptos para a avaliação dos diâmetros à altura do peito (DAP). Destes, 219 exemplares (23%) apresentaram DAP entre 0 e 10 cm, enquanto a maior concentração foi observada na faixa de 10 a 20 cm, com 416 indivíduos (44%). A faixa de 20 a 30 cm incluiu 176 árvores (19%), seguida por 59 indivíduos (6%) com DAP entre 30 e 40 cm, e 38 (4%) com diâmetros entre 40 e 50 cm. Registra-se ainda que 10 indivíduos (1%) apresentaram DAP entre 50 e 60 cm, e 18 exemplares (2%) possuiam diâmetros superiores a 60 cm</w:t>
      </w:r>
      <w:r w:rsidR="00E7056D" w:rsidRPr="241830F3">
        <w:rPr>
          <w:sz w:val="24"/>
          <w:szCs w:val="24"/>
        </w:rPr>
        <w:t xml:space="preserve"> (Figura 2). Recomenda-se o uso de espécies de pequeno porte em calçadas e ruas, enquanto espécies de médio e grande porte são mais apropriadas para áreas amplas, como praças e parques</w:t>
      </w:r>
      <w:r w:rsidR="60D49C22">
        <w:t xml:space="preserve"> </w:t>
      </w:r>
      <w:r w:rsidR="00E7056D">
        <w:t>(</w:t>
      </w:r>
      <w:r w:rsidR="00E7056D" w:rsidRPr="241830F3">
        <w:rPr>
          <w:sz w:val="24"/>
          <w:szCs w:val="24"/>
        </w:rPr>
        <w:t>SANTOS</w:t>
      </w:r>
      <w:r w:rsidR="00E7056D" w:rsidRPr="241830F3">
        <w:rPr>
          <w:i/>
          <w:iCs/>
          <w:sz w:val="24"/>
          <w:szCs w:val="24"/>
        </w:rPr>
        <w:t xml:space="preserve"> et al</w:t>
      </w:r>
      <w:r w:rsidR="00E7056D" w:rsidRPr="241830F3">
        <w:rPr>
          <w:sz w:val="24"/>
          <w:szCs w:val="24"/>
        </w:rPr>
        <w:t>., 2013).</w:t>
      </w:r>
    </w:p>
    <w:p w14:paraId="1C2EA0D3" w14:textId="77777777" w:rsidR="009F3B70" w:rsidRPr="00261419" w:rsidRDefault="009F3B70" w:rsidP="000B7CED">
      <w:pPr>
        <w:jc w:val="center"/>
      </w:pPr>
    </w:p>
    <w:p w14:paraId="772087E8" w14:textId="360ACD3D" w:rsidR="00261419" w:rsidRPr="00261419" w:rsidRDefault="5B6E0754" w:rsidP="00261419">
      <w:pPr>
        <w:jc w:val="center"/>
        <w:rPr>
          <w:noProof/>
        </w:rPr>
      </w:pPr>
      <w:r w:rsidRPr="00261419">
        <w:t xml:space="preserve">Figura </w:t>
      </w:r>
      <w:r w:rsidR="00E7056D" w:rsidRPr="00261419">
        <w:t>2</w:t>
      </w:r>
      <w:r w:rsidRPr="00261419">
        <w:t xml:space="preserve">- </w:t>
      </w:r>
      <w:r w:rsidR="00D36DD8" w:rsidRPr="00261419">
        <w:t>Classes de diâmetros da arborização urbana no município de</w:t>
      </w:r>
      <w:r w:rsidRPr="00261419">
        <w:t xml:space="preserve"> Paragominas-</w:t>
      </w:r>
      <w:r w:rsidR="4B875FB1" w:rsidRPr="00261419">
        <w:t>PA</w:t>
      </w:r>
    </w:p>
    <w:p w14:paraId="5D82427E" w14:textId="2147C6AB" w:rsidR="000B7CED" w:rsidRPr="00261419" w:rsidRDefault="003D24F7" w:rsidP="00C91D8B">
      <w:pPr>
        <w:jc w:val="center"/>
      </w:pPr>
      <w:r w:rsidRPr="00261419">
        <w:rPr>
          <w:noProof/>
          <w:lang w:val="pt-BR" w:eastAsia="pt-BR"/>
        </w:rPr>
        <w:drawing>
          <wp:inline distT="0" distB="0" distL="0" distR="0" wp14:anchorId="271E4A03" wp14:editId="49DE7AF9">
            <wp:extent cx="4739640" cy="2682240"/>
            <wp:effectExtent l="0" t="0" r="3810" b="381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634" t="1106" r="634" b="1511"/>
                    <a:stretch/>
                  </pic:blipFill>
                  <pic:spPr bwMode="auto">
                    <a:xfrm>
                      <a:off x="0" y="0"/>
                      <a:ext cx="4746867" cy="2686330"/>
                    </a:xfrm>
                    <a:prstGeom prst="rect">
                      <a:avLst/>
                    </a:prstGeom>
                    <a:noFill/>
                    <a:ln>
                      <a:noFill/>
                    </a:ln>
                    <a:extLst>
                      <a:ext uri="{53640926-AAD7-44D8-BBD7-CCE9431645EC}">
                        <a14:shadowObscured xmlns:a14="http://schemas.microsoft.com/office/drawing/2010/main"/>
                      </a:ext>
                    </a:extLst>
                  </pic:spPr>
                </pic:pic>
              </a:graphicData>
            </a:graphic>
          </wp:inline>
        </w:drawing>
      </w:r>
    </w:p>
    <w:p w14:paraId="187658E8" w14:textId="730288D3" w:rsidR="00C91D8B" w:rsidRPr="00261419" w:rsidRDefault="00C91D8B" w:rsidP="0027041A">
      <w:pPr>
        <w:jc w:val="both"/>
        <w:rPr>
          <w:color w:val="FF0000"/>
        </w:rPr>
      </w:pPr>
      <w:r w:rsidRPr="00261419">
        <w:t>Fonte: Autores, 2024</w:t>
      </w:r>
    </w:p>
    <w:p w14:paraId="0A408256" w14:textId="77777777" w:rsidR="0027041A" w:rsidRPr="00261419" w:rsidRDefault="0027041A" w:rsidP="0027041A">
      <w:pPr>
        <w:jc w:val="both"/>
      </w:pPr>
    </w:p>
    <w:p w14:paraId="54F112E6" w14:textId="251457BB" w:rsidR="000B7CED" w:rsidRPr="00261419" w:rsidRDefault="00D36DD8" w:rsidP="00C91D8B">
      <w:pPr>
        <w:spacing w:line="360" w:lineRule="auto"/>
        <w:ind w:firstLine="709"/>
        <w:jc w:val="both"/>
        <w:rPr>
          <w:sz w:val="24"/>
          <w:szCs w:val="24"/>
        </w:rPr>
      </w:pPr>
      <w:r w:rsidRPr="00261419">
        <w:rPr>
          <w:sz w:val="24"/>
          <w:szCs w:val="24"/>
        </w:rPr>
        <w:t>Foram encontradas 202 árvores sem ocorrência de líquens, 567 árvores com pouca quantidade e 699 árvores com grande quantidade de líquens</w:t>
      </w:r>
      <w:r w:rsidR="0B8030E3" w:rsidRPr="00261419">
        <w:rPr>
          <w:sz w:val="24"/>
          <w:szCs w:val="24"/>
        </w:rPr>
        <w:t>.</w:t>
      </w:r>
      <w:r w:rsidRPr="00261419">
        <w:rPr>
          <w:sz w:val="24"/>
          <w:szCs w:val="24"/>
        </w:rPr>
        <w:t xml:space="preserve"> </w:t>
      </w:r>
      <w:r w:rsidR="6F308C1C" w:rsidRPr="00261419">
        <w:rPr>
          <w:sz w:val="24"/>
          <w:szCs w:val="24"/>
        </w:rPr>
        <w:t>Os líquens são bioindicadores, refletem as condições ambientais de um determinado local. Sua presença geralmente indica que o ambiente possui baixos níveis de poluição, enquanto sua ausência é um sinal de que o local está sujeito a altos níveis de poluentes. Devido à sua sensibilidade a mudanças na qualidade do ar, os líquens são amplamente utilizados para monitorar a poluição atmosférica (</w:t>
      </w:r>
      <w:r w:rsidR="0B8030E3" w:rsidRPr="00261419">
        <w:rPr>
          <w:sz w:val="24"/>
          <w:szCs w:val="24"/>
        </w:rPr>
        <w:t xml:space="preserve">GIMENEZ </w:t>
      </w:r>
      <w:r w:rsidR="0B8030E3" w:rsidRPr="00261419">
        <w:rPr>
          <w:i/>
          <w:iCs/>
          <w:sz w:val="24"/>
          <w:szCs w:val="24"/>
        </w:rPr>
        <w:t>et al</w:t>
      </w:r>
      <w:r w:rsidR="0B8030E3" w:rsidRPr="00261419">
        <w:rPr>
          <w:sz w:val="24"/>
          <w:szCs w:val="24"/>
        </w:rPr>
        <w:t>. 2023).</w:t>
      </w:r>
    </w:p>
    <w:p w14:paraId="3EB39039" w14:textId="1DCD3211" w:rsidR="000B7CED" w:rsidRPr="00261419" w:rsidRDefault="000B7CED" w:rsidP="00D36DD8">
      <w:pPr>
        <w:spacing w:line="360" w:lineRule="auto"/>
        <w:ind w:firstLine="709"/>
        <w:jc w:val="both"/>
        <w:rPr>
          <w:sz w:val="24"/>
          <w:szCs w:val="24"/>
        </w:rPr>
      </w:pPr>
      <w:r w:rsidRPr="00261419">
        <w:rPr>
          <w:sz w:val="24"/>
          <w:szCs w:val="24"/>
        </w:rPr>
        <w:lastRenderedPageBreak/>
        <w:t xml:space="preserve">Os dados mostraram assimetria na inclinação do fuste, com 1.120 árvores </w:t>
      </w:r>
      <w:r w:rsidR="00D36DD8" w:rsidRPr="00261419">
        <w:rPr>
          <w:sz w:val="24"/>
          <w:szCs w:val="24"/>
        </w:rPr>
        <w:t xml:space="preserve">sem </w:t>
      </w:r>
      <w:r w:rsidRPr="00261419">
        <w:rPr>
          <w:sz w:val="24"/>
          <w:szCs w:val="24"/>
        </w:rPr>
        <w:t>inclinação, 296 com inclinação leve e 63 com inclinação grave. Isso destaca a predominância de inclinações ausentes, embora as graves necessitem de maior atenção.</w:t>
      </w:r>
      <w:r w:rsidR="00D36DD8" w:rsidRPr="00261419">
        <w:rPr>
          <w:sz w:val="24"/>
          <w:szCs w:val="24"/>
        </w:rPr>
        <w:t xml:space="preserve"> </w:t>
      </w:r>
      <w:r w:rsidR="28815C61" w:rsidRPr="00261419">
        <w:rPr>
          <w:sz w:val="24"/>
          <w:szCs w:val="24"/>
        </w:rPr>
        <w:t>M</w:t>
      </w:r>
      <w:r w:rsidR="5B6E0754" w:rsidRPr="00261419">
        <w:rPr>
          <w:sz w:val="24"/>
          <w:szCs w:val="24"/>
        </w:rPr>
        <w:t>uitas espécies arbóreas apresentam inclinação em seus troncos como resultado de fatores como a ação dos ventos ou a busca por água. Em algumas árvores, essa inclinação pode ser classificada como leve ou grave, dependendo da intensidade do desvio</w:t>
      </w:r>
      <w:r w:rsidR="03F047B8" w:rsidRPr="00261419">
        <w:rPr>
          <w:sz w:val="24"/>
          <w:szCs w:val="24"/>
        </w:rPr>
        <w:t xml:space="preserve"> (FERREIRA </w:t>
      </w:r>
      <w:r w:rsidR="03F047B8" w:rsidRPr="00261419">
        <w:rPr>
          <w:i/>
          <w:iCs/>
          <w:sz w:val="24"/>
          <w:szCs w:val="24"/>
        </w:rPr>
        <w:t xml:space="preserve">et al., </w:t>
      </w:r>
      <w:r w:rsidR="03F047B8" w:rsidRPr="00261419">
        <w:rPr>
          <w:sz w:val="24"/>
          <w:szCs w:val="24"/>
        </w:rPr>
        <w:t>2024)</w:t>
      </w:r>
      <w:r w:rsidR="5B6E0754" w:rsidRPr="00261419">
        <w:rPr>
          <w:sz w:val="24"/>
          <w:szCs w:val="24"/>
        </w:rPr>
        <w:t>.</w:t>
      </w:r>
    </w:p>
    <w:p w14:paraId="56ACECF3" w14:textId="7C22AF73" w:rsidR="00D36DD8" w:rsidRPr="00261419" w:rsidRDefault="00F2008B" w:rsidP="00D36DD8">
      <w:pPr>
        <w:spacing w:line="360" w:lineRule="auto"/>
        <w:ind w:firstLine="708"/>
        <w:jc w:val="both"/>
      </w:pPr>
      <w:r w:rsidRPr="00261419">
        <w:rPr>
          <w:sz w:val="24"/>
          <w:szCs w:val="24"/>
        </w:rPr>
        <w:t>Do total de 102 árvores para as quais foram sugeridas intervenções, o</w:t>
      </w:r>
      <w:r w:rsidR="00D36DD8" w:rsidRPr="00261419">
        <w:rPr>
          <w:sz w:val="24"/>
          <w:szCs w:val="24"/>
        </w:rPr>
        <w:t xml:space="preserve">bserva-se uma predominância nas recomendações de intervenções para a remoção de resíduos </w:t>
      </w:r>
      <w:r w:rsidRPr="00261419">
        <w:rPr>
          <w:sz w:val="24"/>
          <w:szCs w:val="24"/>
        </w:rPr>
        <w:t xml:space="preserve">(43%) </w:t>
      </w:r>
      <w:r w:rsidR="00D36DD8" w:rsidRPr="00261419">
        <w:rPr>
          <w:sz w:val="24"/>
          <w:szCs w:val="24"/>
        </w:rPr>
        <w:t>e tratamentos contra insetos</w:t>
      </w:r>
      <w:r w:rsidRPr="00261419">
        <w:rPr>
          <w:sz w:val="24"/>
          <w:szCs w:val="24"/>
        </w:rPr>
        <w:t xml:space="preserve"> (42%)</w:t>
      </w:r>
      <w:r w:rsidR="00D36DD8" w:rsidRPr="00261419">
        <w:rPr>
          <w:sz w:val="24"/>
          <w:szCs w:val="24"/>
        </w:rPr>
        <w:t xml:space="preserve">. </w:t>
      </w:r>
      <w:r w:rsidR="00335CA9" w:rsidRPr="00261419">
        <w:rPr>
          <w:sz w:val="24"/>
          <w:szCs w:val="24"/>
        </w:rPr>
        <w:t>A</w:t>
      </w:r>
      <w:r w:rsidR="00D36DD8" w:rsidRPr="00261419">
        <w:rPr>
          <w:sz w:val="24"/>
          <w:szCs w:val="24"/>
        </w:rPr>
        <w:t xml:space="preserve"> remoção do tutor representa a menor quantidade, com apenas </w:t>
      </w:r>
      <w:r w:rsidR="00335CA9" w:rsidRPr="00261419">
        <w:rPr>
          <w:sz w:val="24"/>
          <w:szCs w:val="24"/>
        </w:rPr>
        <w:t>uma (</w:t>
      </w:r>
      <w:r w:rsidR="00D36DD8" w:rsidRPr="00261419">
        <w:rPr>
          <w:sz w:val="24"/>
          <w:szCs w:val="24"/>
        </w:rPr>
        <w:t>1</w:t>
      </w:r>
      <w:r w:rsidR="00335CA9" w:rsidRPr="00261419">
        <w:rPr>
          <w:sz w:val="24"/>
          <w:szCs w:val="24"/>
        </w:rPr>
        <w:t>)</w:t>
      </w:r>
      <w:r w:rsidR="00D36DD8" w:rsidRPr="00261419">
        <w:rPr>
          <w:sz w:val="24"/>
          <w:szCs w:val="24"/>
        </w:rPr>
        <w:t xml:space="preserve"> árvore, seguida pela instalação do tutor</w:t>
      </w:r>
      <w:r w:rsidR="00335CA9" w:rsidRPr="00261419">
        <w:rPr>
          <w:sz w:val="24"/>
          <w:szCs w:val="24"/>
        </w:rPr>
        <w:t xml:space="preserve"> sugerida para duas</w:t>
      </w:r>
      <w:r w:rsidR="00D36DD8" w:rsidRPr="00261419">
        <w:rPr>
          <w:sz w:val="24"/>
          <w:szCs w:val="24"/>
        </w:rPr>
        <w:t xml:space="preserve"> árvores</w:t>
      </w:r>
      <w:r w:rsidR="0025160F" w:rsidRPr="00261419">
        <w:rPr>
          <w:sz w:val="24"/>
          <w:szCs w:val="24"/>
        </w:rPr>
        <w:t xml:space="preserve"> (Figura 3)</w:t>
      </w:r>
      <w:r w:rsidR="00D36DD8" w:rsidRPr="00261419">
        <w:rPr>
          <w:sz w:val="24"/>
          <w:szCs w:val="24"/>
        </w:rPr>
        <w:t>.  A incidência de lesões ou injúrias em árvores ocorre predominantemente em áreas sujeitas ao descarte inadequado de resíduos sólidos pela sociedade (BARBOSA; PAULA, 202</w:t>
      </w:r>
      <w:r w:rsidR="6D436A40" w:rsidRPr="00261419">
        <w:rPr>
          <w:sz w:val="24"/>
          <w:szCs w:val="24"/>
        </w:rPr>
        <w:t>4</w:t>
      </w:r>
      <w:r w:rsidR="00D36DD8" w:rsidRPr="00261419">
        <w:rPr>
          <w:sz w:val="24"/>
          <w:szCs w:val="24"/>
        </w:rPr>
        <w:t xml:space="preserve">). </w:t>
      </w:r>
    </w:p>
    <w:p w14:paraId="2C3749C9" w14:textId="77777777" w:rsidR="0025160F" w:rsidRPr="00261419" w:rsidRDefault="0025160F" w:rsidP="74921063">
      <w:pPr>
        <w:jc w:val="center"/>
      </w:pPr>
    </w:p>
    <w:p w14:paraId="364C8AAC" w14:textId="5C245C2B" w:rsidR="000B7CED" w:rsidRPr="00261419" w:rsidRDefault="5B6E0754" w:rsidP="74921063">
      <w:pPr>
        <w:jc w:val="center"/>
      </w:pPr>
      <w:r w:rsidRPr="00261419">
        <w:t xml:space="preserve">Figura </w:t>
      </w:r>
      <w:r w:rsidR="0025160F" w:rsidRPr="00261419">
        <w:t>3</w:t>
      </w:r>
      <w:r w:rsidRPr="00261419">
        <w:t xml:space="preserve"> – Resultados em relação as intervenções recomenda</w:t>
      </w:r>
      <w:r w:rsidR="00CE3034" w:rsidRPr="00261419">
        <w:t>das</w:t>
      </w:r>
      <w:r w:rsidR="000A5CD5" w:rsidRPr="00261419">
        <w:t>.</w:t>
      </w:r>
    </w:p>
    <w:p w14:paraId="37BDA157" w14:textId="77777777" w:rsidR="00261419" w:rsidRPr="00261419" w:rsidRDefault="00261419" w:rsidP="74921063">
      <w:pPr>
        <w:jc w:val="center"/>
        <w:rPr>
          <w:noProof/>
          <w:lang w:val="pt-BR" w:eastAsia="pt-BR"/>
        </w:rPr>
      </w:pPr>
    </w:p>
    <w:p w14:paraId="3170A900" w14:textId="417A08E0" w:rsidR="000B7CED" w:rsidRPr="00261419" w:rsidRDefault="00335CA9" w:rsidP="74921063">
      <w:pPr>
        <w:jc w:val="center"/>
      </w:pPr>
      <w:r w:rsidRPr="00261419">
        <w:rPr>
          <w:noProof/>
          <w:lang w:val="pt-BR" w:eastAsia="pt-BR"/>
        </w:rPr>
        <w:drawing>
          <wp:inline distT="0" distB="0" distL="0" distR="0" wp14:anchorId="445101AF" wp14:editId="788C419A">
            <wp:extent cx="4914900" cy="268986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l="612" t="833" r="827" b="1111"/>
                    <a:stretch/>
                  </pic:blipFill>
                  <pic:spPr bwMode="auto">
                    <a:xfrm>
                      <a:off x="0" y="0"/>
                      <a:ext cx="4914900" cy="2689860"/>
                    </a:xfrm>
                    <a:prstGeom prst="rect">
                      <a:avLst/>
                    </a:prstGeom>
                    <a:noFill/>
                    <a:ln>
                      <a:noFill/>
                    </a:ln>
                    <a:extLst>
                      <a:ext uri="{53640926-AAD7-44D8-BBD7-CCE9431645EC}">
                        <a14:shadowObscured xmlns:a14="http://schemas.microsoft.com/office/drawing/2010/main"/>
                      </a:ext>
                    </a:extLst>
                  </pic:spPr>
                </pic:pic>
              </a:graphicData>
            </a:graphic>
          </wp:inline>
        </w:drawing>
      </w:r>
    </w:p>
    <w:p w14:paraId="4A102789" w14:textId="5B33B350" w:rsidR="000B7CED" w:rsidRPr="00261419" w:rsidRDefault="00CE3034" w:rsidP="00261419">
      <w:pPr>
        <w:spacing w:after="240" w:line="360" w:lineRule="auto"/>
        <w:jc w:val="both"/>
        <w:rPr>
          <w:sz w:val="24"/>
          <w:szCs w:val="24"/>
        </w:rPr>
      </w:pPr>
      <w:r w:rsidRPr="00261419">
        <w:t>Fonte: Autores, 2024</w:t>
      </w:r>
    </w:p>
    <w:p w14:paraId="0BDB7E21" w14:textId="3EF5A3D2" w:rsidR="0009564A" w:rsidRPr="00261419" w:rsidRDefault="1DBA63BC" w:rsidP="0009564A">
      <w:pPr>
        <w:widowControl/>
        <w:spacing w:line="360" w:lineRule="auto"/>
        <w:ind w:firstLine="709"/>
        <w:jc w:val="both"/>
        <w:rPr>
          <w:sz w:val="24"/>
          <w:szCs w:val="24"/>
        </w:rPr>
      </w:pPr>
      <w:r w:rsidRPr="00261419">
        <w:rPr>
          <w:sz w:val="24"/>
          <w:szCs w:val="24"/>
        </w:rPr>
        <w:t xml:space="preserve">A manutenção da saúde das árvores é crucial para evitar o descarte inadequado de resíduos sólidos, que compromete a qualidade ambiental urbana. Para isso, é essencial implementar políticas públicas que incentivem a colaboração entre a sociedade e o setor público, promovendo um planejamento eficiente da arborização urbana </w:t>
      </w:r>
      <w:r w:rsidR="000B7CED" w:rsidRPr="00261419">
        <w:rPr>
          <w:sz w:val="24"/>
          <w:szCs w:val="24"/>
        </w:rPr>
        <w:t>(XIMENES; SILVEIRA; SILVEIRA, 2021).</w:t>
      </w:r>
    </w:p>
    <w:p w14:paraId="709A8F32" w14:textId="77777777" w:rsidR="0009564A" w:rsidRPr="00261419" w:rsidRDefault="0009564A" w:rsidP="0009564A">
      <w:pPr>
        <w:widowControl/>
        <w:spacing w:line="360" w:lineRule="auto"/>
        <w:ind w:firstLine="709"/>
        <w:jc w:val="both"/>
        <w:rPr>
          <w:sz w:val="24"/>
          <w:szCs w:val="24"/>
        </w:rPr>
      </w:pPr>
    </w:p>
    <w:p w14:paraId="093A7E1E" w14:textId="48A43F4A" w:rsidR="0009564A" w:rsidRPr="00261419" w:rsidRDefault="003949CE" w:rsidP="0009564A">
      <w:pPr>
        <w:widowControl/>
        <w:tabs>
          <w:tab w:val="left" w:pos="1290"/>
        </w:tabs>
        <w:jc w:val="both"/>
        <w:rPr>
          <w:b/>
          <w:bCs/>
          <w:sz w:val="24"/>
          <w:szCs w:val="24"/>
        </w:rPr>
      </w:pPr>
      <w:r w:rsidRPr="00261419">
        <w:rPr>
          <w:b/>
          <w:bCs/>
          <w:sz w:val="24"/>
          <w:szCs w:val="24"/>
        </w:rPr>
        <w:lastRenderedPageBreak/>
        <w:t>4. CONSIDERAÇÕES FINAIS</w:t>
      </w:r>
    </w:p>
    <w:p w14:paraId="601CC808" w14:textId="77777777" w:rsidR="0009564A" w:rsidRPr="00261419" w:rsidRDefault="0009564A" w:rsidP="0009564A">
      <w:pPr>
        <w:widowControl/>
        <w:tabs>
          <w:tab w:val="left" w:pos="1290"/>
        </w:tabs>
        <w:jc w:val="both"/>
        <w:rPr>
          <w:b/>
          <w:bCs/>
          <w:sz w:val="24"/>
          <w:szCs w:val="24"/>
        </w:rPr>
      </w:pPr>
    </w:p>
    <w:p w14:paraId="36C98D24" w14:textId="380A9673" w:rsidR="74921063" w:rsidRPr="00261419" w:rsidRDefault="006A080D" w:rsidP="0009564A">
      <w:pPr>
        <w:widowControl/>
        <w:tabs>
          <w:tab w:val="left" w:pos="1290"/>
        </w:tabs>
        <w:spacing w:line="360" w:lineRule="auto"/>
        <w:ind w:firstLine="709"/>
        <w:jc w:val="both"/>
        <w:rPr>
          <w:b/>
          <w:bCs/>
          <w:sz w:val="24"/>
          <w:szCs w:val="24"/>
        </w:rPr>
      </w:pPr>
      <w:r w:rsidRPr="00261419">
        <w:rPr>
          <w:sz w:val="24"/>
          <w:szCs w:val="24"/>
        </w:rPr>
        <w:t>Conclui-se que o manejo da arborização urbana requer intervenções específicas, com foco prioritário na mitigação de lesões mecânicas e no controle de cancro do tronco, que se mostraram predominantes entre os indivíduos avaliados. A presença significativa de líquens sugere condições relativamente favoráveis de qualidade do ar, evidenciando baixos índices de poluição atmosférica. Ademais, recomenda-se a remoção regular de resíduos acumulados nas áreas e a implementação de tratamentos específicos contra insetos, visando à preservação da saúde e da longevidade das árvores urbanas.</w:t>
      </w:r>
    </w:p>
    <w:p w14:paraId="2F03E09C" w14:textId="77777777" w:rsidR="006A080D" w:rsidRPr="00261419" w:rsidRDefault="006A080D" w:rsidP="00F2027B">
      <w:pPr>
        <w:ind w:firstLine="709"/>
        <w:rPr>
          <w:sz w:val="24"/>
          <w:szCs w:val="24"/>
          <w:lang w:val="pt-BR"/>
        </w:rPr>
      </w:pPr>
    </w:p>
    <w:p w14:paraId="761FE3EC" w14:textId="77777777" w:rsidR="00261419" w:rsidRPr="00261419" w:rsidRDefault="00261419" w:rsidP="00F2027B">
      <w:pPr>
        <w:ind w:firstLine="709"/>
        <w:rPr>
          <w:sz w:val="24"/>
          <w:szCs w:val="24"/>
          <w:lang w:val="pt-BR"/>
        </w:rPr>
      </w:pPr>
    </w:p>
    <w:p w14:paraId="4077C0DB" w14:textId="77777777" w:rsidR="00261419" w:rsidRPr="00261419" w:rsidRDefault="00261419" w:rsidP="00F2027B">
      <w:pPr>
        <w:ind w:firstLine="709"/>
        <w:rPr>
          <w:sz w:val="24"/>
          <w:szCs w:val="24"/>
          <w:lang w:val="pt-BR"/>
        </w:rPr>
      </w:pPr>
    </w:p>
    <w:p w14:paraId="74D96ACA" w14:textId="77777777" w:rsidR="0009564A" w:rsidRPr="00261419" w:rsidRDefault="0009564A" w:rsidP="00F2027B">
      <w:pPr>
        <w:widowControl/>
        <w:tabs>
          <w:tab w:val="left" w:pos="1290"/>
        </w:tabs>
        <w:rPr>
          <w:sz w:val="24"/>
          <w:szCs w:val="24"/>
          <w:lang w:val="pt-BR"/>
        </w:rPr>
      </w:pPr>
    </w:p>
    <w:p w14:paraId="21C08FF3" w14:textId="77777777" w:rsidR="00261419" w:rsidRPr="00261419" w:rsidRDefault="00261419" w:rsidP="00F2027B">
      <w:pPr>
        <w:widowControl/>
        <w:tabs>
          <w:tab w:val="left" w:pos="1290"/>
        </w:tabs>
        <w:rPr>
          <w:b/>
          <w:bCs/>
          <w:sz w:val="24"/>
          <w:szCs w:val="24"/>
        </w:rPr>
      </w:pPr>
    </w:p>
    <w:p w14:paraId="43F44B5B" w14:textId="731257D6" w:rsidR="0009564A" w:rsidRPr="00261419" w:rsidRDefault="003949CE" w:rsidP="0009564A">
      <w:pPr>
        <w:widowControl/>
        <w:tabs>
          <w:tab w:val="left" w:pos="1290"/>
        </w:tabs>
        <w:rPr>
          <w:b/>
          <w:bCs/>
          <w:sz w:val="24"/>
          <w:szCs w:val="24"/>
        </w:rPr>
      </w:pPr>
      <w:r w:rsidRPr="00261419">
        <w:rPr>
          <w:b/>
          <w:bCs/>
          <w:sz w:val="24"/>
          <w:szCs w:val="24"/>
        </w:rPr>
        <w:t>REFERÊNCI</w:t>
      </w:r>
      <w:bookmarkStart w:id="1" w:name="_gjdgxs"/>
      <w:bookmarkEnd w:id="1"/>
      <w:r w:rsidR="00261419" w:rsidRPr="00261419">
        <w:rPr>
          <w:b/>
          <w:bCs/>
          <w:sz w:val="24"/>
          <w:szCs w:val="24"/>
        </w:rPr>
        <w:t>A</w:t>
      </w:r>
    </w:p>
    <w:p w14:paraId="63DB6982" w14:textId="77777777" w:rsidR="0009564A" w:rsidRPr="00261419" w:rsidRDefault="0009564A" w:rsidP="0009564A">
      <w:pPr>
        <w:widowControl/>
        <w:tabs>
          <w:tab w:val="left" w:pos="1290"/>
        </w:tabs>
        <w:rPr>
          <w:b/>
          <w:bCs/>
          <w:sz w:val="24"/>
          <w:szCs w:val="24"/>
        </w:rPr>
      </w:pPr>
    </w:p>
    <w:p w14:paraId="0DFBB382" w14:textId="736B97BC" w:rsidR="0009564A" w:rsidRPr="00261419" w:rsidRDefault="0009564A" w:rsidP="00261419">
      <w:pPr>
        <w:jc w:val="both"/>
        <w:rPr>
          <w:rFonts w:eastAsia="Arial"/>
          <w:color w:val="222222"/>
          <w:sz w:val="24"/>
          <w:szCs w:val="24"/>
        </w:rPr>
      </w:pPr>
      <w:r w:rsidRPr="00261419">
        <w:rPr>
          <w:rFonts w:eastAsia="Arial"/>
          <w:color w:val="222222"/>
          <w:sz w:val="24"/>
          <w:szCs w:val="24"/>
        </w:rPr>
        <w:t xml:space="preserve">BACELAR, W. J. L.; PARRY, M. M.; HERRERA, R. C.; FRANÇA, I. F.; PARRY, S. M. et al. Diagnóstico qualiquantitativo da arborização urbana da cidade de Monte Alegre, Pará, Brasil. </w:t>
      </w:r>
      <w:r w:rsidRPr="00261419">
        <w:rPr>
          <w:rFonts w:eastAsia="Arial"/>
          <w:b/>
          <w:bCs/>
          <w:color w:val="222222"/>
          <w:sz w:val="24"/>
          <w:szCs w:val="24"/>
        </w:rPr>
        <w:t>Ciência Florestal</w:t>
      </w:r>
      <w:r w:rsidRPr="00261419">
        <w:rPr>
          <w:rFonts w:eastAsia="Arial"/>
          <w:color w:val="222222"/>
          <w:sz w:val="24"/>
          <w:szCs w:val="24"/>
        </w:rPr>
        <w:t>, v. 30, p. 1019-1031, 2020.</w:t>
      </w:r>
    </w:p>
    <w:p w14:paraId="01A8FCA4" w14:textId="77777777" w:rsidR="0009564A" w:rsidRPr="00261419" w:rsidRDefault="0009564A" w:rsidP="00261419">
      <w:pPr>
        <w:jc w:val="both"/>
        <w:rPr>
          <w:rFonts w:eastAsia="Arial"/>
          <w:color w:val="222222"/>
          <w:sz w:val="24"/>
          <w:szCs w:val="24"/>
        </w:rPr>
      </w:pPr>
    </w:p>
    <w:p w14:paraId="0C2246B7" w14:textId="14C4F915" w:rsidR="0009564A" w:rsidRPr="00261419" w:rsidRDefault="0009564A" w:rsidP="00261419">
      <w:pPr>
        <w:jc w:val="both"/>
        <w:rPr>
          <w:sz w:val="24"/>
          <w:szCs w:val="24"/>
          <w:shd w:val="clear" w:color="auto" w:fill="FFFFFF"/>
        </w:rPr>
      </w:pPr>
      <w:r w:rsidRPr="00261419">
        <w:rPr>
          <w:sz w:val="24"/>
          <w:szCs w:val="24"/>
          <w:shd w:val="clear" w:color="auto" w:fill="FFFFFF"/>
        </w:rPr>
        <w:t>BARBOSA, R. A.; PAULA, R. C. A. L. AVALIAÇÃO DA ARBORIZAÇÃO URBANA NO MUNICÍPIO DE PIATÃ, BAHIA. </w:t>
      </w:r>
      <w:r w:rsidRPr="00261419">
        <w:rPr>
          <w:b/>
          <w:bCs/>
          <w:sz w:val="24"/>
          <w:szCs w:val="24"/>
          <w:shd w:val="clear" w:color="auto" w:fill="FFFFFF"/>
        </w:rPr>
        <w:t>Simpósio de Ciências Florestais</w:t>
      </w:r>
      <w:r w:rsidRPr="00261419">
        <w:rPr>
          <w:sz w:val="24"/>
          <w:szCs w:val="24"/>
          <w:shd w:val="clear" w:color="auto" w:fill="FFFFFF"/>
        </w:rPr>
        <w:t>, v. 1, 2024.</w:t>
      </w:r>
    </w:p>
    <w:p w14:paraId="6394622F" w14:textId="77777777" w:rsidR="0009564A" w:rsidRPr="00261419" w:rsidRDefault="0009564A" w:rsidP="00261419">
      <w:pPr>
        <w:jc w:val="both"/>
        <w:rPr>
          <w:sz w:val="24"/>
          <w:szCs w:val="24"/>
          <w:shd w:val="clear" w:color="auto" w:fill="FFFFFF"/>
        </w:rPr>
      </w:pPr>
    </w:p>
    <w:p w14:paraId="19FF8EB5" w14:textId="0F05F24C" w:rsidR="0009564A" w:rsidRPr="00261419" w:rsidRDefault="0009564A" w:rsidP="00261419">
      <w:pPr>
        <w:jc w:val="both"/>
        <w:rPr>
          <w:rFonts w:eastAsia="Open Sans"/>
          <w:sz w:val="24"/>
          <w:szCs w:val="24"/>
        </w:rPr>
      </w:pPr>
      <w:r w:rsidRPr="00261419">
        <w:rPr>
          <w:color w:val="000000" w:themeColor="text1"/>
          <w:sz w:val="24"/>
          <w:szCs w:val="24"/>
          <w:lang w:val="pt-BR"/>
        </w:rPr>
        <w:t>IBGE – INSTITUTO BRASILEIRO DE GEOGRAFIA E ESTATÍSTICA</w:t>
      </w:r>
      <w:r w:rsidR="00261419" w:rsidRPr="00261419">
        <w:rPr>
          <w:color w:val="000000" w:themeColor="text1"/>
          <w:sz w:val="24"/>
          <w:szCs w:val="24"/>
          <w:lang w:val="pt-BR"/>
        </w:rPr>
        <w:t xml:space="preserve"> – IBGE</w:t>
      </w:r>
      <w:r w:rsidRPr="00261419">
        <w:rPr>
          <w:color w:val="000000" w:themeColor="text1"/>
          <w:sz w:val="24"/>
          <w:szCs w:val="24"/>
          <w:lang w:val="pt-BR"/>
        </w:rPr>
        <w:t xml:space="preserve">. </w:t>
      </w:r>
      <w:r w:rsidRPr="00261419">
        <w:rPr>
          <w:b/>
          <w:bCs/>
          <w:color w:val="000000" w:themeColor="text1"/>
          <w:sz w:val="24"/>
          <w:szCs w:val="24"/>
          <w:lang w:val="pt-BR"/>
        </w:rPr>
        <w:t>Cidades e</w:t>
      </w:r>
      <w:r w:rsidRPr="00261419">
        <w:rPr>
          <w:color w:val="000000" w:themeColor="text1"/>
          <w:sz w:val="24"/>
          <w:szCs w:val="24"/>
          <w:lang w:val="pt-BR"/>
        </w:rPr>
        <w:t xml:space="preserve"> </w:t>
      </w:r>
      <w:r w:rsidRPr="00261419">
        <w:rPr>
          <w:b/>
          <w:bCs/>
          <w:color w:val="000000" w:themeColor="text1"/>
          <w:sz w:val="24"/>
          <w:szCs w:val="24"/>
          <w:lang w:val="pt-BR"/>
        </w:rPr>
        <w:t>Estados</w:t>
      </w:r>
      <w:r w:rsidRPr="00261419">
        <w:rPr>
          <w:color w:val="000000" w:themeColor="text1"/>
          <w:sz w:val="24"/>
          <w:szCs w:val="24"/>
          <w:lang w:val="pt-BR"/>
        </w:rPr>
        <w:t>. Paragominas: IBGE, 2022</w:t>
      </w:r>
      <w:r w:rsidRPr="00261419">
        <w:t>.</w:t>
      </w:r>
      <w:r w:rsidRPr="00261419">
        <w:rPr>
          <w:sz w:val="24"/>
          <w:szCs w:val="24"/>
        </w:rPr>
        <w:t xml:space="preserve"> Disponível</w:t>
      </w:r>
      <w:r w:rsidR="00261419" w:rsidRPr="00261419">
        <w:rPr>
          <w:sz w:val="24"/>
          <w:szCs w:val="24"/>
        </w:rPr>
        <w:t xml:space="preserve"> em: </w:t>
      </w:r>
      <w:r>
        <w:fldChar w:fldCharType="begin"/>
      </w:r>
      <w:r>
        <w:instrText xml:space="preserve"> HYPERLINK "https://cidades.ibge.gov.br/brasil/pa/paragominas/panorama" \h </w:instrText>
      </w:r>
      <w:r>
        <w:fldChar w:fldCharType="separate"/>
      </w:r>
      <w:r w:rsidRPr="00261419">
        <w:rPr>
          <w:rStyle w:val="Hyperlink"/>
          <w:rFonts w:eastAsia="Open Sans"/>
          <w:sz w:val="24"/>
          <w:szCs w:val="24"/>
        </w:rPr>
        <w:t>https://cidades.ibge.gov.br/brasil/pa/paragominas/panorama</w:t>
      </w:r>
      <w:r>
        <w:rPr>
          <w:rStyle w:val="Hyperlink"/>
          <w:rFonts w:eastAsia="Open Sans"/>
          <w:sz w:val="24"/>
          <w:szCs w:val="24"/>
        </w:rPr>
        <w:fldChar w:fldCharType="end"/>
      </w:r>
      <w:r w:rsidRPr="00261419">
        <w:rPr>
          <w:rFonts w:eastAsia="Open Sans"/>
          <w:sz w:val="24"/>
          <w:szCs w:val="24"/>
        </w:rPr>
        <w:t xml:space="preserve"> Acesso em: 13/10/2024.</w:t>
      </w:r>
    </w:p>
    <w:p w14:paraId="10B8B5F9" w14:textId="77777777" w:rsidR="0009564A" w:rsidRPr="00261419" w:rsidRDefault="0009564A" w:rsidP="00261419">
      <w:pPr>
        <w:jc w:val="both"/>
        <w:rPr>
          <w:rFonts w:eastAsia="Open Sans"/>
          <w:sz w:val="24"/>
          <w:szCs w:val="24"/>
        </w:rPr>
      </w:pPr>
    </w:p>
    <w:p w14:paraId="7C128061" w14:textId="1929D2F2" w:rsidR="0009564A" w:rsidRPr="00261419" w:rsidRDefault="05F8CF6C" w:rsidP="00261419">
      <w:pPr>
        <w:jc w:val="both"/>
        <w:rPr>
          <w:color w:val="222222"/>
          <w:sz w:val="24"/>
          <w:szCs w:val="24"/>
          <w:shd w:val="clear" w:color="auto" w:fill="FFFFFF"/>
        </w:rPr>
      </w:pPr>
      <w:r w:rsidRPr="00261419">
        <w:rPr>
          <w:color w:val="222222"/>
          <w:sz w:val="24"/>
          <w:szCs w:val="24"/>
          <w:shd w:val="clear" w:color="auto" w:fill="FFFFFF"/>
        </w:rPr>
        <w:t>BUCE, C. A.; COSSA, E. F. R.; KATAOKA, A. M.; GILONI-LIMA, P. C. Arborização urbana como estratégia de educação ambiental no contexto de emergência climática no município da cidade de Maputo. </w:t>
      </w:r>
      <w:r w:rsidRPr="00261419">
        <w:rPr>
          <w:b/>
          <w:bCs/>
          <w:color w:val="222222"/>
          <w:sz w:val="24"/>
          <w:szCs w:val="24"/>
          <w:shd w:val="clear" w:color="auto" w:fill="FFFFFF"/>
        </w:rPr>
        <w:t>REMEA-Revista Eletrônica do Mestrado em Educação Ambiental</w:t>
      </w:r>
      <w:r w:rsidRPr="00261419">
        <w:rPr>
          <w:color w:val="222222"/>
          <w:sz w:val="24"/>
          <w:szCs w:val="24"/>
          <w:shd w:val="clear" w:color="auto" w:fill="FFFFFF"/>
        </w:rPr>
        <w:t>, v. 40, n. 3, 2023.</w:t>
      </w:r>
    </w:p>
    <w:p w14:paraId="748E5E4F" w14:textId="77777777" w:rsidR="0009564A" w:rsidRPr="00261419" w:rsidRDefault="0009564A" w:rsidP="00261419">
      <w:pPr>
        <w:jc w:val="both"/>
        <w:rPr>
          <w:color w:val="0D0D0D" w:themeColor="text1" w:themeTint="F2"/>
          <w:sz w:val="24"/>
          <w:szCs w:val="24"/>
          <w:shd w:val="clear" w:color="auto" w:fill="FFFFFF"/>
        </w:rPr>
      </w:pPr>
    </w:p>
    <w:p w14:paraId="6CD40624" w14:textId="4E8790D2" w:rsidR="0009564A" w:rsidRPr="00261419" w:rsidRDefault="0009564A" w:rsidP="00261419">
      <w:pPr>
        <w:jc w:val="both"/>
        <w:rPr>
          <w:color w:val="0D0D0D" w:themeColor="text1" w:themeTint="F2"/>
          <w:sz w:val="24"/>
          <w:szCs w:val="24"/>
          <w:shd w:val="clear" w:color="auto" w:fill="FFFFFF"/>
          <w:lang w:val="en-US"/>
        </w:rPr>
      </w:pPr>
      <w:r w:rsidRPr="00261419">
        <w:rPr>
          <w:color w:val="0D0D0D" w:themeColor="text1" w:themeTint="F2"/>
          <w:sz w:val="24"/>
          <w:szCs w:val="24"/>
          <w:shd w:val="clear" w:color="auto" w:fill="FFFFFF"/>
          <w:lang w:val="en-US"/>
        </w:rPr>
        <w:t>CURZEL, F. E.; BELLOCQ, M. I.; LEVEAU, L. M. Local and landscape features of wooded streets influenced bird taxonomic and functional diversity. </w:t>
      </w:r>
      <w:r w:rsidRPr="00261419">
        <w:rPr>
          <w:b/>
          <w:bCs/>
          <w:color w:val="0D0D0D" w:themeColor="text1" w:themeTint="F2"/>
          <w:sz w:val="24"/>
          <w:szCs w:val="24"/>
          <w:shd w:val="clear" w:color="auto" w:fill="FFFFFF"/>
          <w:lang w:val="en-US"/>
        </w:rPr>
        <w:t>Urban Forestry &amp; Urban Greening</w:t>
      </w:r>
      <w:r w:rsidRPr="00261419">
        <w:rPr>
          <w:color w:val="0D0D0D" w:themeColor="text1" w:themeTint="F2"/>
          <w:sz w:val="24"/>
          <w:szCs w:val="24"/>
          <w:shd w:val="clear" w:color="auto" w:fill="FFFFFF"/>
          <w:lang w:val="en-US"/>
        </w:rPr>
        <w:t>, v. 66, 2021.</w:t>
      </w:r>
    </w:p>
    <w:p w14:paraId="41CBA9C5" w14:textId="77777777" w:rsidR="0009564A" w:rsidRPr="00261419" w:rsidRDefault="0009564A" w:rsidP="00261419">
      <w:pPr>
        <w:jc w:val="both"/>
        <w:rPr>
          <w:color w:val="0D0D0D" w:themeColor="text1" w:themeTint="F2"/>
          <w:sz w:val="24"/>
          <w:szCs w:val="24"/>
          <w:shd w:val="clear" w:color="auto" w:fill="FFFFFF"/>
          <w:lang w:val="en-US"/>
        </w:rPr>
      </w:pPr>
    </w:p>
    <w:p w14:paraId="1CFC8B7E" w14:textId="336C22EE" w:rsidR="0009564A" w:rsidRPr="00261419" w:rsidRDefault="0009564A" w:rsidP="00261419">
      <w:pPr>
        <w:jc w:val="both"/>
        <w:rPr>
          <w:color w:val="222222"/>
          <w:sz w:val="24"/>
          <w:szCs w:val="24"/>
        </w:rPr>
      </w:pPr>
      <w:r w:rsidRPr="00261419">
        <w:rPr>
          <w:color w:val="222222"/>
          <w:sz w:val="24"/>
          <w:szCs w:val="24"/>
          <w:lang w:val="en-US"/>
        </w:rPr>
        <w:t>EXCEL, M. S. Microsoft Excel. </w:t>
      </w:r>
      <w:r w:rsidRPr="00261419">
        <w:rPr>
          <w:b/>
          <w:bCs/>
          <w:color w:val="222222"/>
          <w:sz w:val="24"/>
          <w:szCs w:val="24"/>
        </w:rPr>
        <w:t>Denver Co., USA</w:t>
      </w:r>
      <w:r w:rsidRPr="00261419">
        <w:rPr>
          <w:color w:val="222222"/>
          <w:sz w:val="24"/>
          <w:szCs w:val="24"/>
        </w:rPr>
        <w:t>, 2007.</w:t>
      </w:r>
    </w:p>
    <w:p w14:paraId="5684C247" w14:textId="77777777" w:rsidR="0009564A" w:rsidRPr="00261419" w:rsidRDefault="0009564A" w:rsidP="00261419">
      <w:pPr>
        <w:jc w:val="both"/>
        <w:rPr>
          <w:color w:val="222222"/>
          <w:sz w:val="24"/>
          <w:szCs w:val="24"/>
        </w:rPr>
      </w:pPr>
    </w:p>
    <w:p w14:paraId="1F80105B" w14:textId="3D3CD078" w:rsidR="0009564A" w:rsidRPr="00261419" w:rsidRDefault="0009564A" w:rsidP="00261419">
      <w:pPr>
        <w:jc w:val="both"/>
        <w:rPr>
          <w:rFonts w:eastAsia="Arial"/>
          <w:sz w:val="24"/>
          <w:szCs w:val="24"/>
        </w:rPr>
      </w:pPr>
      <w:r w:rsidRPr="00261419">
        <w:rPr>
          <w:rFonts w:eastAsia="Arial"/>
          <w:sz w:val="24"/>
          <w:szCs w:val="24"/>
        </w:rPr>
        <w:t>FERREIRA, G. E. V. R.; FLECK, L. L.;</w:t>
      </w:r>
      <w:r w:rsidRPr="00261419">
        <w:rPr>
          <w:rFonts w:eastAsia="Arial"/>
          <w:sz w:val="24"/>
          <w:szCs w:val="24"/>
          <w:shd w:val="clear" w:color="auto" w:fill="FFFFFF"/>
        </w:rPr>
        <w:t xml:space="preserve"> FLECK, I. M.; </w:t>
      </w:r>
      <w:r w:rsidRPr="00261419">
        <w:rPr>
          <w:sz w:val="24"/>
          <w:szCs w:val="24"/>
        </w:rPr>
        <w:t>KULHKAMP, G. A.; TEXEIRA, L. E.</w:t>
      </w:r>
      <w:r w:rsidRPr="00261419">
        <w:rPr>
          <w:rFonts w:eastAsia="Arial"/>
          <w:sz w:val="24"/>
          <w:szCs w:val="24"/>
        </w:rPr>
        <w:t xml:space="preserve">; MENDONÇA, J. F. Diagnóstico da arborização urbana de uma avenida do município de Guaíra-PR. </w:t>
      </w:r>
      <w:r w:rsidRPr="00261419">
        <w:rPr>
          <w:rFonts w:eastAsia="Arial"/>
          <w:b/>
          <w:bCs/>
          <w:sz w:val="24"/>
          <w:szCs w:val="24"/>
        </w:rPr>
        <w:t>Revista Cultivando o Saber</w:t>
      </w:r>
      <w:r w:rsidRPr="00261419">
        <w:rPr>
          <w:rFonts w:eastAsia="Arial"/>
          <w:sz w:val="24"/>
          <w:szCs w:val="24"/>
        </w:rPr>
        <w:t>, v. 17, 2024.</w:t>
      </w:r>
    </w:p>
    <w:p w14:paraId="611666A1" w14:textId="77777777" w:rsidR="0009564A" w:rsidRPr="00261419" w:rsidRDefault="0009564A" w:rsidP="00261419">
      <w:pPr>
        <w:jc w:val="both"/>
        <w:rPr>
          <w:rFonts w:eastAsia="Arial"/>
          <w:sz w:val="24"/>
          <w:szCs w:val="24"/>
        </w:rPr>
      </w:pPr>
    </w:p>
    <w:p w14:paraId="0F0033A6" w14:textId="3E1DF203" w:rsidR="0009564A" w:rsidRPr="00261419" w:rsidRDefault="0009564A" w:rsidP="00261419">
      <w:pPr>
        <w:jc w:val="both"/>
        <w:rPr>
          <w:color w:val="0D0D0D" w:themeColor="text1" w:themeTint="F2"/>
          <w:sz w:val="24"/>
          <w:szCs w:val="24"/>
          <w:shd w:val="clear" w:color="auto" w:fill="FFFFFF"/>
        </w:rPr>
      </w:pPr>
      <w:r w:rsidRPr="00261419">
        <w:rPr>
          <w:color w:val="0D0D0D" w:themeColor="text1" w:themeTint="F2"/>
          <w:sz w:val="24"/>
          <w:szCs w:val="24"/>
          <w:shd w:val="clear" w:color="auto" w:fill="FFFFFF"/>
          <w:lang w:val="en-US"/>
        </w:rPr>
        <w:t xml:space="preserve">FRANCESCHI, E.; MOSER-REISCHL, A.; HONOLD, M.; </w:t>
      </w:r>
      <w:r w:rsidRPr="00261419">
        <w:rPr>
          <w:color w:val="0D0D0D" w:themeColor="text1" w:themeTint="F2"/>
          <w:sz w:val="24"/>
          <w:szCs w:val="24"/>
          <w:lang w:val="en-US"/>
        </w:rPr>
        <w:t>RAHMAN</w:t>
      </w:r>
      <w:r w:rsidRPr="00261419">
        <w:rPr>
          <w:color w:val="0D0D0D" w:themeColor="text1" w:themeTint="F2"/>
          <w:sz w:val="24"/>
          <w:szCs w:val="24"/>
          <w:shd w:val="clear" w:color="auto" w:fill="FFFFFF"/>
          <w:lang w:val="en-US"/>
        </w:rPr>
        <w:t xml:space="preserve">, M. A.; PRETZS, H.; PAULEIT, S.; RÖTZER, T. Urban environment, drought events and climate change strongly </w:t>
      </w:r>
      <w:r w:rsidRPr="00261419">
        <w:rPr>
          <w:color w:val="0D0D0D" w:themeColor="text1" w:themeTint="F2"/>
          <w:sz w:val="24"/>
          <w:szCs w:val="24"/>
          <w:shd w:val="clear" w:color="auto" w:fill="FFFFFF"/>
          <w:lang w:val="en-US"/>
        </w:rPr>
        <w:lastRenderedPageBreak/>
        <w:t>affect the growth of common urban tree species in a temperate city. </w:t>
      </w:r>
      <w:r w:rsidRPr="00261419">
        <w:rPr>
          <w:b/>
          <w:bCs/>
          <w:color w:val="0D0D0D" w:themeColor="text1" w:themeTint="F2"/>
          <w:sz w:val="24"/>
          <w:szCs w:val="24"/>
          <w:shd w:val="clear" w:color="auto" w:fill="FFFFFF"/>
        </w:rPr>
        <w:t>Urban Forestry &amp; Urban Greening</w:t>
      </w:r>
      <w:r w:rsidRPr="00261419">
        <w:rPr>
          <w:color w:val="0D0D0D" w:themeColor="text1" w:themeTint="F2"/>
          <w:sz w:val="24"/>
          <w:szCs w:val="24"/>
          <w:shd w:val="clear" w:color="auto" w:fill="FFFFFF"/>
        </w:rPr>
        <w:t>, v. 88, 2023</w:t>
      </w:r>
    </w:p>
    <w:p w14:paraId="1DDA3D3A" w14:textId="77777777" w:rsidR="0009564A" w:rsidRPr="00261419" w:rsidRDefault="0009564A" w:rsidP="00261419">
      <w:pPr>
        <w:jc w:val="both"/>
        <w:rPr>
          <w:color w:val="0D0D0D" w:themeColor="text1" w:themeTint="F2"/>
          <w:sz w:val="24"/>
          <w:szCs w:val="24"/>
          <w:shd w:val="clear" w:color="auto" w:fill="FFFFFF"/>
        </w:rPr>
      </w:pPr>
    </w:p>
    <w:p w14:paraId="15CA30D0" w14:textId="586B8F45" w:rsidR="0009564A" w:rsidRPr="00261419" w:rsidRDefault="0009564A" w:rsidP="00261419">
      <w:pPr>
        <w:jc w:val="both"/>
        <w:rPr>
          <w:sz w:val="24"/>
          <w:szCs w:val="24"/>
          <w:shd w:val="clear" w:color="auto" w:fill="FFFFFF"/>
          <w:lang w:val="en-US"/>
        </w:rPr>
      </w:pPr>
      <w:r w:rsidRPr="00261419">
        <w:rPr>
          <w:sz w:val="24"/>
          <w:szCs w:val="24"/>
          <w:shd w:val="clear" w:color="auto" w:fill="FFFFFF"/>
        </w:rPr>
        <w:t>GIMENEZ, P. L. de A.; SIQUEIRA, M. V. B. M.; GUERREIRO, S. F.; SARTORI, A. A. C. ANÁLISE QUALI-QUANTITATIVA DA ARBORIZAÇÃO VIÁRIA DE DOIS BAIRROS DO MUNICÍPIO DE BAURU, SÃO PAULO. </w:t>
      </w:r>
      <w:proofErr w:type="spellStart"/>
      <w:r w:rsidRPr="00261419">
        <w:rPr>
          <w:b/>
          <w:bCs/>
          <w:sz w:val="24"/>
          <w:szCs w:val="24"/>
          <w:shd w:val="clear" w:color="auto" w:fill="FFFFFF"/>
          <w:lang w:val="en-US"/>
        </w:rPr>
        <w:t>Revista</w:t>
      </w:r>
      <w:proofErr w:type="spellEnd"/>
      <w:r w:rsidRPr="00261419">
        <w:rPr>
          <w:b/>
          <w:bCs/>
          <w:sz w:val="24"/>
          <w:szCs w:val="24"/>
          <w:shd w:val="clear" w:color="auto" w:fill="FFFFFF"/>
          <w:lang w:val="en-US"/>
        </w:rPr>
        <w:t xml:space="preserve"> do Instituto </w:t>
      </w:r>
      <w:proofErr w:type="spellStart"/>
      <w:r w:rsidRPr="00261419">
        <w:rPr>
          <w:b/>
          <w:bCs/>
          <w:sz w:val="24"/>
          <w:szCs w:val="24"/>
          <w:shd w:val="clear" w:color="auto" w:fill="FFFFFF"/>
          <w:lang w:val="en-US"/>
        </w:rPr>
        <w:t>Florestal</w:t>
      </w:r>
      <w:proofErr w:type="spellEnd"/>
      <w:r w:rsidRPr="00261419">
        <w:rPr>
          <w:sz w:val="24"/>
          <w:szCs w:val="24"/>
          <w:shd w:val="clear" w:color="auto" w:fill="FFFFFF"/>
          <w:lang w:val="en-US"/>
        </w:rPr>
        <w:t>, São Paulo, v. 35, n. 2, 2023.</w:t>
      </w:r>
    </w:p>
    <w:p w14:paraId="3164228F" w14:textId="77777777" w:rsidR="0009564A" w:rsidRPr="00261419" w:rsidRDefault="0009564A" w:rsidP="00261419">
      <w:pPr>
        <w:jc w:val="both"/>
        <w:rPr>
          <w:sz w:val="24"/>
          <w:szCs w:val="24"/>
          <w:shd w:val="clear" w:color="auto" w:fill="FFFFFF"/>
          <w:lang w:val="en-US"/>
        </w:rPr>
      </w:pPr>
    </w:p>
    <w:p w14:paraId="08BF564F" w14:textId="698E8F47" w:rsidR="0009564A" w:rsidRPr="00261419" w:rsidRDefault="0009564A" w:rsidP="00261419">
      <w:pPr>
        <w:jc w:val="both"/>
        <w:rPr>
          <w:color w:val="222222"/>
          <w:sz w:val="24"/>
          <w:szCs w:val="24"/>
          <w:shd w:val="clear" w:color="auto" w:fill="FFFFFF"/>
          <w:lang w:val="en-US"/>
        </w:rPr>
      </w:pPr>
      <w:r w:rsidRPr="00261419">
        <w:rPr>
          <w:color w:val="222222"/>
          <w:sz w:val="24"/>
          <w:szCs w:val="24"/>
          <w:shd w:val="clear" w:color="auto" w:fill="FFFFFF"/>
          <w:lang w:val="en-US"/>
        </w:rPr>
        <w:t>LAWAL, O.; OCHEI, L. C. Lichen-air quality association rule mining for urban environments in the tropics. </w:t>
      </w:r>
      <w:r w:rsidRPr="00261419">
        <w:rPr>
          <w:b/>
          <w:bCs/>
          <w:color w:val="222222"/>
          <w:sz w:val="24"/>
          <w:szCs w:val="24"/>
          <w:shd w:val="clear" w:color="auto" w:fill="FFFFFF"/>
          <w:lang w:val="en-US"/>
        </w:rPr>
        <w:t>International Journal of Environmental Health Research</w:t>
      </w:r>
      <w:r w:rsidRPr="00261419">
        <w:rPr>
          <w:color w:val="222222"/>
          <w:sz w:val="24"/>
          <w:szCs w:val="24"/>
          <w:shd w:val="clear" w:color="auto" w:fill="FFFFFF"/>
          <w:lang w:val="en-US"/>
        </w:rPr>
        <w:t>, v. 34, n. 3, 2024.</w:t>
      </w:r>
    </w:p>
    <w:p w14:paraId="7738D276" w14:textId="77777777" w:rsidR="0009564A" w:rsidRPr="00261419" w:rsidRDefault="0009564A" w:rsidP="00261419">
      <w:pPr>
        <w:jc w:val="both"/>
        <w:rPr>
          <w:sz w:val="24"/>
          <w:szCs w:val="24"/>
          <w:shd w:val="clear" w:color="auto" w:fill="FFFFFF"/>
          <w:lang w:val="en-US"/>
        </w:rPr>
      </w:pPr>
    </w:p>
    <w:p w14:paraId="34D52117" w14:textId="22C78C7C" w:rsidR="432C85AC" w:rsidRPr="00261419" w:rsidRDefault="05F8CF6C" w:rsidP="00261419">
      <w:pPr>
        <w:jc w:val="both"/>
        <w:rPr>
          <w:color w:val="222222"/>
          <w:sz w:val="24"/>
          <w:szCs w:val="24"/>
          <w:shd w:val="clear" w:color="auto" w:fill="FFFFFF"/>
        </w:rPr>
      </w:pPr>
      <w:r w:rsidRPr="00261419">
        <w:rPr>
          <w:color w:val="222222"/>
          <w:sz w:val="24"/>
          <w:szCs w:val="24"/>
          <w:shd w:val="clear" w:color="auto" w:fill="FFFFFF"/>
          <w:lang w:val="en-US"/>
        </w:rPr>
        <w:t xml:space="preserve">MASYRUROH, A.; PANGESTI, F. S. Urban Forest Management Policy Analysis (Case of </w:t>
      </w:r>
      <w:proofErr w:type="spellStart"/>
      <w:r w:rsidRPr="00261419">
        <w:rPr>
          <w:color w:val="222222"/>
          <w:sz w:val="24"/>
          <w:szCs w:val="24"/>
          <w:shd w:val="clear" w:color="auto" w:fill="FFFFFF"/>
          <w:lang w:val="en-US"/>
        </w:rPr>
        <w:t>Serang</w:t>
      </w:r>
      <w:proofErr w:type="spellEnd"/>
      <w:r w:rsidRPr="00261419">
        <w:rPr>
          <w:color w:val="222222"/>
          <w:sz w:val="24"/>
          <w:szCs w:val="24"/>
          <w:shd w:val="clear" w:color="auto" w:fill="FFFFFF"/>
          <w:lang w:val="en-US"/>
        </w:rPr>
        <w:t xml:space="preserve"> City). </w:t>
      </w:r>
      <w:r w:rsidRPr="00261419">
        <w:rPr>
          <w:color w:val="222222"/>
          <w:sz w:val="24"/>
          <w:szCs w:val="24"/>
          <w:shd w:val="clear" w:color="auto" w:fill="FFFFFF"/>
        </w:rPr>
        <w:t xml:space="preserve">2023. </w:t>
      </w:r>
      <w:r w:rsidRPr="00261419">
        <w:rPr>
          <w:b/>
          <w:bCs/>
          <w:color w:val="222222"/>
          <w:sz w:val="24"/>
          <w:szCs w:val="24"/>
          <w:shd w:val="clear" w:color="auto" w:fill="FFFFFF"/>
        </w:rPr>
        <w:t>Jurnal Penelitian Pendidikan IPA</w:t>
      </w:r>
      <w:r w:rsidRPr="00261419">
        <w:rPr>
          <w:color w:val="222222"/>
          <w:sz w:val="24"/>
          <w:szCs w:val="24"/>
          <w:shd w:val="clear" w:color="auto" w:fill="FFFFFF"/>
        </w:rPr>
        <w:t>, v.9, n. 10, 2023.</w:t>
      </w:r>
    </w:p>
    <w:p w14:paraId="5C654544" w14:textId="77777777" w:rsidR="00C91199" w:rsidRPr="00261419" w:rsidRDefault="00C91199" w:rsidP="00261419">
      <w:pPr>
        <w:jc w:val="both"/>
        <w:rPr>
          <w:color w:val="222222"/>
          <w:sz w:val="24"/>
          <w:szCs w:val="24"/>
          <w:shd w:val="clear" w:color="auto" w:fill="FFFFFF"/>
        </w:rPr>
      </w:pPr>
    </w:p>
    <w:p w14:paraId="54D1FA76" w14:textId="6A6723A8" w:rsidR="0009564A" w:rsidRPr="00261419" w:rsidRDefault="0009564A" w:rsidP="00261419">
      <w:pPr>
        <w:jc w:val="both"/>
        <w:rPr>
          <w:color w:val="222222"/>
          <w:sz w:val="24"/>
          <w:szCs w:val="24"/>
          <w:shd w:val="clear" w:color="auto" w:fill="FFFFFF"/>
        </w:rPr>
      </w:pPr>
      <w:r w:rsidRPr="00261419">
        <w:rPr>
          <w:color w:val="0D0D0D" w:themeColor="text1" w:themeTint="F2"/>
          <w:sz w:val="24"/>
          <w:szCs w:val="24"/>
          <w:shd w:val="clear" w:color="auto" w:fill="FFFFFF"/>
        </w:rPr>
        <w:t xml:space="preserve">PERPÉTUO, I. A., LAFETÁ, B. O.; </w:t>
      </w:r>
      <w:r w:rsidRPr="00261419">
        <w:rPr>
          <w:sz w:val="24"/>
          <w:szCs w:val="24"/>
          <w:shd w:val="clear" w:color="auto" w:fill="FFFFFF"/>
        </w:rPr>
        <w:t xml:space="preserve">FONTAN, I. C. I; MIRANDA, J. R.; VIEIRA, D. S.; AGUIAR, L. C.; RIBEIRO, C. H. L. </w:t>
      </w:r>
      <w:r w:rsidRPr="00261419">
        <w:rPr>
          <w:color w:val="0D0D0D" w:themeColor="text1" w:themeTint="F2"/>
          <w:sz w:val="24"/>
          <w:szCs w:val="24"/>
          <w:shd w:val="clear" w:color="auto" w:fill="FFFFFF"/>
        </w:rPr>
        <w:t xml:space="preserve"> Morfometria da copa e fuste da arborização urbana de São João Evangelista-MG, Brasil. </w:t>
      </w:r>
      <w:r w:rsidRPr="00261419">
        <w:rPr>
          <w:b/>
          <w:bCs/>
          <w:color w:val="0D0D0D" w:themeColor="text1" w:themeTint="F2"/>
          <w:sz w:val="24"/>
          <w:szCs w:val="24"/>
          <w:shd w:val="clear" w:color="auto" w:fill="FFFFFF"/>
        </w:rPr>
        <w:t>Revista Espinhaço</w:t>
      </w:r>
      <w:r w:rsidRPr="00261419">
        <w:rPr>
          <w:color w:val="0D0D0D" w:themeColor="text1" w:themeTint="F2"/>
          <w:sz w:val="24"/>
          <w:szCs w:val="24"/>
          <w:shd w:val="clear" w:color="auto" w:fill="FFFFFF"/>
        </w:rPr>
        <w:t>, 2024.</w:t>
      </w:r>
    </w:p>
    <w:p w14:paraId="7A8F1C09" w14:textId="77777777" w:rsidR="0009564A" w:rsidRPr="00261419" w:rsidRDefault="0009564A" w:rsidP="00261419">
      <w:pPr>
        <w:jc w:val="both"/>
        <w:rPr>
          <w:color w:val="0D0D0D" w:themeColor="text1" w:themeTint="F2"/>
          <w:sz w:val="24"/>
          <w:szCs w:val="24"/>
          <w:shd w:val="clear" w:color="auto" w:fill="FFFFFF"/>
        </w:rPr>
      </w:pPr>
    </w:p>
    <w:p w14:paraId="168276A8" w14:textId="79883E50" w:rsidR="0009564A" w:rsidRDefault="00236960" w:rsidP="241830F3">
      <w:pPr>
        <w:jc w:val="both"/>
      </w:pPr>
      <w:r w:rsidRPr="00236960">
        <w:rPr>
          <w:sz w:val="24"/>
          <w:szCs w:val="24"/>
          <w:shd w:val="clear" w:color="auto" w:fill="FFFFFF"/>
        </w:rPr>
        <w:t>SANTOS, É</w:t>
      </w:r>
      <w:r>
        <w:rPr>
          <w:sz w:val="24"/>
          <w:szCs w:val="24"/>
          <w:shd w:val="clear" w:color="auto" w:fill="FFFFFF"/>
        </w:rPr>
        <w:t>.</w:t>
      </w:r>
      <w:r w:rsidRPr="00236960">
        <w:rPr>
          <w:sz w:val="24"/>
          <w:szCs w:val="24"/>
          <w:shd w:val="clear" w:color="auto" w:fill="FFFFFF"/>
        </w:rPr>
        <w:t xml:space="preserve"> M</w:t>
      </w:r>
      <w:r>
        <w:rPr>
          <w:sz w:val="24"/>
          <w:szCs w:val="24"/>
          <w:shd w:val="clear" w:color="auto" w:fill="FFFFFF"/>
        </w:rPr>
        <w:t>.</w:t>
      </w:r>
      <w:r w:rsidRPr="00236960">
        <w:rPr>
          <w:sz w:val="24"/>
          <w:szCs w:val="24"/>
          <w:shd w:val="clear" w:color="auto" w:fill="FFFFFF"/>
        </w:rPr>
        <w:t>; SILVEIRA, B</w:t>
      </w:r>
      <w:r>
        <w:rPr>
          <w:sz w:val="24"/>
          <w:szCs w:val="24"/>
          <w:shd w:val="clear" w:color="auto" w:fill="FFFFFF"/>
        </w:rPr>
        <w:t>.</w:t>
      </w:r>
      <w:r w:rsidRPr="00236960">
        <w:rPr>
          <w:sz w:val="24"/>
          <w:szCs w:val="24"/>
          <w:shd w:val="clear" w:color="auto" w:fill="FFFFFF"/>
        </w:rPr>
        <w:t xml:space="preserve"> Dal-Bó</w:t>
      </w:r>
      <w:r>
        <w:rPr>
          <w:sz w:val="24"/>
          <w:szCs w:val="24"/>
          <w:shd w:val="clear" w:color="auto" w:fill="FFFFFF"/>
        </w:rPr>
        <w:t>.</w:t>
      </w:r>
      <w:r w:rsidRPr="00236960">
        <w:rPr>
          <w:sz w:val="24"/>
          <w:szCs w:val="24"/>
          <w:shd w:val="clear" w:color="auto" w:fill="FFFFFF"/>
        </w:rPr>
        <w:t>; SOUZA, A</w:t>
      </w:r>
      <w:r>
        <w:rPr>
          <w:sz w:val="24"/>
          <w:szCs w:val="24"/>
          <w:shd w:val="clear" w:color="auto" w:fill="FFFFFF"/>
        </w:rPr>
        <w:t>.</w:t>
      </w:r>
      <w:r w:rsidRPr="00236960">
        <w:rPr>
          <w:sz w:val="24"/>
          <w:szCs w:val="24"/>
          <w:shd w:val="clear" w:color="auto" w:fill="FFFFFF"/>
        </w:rPr>
        <w:t xml:space="preserve"> C</w:t>
      </w:r>
      <w:r>
        <w:rPr>
          <w:sz w:val="24"/>
          <w:szCs w:val="24"/>
          <w:shd w:val="clear" w:color="auto" w:fill="FFFFFF"/>
        </w:rPr>
        <w:t>.</w:t>
      </w:r>
      <w:r w:rsidRPr="00236960">
        <w:rPr>
          <w:sz w:val="24"/>
          <w:szCs w:val="24"/>
          <w:shd w:val="clear" w:color="auto" w:fill="FFFFFF"/>
        </w:rPr>
        <w:t>; SCHMITZ, V</w:t>
      </w:r>
      <w:r>
        <w:rPr>
          <w:sz w:val="24"/>
          <w:szCs w:val="24"/>
          <w:shd w:val="clear" w:color="auto" w:fill="FFFFFF"/>
        </w:rPr>
        <w:t>.</w:t>
      </w:r>
      <w:r w:rsidRPr="00236960">
        <w:rPr>
          <w:sz w:val="24"/>
          <w:szCs w:val="24"/>
          <w:shd w:val="clear" w:color="auto" w:fill="FFFFFF"/>
        </w:rPr>
        <w:t>; SILVA, A</w:t>
      </w:r>
      <w:r>
        <w:rPr>
          <w:sz w:val="24"/>
          <w:szCs w:val="24"/>
          <w:shd w:val="clear" w:color="auto" w:fill="FFFFFF"/>
        </w:rPr>
        <w:t>.</w:t>
      </w:r>
      <w:r w:rsidRPr="00236960">
        <w:rPr>
          <w:sz w:val="24"/>
          <w:szCs w:val="24"/>
          <w:shd w:val="clear" w:color="auto" w:fill="FFFFFF"/>
        </w:rPr>
        <w:t xml:space="preserve"> C</w:t>
      </w:r>
      <w:r>
        <w:rPr>
          <w:sz w:val="24"/>
          <w:szCs w:val="24"/>
          <w:shd w:val="clear" w:color="auto" w:fill="FFFFFF"/>
        </w:rPr>
        <w:t>.</w:t>
      </w:r>
      <w:r w:rsidRPr="00236960">
        <w:rPr>
          <w:sz w:val="24"/>
          <w:szCs w:val="24"/>
          <w:shd w:val="clear" w:color="auto" w:fill="FFFFFF"/>
        </w:rPr>
        <w:t xml:space="preserve">; HIGUCHI, P. Quali-quantitative analysis of urban trees in Lages, SC. </w:t>
      </w:r>
      <w:r w:rsidRPr="0016442C">
        <w:rPr>
          <w:b/>
          <w:bCs/>
          <w:sz w:val="24"/>
          <w:szCs w:val="24"/>
          <w:shd w:val="clear" w:color="auto" w:fill="FFFFFF"/>
        </w:rPr>
        <w:t>Revista de Ciências Agroveterinárias</w:t>
      </w:r>
      <w:r w:rsidRPr="00236960">
        <w:rPr>
          <w:sz w:val="24"/>
          <w:szCs w:val="24"/>
          <w:shd w:val="clear" w:color="auto" w:fill="FFFFFF"/>
        </w:rPr>
        <w:t xml:space="preserve">, Lages, v. 12, n. 1, p. 59–67, 2013. Disponível em: </w:t>
      </w:r>
      <w:hyperlink r:id="rId14" w:history="1">
        <w:r w:rsidRPr="00EF6722">
          <w:rPr>
            <w:rStyle w:val="Hyperlink"/>
            <w:sz w:val="24"/>
            <w:szCs w:val="24"/>
            <w:shd w:val="clear" w:color="auto" w:fill="FFFFFF"/>
          </w:rPr>
          <w:t>https://www.revistas.udesc.br/index.php/agroveterinaria/article/view/5198</w:t>
        </w:r>
      </w:hyperlink>
      <w:r w:rsidRPr="00236960">
        <w:rPr>
          <w:sz w:val="24"/>
          <w:szCs w:val="24"/>
          <w:shd w:val="clear" w:color="auto" w:fill="FFFFFF"/>
        </w:rPr>
        <w:t>.</w:t>
      </w:r>
      <w:r>
        <w:rPr>
          <w:sz w:val="24"/>
          <w:szCs w:val="24"/>
          <w:shd w:val="clear" w:color="auto" w:fill="FFFFFF"/>
        </w:rPr>
        <w:t xml:space="preserve"> </w:t>
      </w:r>
      <w:r w:rsidRPr="00236960">
        <w:rPr>
          <w:sz w:val="24"/>
          <w:szCs w:val="24"/>
          <w:shd w:val="clear" w:color="auto" w:fill="FFFFFF"/>
        </w:rPr>
        <w:t xml:space="preserve"> Acesso em: 2 dec. 2024.</w:t>
      </w:r>
      <w:r w:rsidR="0009564A">
        <w:br/>
      </w:r>
    </w:p>
    <w:p w14:paraId="7ACB7806" w14:textId="08AAC875" w:rsidR="0016442C" w:rsidRPr="0016442C" w:rsidRDefault="0016442C" w:rsidP="241830F3">
      <w:pPr>
        <w:jc w:val="both"/>
        <w:rPr>
          <w:rFonts w:eastAsia="Arial"/>
          <w:color w:val="222222"/>
          <w:sz w:val="24"/>
          <w:szCs w:val="24"/>
        </w:rPr>
      </w:pPr>
      <w:r w:rsidRPr="0016442C">
        <w:rPr>
          <w:rFonts w:eastAsia="Arial"/>
          <w:color w:val="222222"/>
          <w:sz w:val="24"/>
          <w:szCs w:val="24"/>
        </w:rPr>
        <w:t xml:space="preserve">SILVA, J. V. L.; SILVEIRA, R. L. L. Urbanização, planejamento e arborização: uma análise da cidade de Santa Cruz do Sul/RS. </w:t>
      </w:r>
      <w:r w:rsidRPr="0016442C">
        <w:rPr>
          <w:rFonts w:eastAsia="Arial"/>
          <w:b/>
          <w:bCs/>
          <w:color w:val="222222"/>
          <w:sz w:val="24"/>
          <w:szCs w:val="24"/>
        </w:rPr>
        <w:t>COLÓQUIO-Revista do Desenvolvimento Regional</w:t>
      </w:r>
      <w:r w:rsidRPr="0016442C">
        <w:rPr>
          <w:rFonts w:eastAsia="Arial"/>
          <w:color w:val="222222"/>
          <w:sz w:val="24"/>
          <w:szCs w:val="24"/>
        </w:rPr>
        <w:t>, v. 17, n.1, p. 161-180, 2020.</w:t>
      </w:r>
    </w:p>
    <w:p w14:paraId="3C223DD4" w14:textId="77777777" w:rsidR="0016442C" w:rsidRPr="00261419" w:rsidRDefault="0016442C" w:rsidP="241830F3">
      <w:pPr>
        <w:jc w:val="both"/>
        <w:rPr>
          <w:rFonts w:eastAsia="Arial"/>
          <w:color w:val="222222"/>
        </w:rPr>
      </w:pPr>
    </w:p>
    <w:p w14:paraId="260ED330" w14:textId="6E76AED9" w:rsidR="0009564A" w:rsidRPr="00261419" w:rsidRDefault="0009564A" w:rsidP="00261419">
      <w:pPr>
        <w:jc w:val="both"/>
        <w:rPr>
          <w:color w:val="0D0D0D" w:themeColor="text1" w:themeTint="F2"/>
          <w:sz w:val="24"/>
          <w:szCs w:val="24"/>
          <w:shd w:val="clear" w:color="auto" w:fill="FFFFFF"/>
        </w:rPr>
      </w:pPr>
      <w:r w:rsidRPr="00261419">
        <w:rPr>
          <w:color w:val="0D0D0D" w:themeColor="text1" w:themeTint="F2"/>
          <w:sz w:val="24"/>
          <w:szCs w:val="24"/>
          <w:shd w:val="clear" w:color="auto" w:fill="FFFFFF"/>
          <w:lang w:val="en-US"/>
        </w:rPr>
        <w:t>WANG, C.; JIN, J.; DAVIES, C.; CHEN; W. Y. Urban Forests as Nature-Based Solutions: A Comprehensive Overview of the National Forest City Action in China. </w:t>
      </w:r>
      <w:r w:rsidRPr="00261419">
        <w:rPr>
          <w:b/>
          <w:bCs/>
          <w:color w:val="0D0D0D" w:themeColor="text1" w:themeTint="F2"/>
          <w:sz w:val="24"/>
          <w:szCs w:val="24"/>
          <w:shd w:val="clear" w:color="auto" w:fill="FFFFFF"/>
        </w:rPr>
        <w:t>Current Forestry Reports</w:t>
      </w:r>
      <w:r w:rsidRPr="00261419">
        <w:rPr>
          <w:color w:val="0D0D0D" w:themeColor="text1" w:themeTint="F2"/>
          <w:sz w:val="24"/>
          <w:szCs w:val="24"/>
          <w:shd w:val="clear" w:color="auto" w:fill="FFFFFF"/>
        </w:rPr>
        <w:t>, v. 10, n. 2, 2024.</w:t>
      </w:r>
    </w:p>
    <w:p w14:paraId="5A1EA59B" w14:textId="77777777" w:rsidR="0009564A" w:rsidRPr="00261419" w:rsidRDefault="0009564A" w:rsidP="00261419">
      <w:pPr>
        <w:jc w:val="both"/>
        <w:rPr>
          <w:color w:val="0D0D0D" w:themeColor="text1" w:themeTint="F2"/>
          <w:sz w:val="24"/>
          <w:szCs w:val="24"/>
          <w:shd w:val="clear" w:color="auto" w:fill="FFFFFF"/>
        </w:rPr>
      </w:pPr>
    </w:p>
    <w:p w14:paraId="21C8AF35" w14:textId="0D3A4E6F" w:rsidR="0009564A" w:rsidRDefault="05F8CF6C" w:rsidP="00261419">
      <w:pPr>
        <w:jc w:val="both"/>
        <w:rPr>
          <w:color w:val="222222"/>
          <w:sz w:val="24"/>
          <w:szCs w:val="24"/>
        </w:rPr>
      </w:pPr>
      <w:r w:rsidRPr="00261419">
        <w:rPr>
          <w:rFonts w:eastAsia="Arial"/>
          <w:color w:val="222222"/>
          <w:sz w:val="24"/>
          <w:szCs w:val="24"/>
        </w:rPr>
        <w:t xml:space="preserve">XIMENES, L. C.; SILVEIRA, C. E. P.;SILVEIRA, L. P. Diagnóstico quali-quantitativo da arborização urbana do bairro Laguinho em Santarém–Pará. </w:t>
      </w:r>
      <w:r w:rsidRPr="00261419">
        <w:rPr>
          <w:rFonts w:eastAsia="Arial"/>
          <w:b/>
          <w:bCs/>
          <w:color w:val="222222"/>
          <w:sz w:val="24"/>
          <w:szCs w:val="24"/>
        </w:rPr>
        <w:t>Revista Principia-Divulgação Científica e Tecnológica do IFPB</w:t>
      </w:r>
      <w:r w:rsidRPr="00261419">
        <w:rPr>
          <w:rFonts w:eastAsia="Arial"/>
          <w:color w:val="222222"/>
          <w:sz w:val="24"/>
          <w:szCs w:val="24"/>
        </w:rPr>
        <w:t>, n. 55, 2021.</w:t>
      </w:r>
      <w:r w:rsidR="0009564A">
        <w:br/>
      </w:r>
    </w:p>
    <w:p w14:paraId="44AEE4BD" w14:textId="77777777" w:rsidR="00615699" w:rsidRPr="00615699" w:rsidRDefault="00615699" w:rsidP="00615699">
      <w:pPr>
        <w:rPr>
          <w:color w:val="222222"/>
          <w:sz w:val="24"/>
          <w:szCs w:val="24"/>
        </w:rPr>
      </w:pPr>
    </w:p>
    <w:p w14:paraId="4BDCD3C6" w14:textId="77777777" w:rsidR="003D1886" w:rsidRDefault="003D1886" w:rsidP="74921063">
      <w:pPr>
        <w:rPr>
          <w:color w:val="222222"/>
          <w:sz w:val="24"/>
          <w:szCs w:val="24"/>
        </w:rPr>
      </w:pPr>
    </w:p>
    <w:sectPr w:rsidR="003D1886" w:rsidSect="005A1575">
      <w:headerReference w:type="default" r:id="rId15"/>
      <w:footerReference w:type="default" r:id="rId16"/>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7041" w14:textId="77777777" w:rsidR="00D5628C" w:rsidRDefault="00D5628C" w:rsidP="005A1575">
      <w:r>
        <w:separator/>
      </w:r>
    </w:p>
  </w:endnote>
  <w:endnote w:type="continuationSeparator" w:id="0">
    <w:p w14:paraId="39D56B9E" w14:textId="77777777" w:rsidR="00D5628C" w:rsidRDefault="00D5628C"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E4EA" w14:textId="32DC6FA7" w:rsidR="005A1575" w:rsidRDefault="006458BF">
    <w:pPr>
      <w:pStyle w:val="Rodap"/>
    </w:pPr>
    <w:r>
      <w:rPr>
        <w:noProof/>
        <w:lang w:val="pt-BR" w:eastAsia="pt-BR"/>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lang w:val="pt-BR" w:eastAsia="pt-BR"/>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lang w:val="pt-BR" w:eastAsia="pt-BR"/>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lang w:val="pt-BR" w:eastAsia="pt-BR"/>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lang w:val="pt-BR" w:eastAsia="pt-BR"/>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lang w:val="pt-BR" w:eastAsia="pt-BR"/>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F7E1" w14:textId="77777777" w:rsidR="00D5628C" w:rsidRDefault="00D5628C" w:rsidP="005A1575">
      <w:r>
        <w:separator/>
      </w:r>
    </w:p>
  </w:footnote>
  <w:footnote w:type="continuationSeparator" w:id="0">
    <w:p w14:paraId="1999D6B7" w14:textId="77777777" w:rsidR="00D5628C" w:rsidRDefault="00D5628C"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87E9" w14:textId="0D940639" w:rsidR="005A1575" w:rsidRPr="005A1575" w:rsidRDefault="00BD261C" w:rsidP="005A1575">
    <w:pPr>
      <w:pStyle w:val="Cabealho"/>
      <w:jc w:val="center"/>
    </w:pPr>
    <w:r>
      <w:rPr>
        <w:noProof/>
        <w:lang w:val="pt-BR" w:eastAsia="pt-BR"/>
      </w:rPr>
      <w:drawing>
        <wp:anchor distT="0" distB="0" distL="114300" distR="114300" simplePos="0" relativeHeight="251722240" behindDoc="0" locked="0" layoutInCell="1" allowOverlap="1" wp14:anchorId="7DDD6682" wp14:editId="3184AF9A">
          <wp:simplePos x="0" y="0"/>
          <wp:positionH relativeFrom="margin">
            <wp:align>center</wp:align>
          </wp:positionH>
          <wp:positionV relativeFrom="paragraph">
            <wp:posOffset>-358140</wp:posOffset>
          </wp:positionV>
          <wp:extent cx="1973120" cy="1325880"/>
          <wp:effectExtent l="0" t="0" r="8255" b="7620"/>
          <wp:wrapTopAndBottom/>
          <wp:docPr id="2554060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45329"/>
                  <a:stretch/>
                </pic:blipFill>
                <pic:spPr bwMode="auto">
                  <a:xfrm>
                    <a:off x="0" y="0"/>
                    <a:ext cx="1973120" cy="132588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9gkGwzdQ6t5h+" int2:id="qk7pNZP5">
      <int2:state int2:value="Rejected" int2:type="LegacyProofing"/>
    </int2:textHash>
    <int2:textHash int2:hashCode="8dbLhwap4sHwWy" int2:id="cz42Ax4I">
      <int2:state int2:value="Rejected" int2:type="LegacyProofing"/>
    </int2:textHash>
    <int2:textHash int2:hashCode="VqRuR3m8XX+laT" int2:id="Guvz28kv">
      <int2:state int2:value="Rejected" int2:type="LegacyProofing"/>
    </int2:textHash>
    <int2:textHash int2:hashCode="iQgzIugeTBD51s" int2:id="yuLVLO4i">
      <int2:state int2:value="Rejected" int2:type="LegacyProofing"/>
    </int2:textHash>
    <int2:textHash int2:hashCode="MlaKIHpTpNV7Jn" int2:id="jYJivM8v">
      <int2:state int2:value="Rejected" int2:type="LegacyProofing"/>
    </int2:textHash>
    <int2:textHash int2:hashCode="AWTMemCgaFcOjn" int2:id="tOPdvbI2">
      <int2:state int2:value="Rejected" int2:type="LegacyProofing"/>
    </int2:textHash>
    <int2:textHash int2:hashCode="IphiXyuheRKyhq" int2:id="P1E1PSd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abstractNum w:abstractNumId="1" w15:restartNumberingAfterBreak="0">
    <w:nsid w:val="108A5462"/>
    <w:multiLevelType w:val="hybridMultilevel"/>
    <w:tmpl w:val="9F1A5934"/>
    <w:lvl w:ilvl="0" w:tplc="ADB472FE">
      <w:start w:val="1"/>
      <w:numFmt w:val="bullet"/>
      <w:lvlText w:val=""/>
      <w:lvlJc w:val="left"/>
      <w:pPr>
        <w:ind w:left="1069" w:hanging="360"/>
      </w:pPr>
      <w:rPr>
        <w:rFonts w:ascii="Symbol" w:hAnsi="Symbol" w:hint="default"/>
      </w:rPr>
    </w:lvl>
    <w:lvl w:ilvl="1" w:tplc="D43E0430">
      <w:start w:val="1"/>
      <w:numFmt w:val="bullet"/>
      <w:lvlText w:val="o"/>
      <w:lvlJc w:val="left"/>
      <w:pPr>
        <w:ind w:left="1789" w:hanging="360"/>
      </w:pPr>
      <w:rPr>
        <w:rFonts w:ascii="Courier New" w:hAnsi="Courier New" w:hint="default"/>
      </w:rPr>
    </w:lvl>
    <w:lvl w:ilvl="2" w:tplc="FDF6559C">
      <w:start w:val="1"/>
      <w:numFmt w:val="bullet"/>
      <w:lvlText w:val=""/>
      <w:lvlJc w:val="left"/>
      <w:pPr>
        <w:ind w:left="2509" w:hanging="360"/>
      </w:pPr>
      <w:rPr>
        <w:rFonts w:ascii="Wingdings" w:hAnsi="Wingdings" w:hint="default"/>
      </w:rPr>
    </w:lvl>
    <w:lvl w:ilvl="3" w:tplc="9452BD0A">
      <w:start w:val="1"/>
      <w:numFmt w:val="bullet"/>
      <w:lvlText w:val=""/>
      <w:lvlJc w:val="left"/>
      <w:pPr>
        <w:ind w:left="3229" w:hanging="360"/>
      </w:pPr>
      <w:rPr>
        <w:rFonts w:ascii="Symbol" w:hAnsi="Symbol" w:hint="default"/>
      </w:rPr>
    </w:lvl>
    <w:lvl w:ilvl="4" w:tplc="9FFC3088">
      <w:start w:val="1"/>
      <w:numFmt w:val="bullet"/>
      <w:lvlText w:val="o"/>
      <w:lvlJc w:val="left"/>
      <w:pPr>
        <w:ind w:left="3949" w:hanging="360"/>
      </w:pPr>
      <w:rPr>
        <w:rFonts w:ascii="Courier New" w:hAnsi="Courier New" w:hint="default"/>
      </w:rPr>
    </w:lvl>
    <w:lvl w:ilvl="5" w:tplc="53B22380">
      <w:start w:val="1"/>
      <w:numFmt w:val="bullet"/>
      <w:lvlText w:val=""/>
      <w:lvlJc w:val="left"/>
      <w:pPr>
        <w:ind w:left="4669" w:hanging="360"/>
      </w:pPr>
      <w:rPr>
        <w:rFonts w:ascii="Wingdings" w:hAnsi="Wingdings" w:hint="default"/>
      </w:rPr>
    </w:lvl>
    <w:lvl w:ilvl="6" w:tplc="38928E68">
      <w:start w:val="1"/>
      <w:numFmt w:val="bullet"/>
      <w:lvlText w:val=""/>
      <w:lvlJc w:val="left"/>
      <w:pPr>
        <w:ind w:left="5389" w:hanging="360"/>
      </w:pPr>
      <w:rPr>
        <w:rFonts w:ascii="Symbol" w:hAnsi="Symbol" w:hint="default"/>
      </w:rPr>
    </w:lvl>
    <w:lvl w:ilvl="7" w:tplc="A85EB1C2">
      <w:start w:val="1"/>
      <w:numFmt w:val="bullet"/>
      <w:lvlText w:val="o"/>
      <w:lvlJc w:val="left"/>
      <w:pPr>
        <w:ind w:left="6109" w:hanging="360"/>
      </w:pPr>
      <w:rPr>
        <w:rFonts w:ascii="Courier New" w:hAnsi="Courier New" w:hint="default"/>
      </w:rPr>
    </w:lvl>
    <w:lvl w:ilvl="8" w:tplc="FB92A674">
      <w:start w:val="1"/>
      <w:numFmt w:val="bullet"/>
      <w:lvlText w:val=""/>
      <w:lvlJc w:val="left"/>
      <w:pPr>
        <w:ind w:left="6829" w:hanging="360"/>
      </w:pPr>
      <w:rPr>
        <w:rFonts w:ascii="Wingdings" w:hAnsi="Wingdings" w:hint="default"/>
      </w:rPr>
    </w:lvl>
  </w:abstractNum>
  <w:num w:numId="1" w16cid:durableId="604001462">
    <w:abstractNumId w:val="0"/>
  </w:num>
  <w:num w:numId="2" w16cid:durableId="1471628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54"/>
    <w:rsid w:val="00017BC8"/>
    <w:rsid w:val="000200E2"/>
    <w:rsid w:val="0002100D"/>
    <w:rsid w:val="00031520"/>
    <w:rsid w:val="00045FC5"/>
    <w:rsid w:val="000524D0"/>
    <w:rsid w:val="00082835"/>
    <w:rsid w:val="000941DE"/>
    <w:rsid w:val="0009564A"/>
    <w:rsid w:val="000A5CD5"/>
    <w:rsid w:val="000B7CED"/>
    <w:rsid w:val="000B7DA6"/>
    <w:rsid w:val="000F426C"/>
    <w:rsid w:val="000F567E"/>
    <w:rsid w:val="00126CB2"/>
    <w:rsid w:val="0016442C"/>
    <w:rsid w:val="001649E2"/>
    <w:rsid w:val="00171271"/>
    <w:rsid w:val="00176270"/>
    <w:rsid w:val="001846E6"/>
    <w:rsid w:val="00196601"/>
    <w:rsid w:val="00201EB8"/>
    <w:rsid w:val="002021B0"/>
    <w:rsid w:val="002173C1"/>
    <w:rsid w:val="00223664"/>
    <w:rsid w:val="00235E7B"/>
    <w:rsid w:val="00236960"/>
    <w:rsid w:val="0024252B"/>
    <w:rsid w:val="00245CDA"/>
    <w:rsid w:val="0025160F"/>
    <w:rsid w:val="00261419"/>
    <w:rsid w:val="0027041A"/>
    <w:rsid w:val="002847AA"/>
    <w:rsid w:val="00286BD0"/>
    <w:rsid w:val="00290FE8"/>
    <w:rsid w:val="002979ED"/>
    <w:rsid w:val="002A677A"/>
    <w:rsid w:val="002C51FF"/>
    <w:rsid w:val="002C5670"/>
    <w:rsid w:val="002E22B0"/>
    <w:rsid w:val="002FCA7C"/>
    <w:rsid w:val="003109BC"/>
    <w:rsid w:val="0031571D"/>
    <w:rsid w:val="00335CA9"/>
    <w:rsid w:val="00365429"/>
    <w:rsid w:val="003709C3"/>
    <w:rsid w:val="003742C3"/>
    <w:rsid w:val="00391491"/>
    <w:rsid w:val="003929EE"/>
    <w:rsid w:val="003949CE"/>
    <w:rsid w:val="003C7657"/>
    <w:rsid w:val="003D1886"/>
    <w:rsid w:val="003D24F7"/>
    <w:rsid w:val="003D46E3"/>
    <w:rsid w:val="003E026B"/>
    <w:rsid w:val="003E47F0"/>
    <w:rsid w:val="003F073D"/>
    <w:rsid w:val="003F6500"/>
    <w:rsid w:val="00407055"/>
    <w:rsid w:val="0040781A"/>
    <w:rsid w:val="00413DE9"/>
    <w:rsid w:val="0043331C"/>
    <w:rsid w:val="00434296"/>
    <w:rsid w:val="00437AE1"/>
    <w:rsid w:val="00440B68"/>
    <w:rsid w:val="004467E3"/>
    <w:rsid w:val="00482D69"/>
    <w:rsid w:val="0048523C"/>
    <w:rsid w:val="004A0F58"/>
    <w:rsid w:val="004B3806"/>
    <w:rsid w:val="004C0157"/>
    <w:rsid w:val="004C75DB"/>
    <w:rsid w:val="004D3B2C"/>
    <w:rsid w:val="004E409D"/>
    <w:rsid w:val="005008F1"/>
    <w:rsid w:val="00500A11"/>
    <w:rsid w:val="005039D8"/>
    <w:rsid w:val="00504C8B"/>
    <w:rsid w:val="005147B7"/>
    <w:rsid w:val="0051665C"/>
    <w:rsid w:val="00516806"/>
    <w:rsid w:val="00536751"/>
    <w:rsid w:val="005640A2"/>
    <w:rsid w:val="00571F8E"/>
    <w:rsid w:val="00573092"/>
    <w:rsid w:val="00583ECF"/>
    <w:rsid w:val="00585209"/>
    <w:rsid w:val="00587910"/>
    <w:rsid w:val="005A14F9"/>
    <w:rsid w:val="005A1575"/>
    <w:rsid w:val="005B5189"/>
    <w:rsid w:val="005C3F14"/>
    <w:rsid w:val="005C64DD"/>
    <w:rsid w:val="005E4B6F"/>
    <w:rsid w:val="005F3779"/>
    <w:rsid w:val="00611230"/>
    <w:rsid w:val="00615699"/>
    <w:rsid w:val="00645693"/>
    <w:rsid w:val="006458BF"/>
    <w:rsid w:val="00672410"/>
    <w:rsid w:val="00682DDC"/>
    <w:rsid w:val="00694E4B"/>
    <w:rsid w:val="006A080D"/>
    <w:rsid w:val="006A26C3"/>
    <w:rsid w:val="006A2ABF"/>
    <w:rsid w:val="006A39C0"/>
    <w:rsid w:val="006D1330"/>
    <w:rsid w:val="006D5B0F"/>
    <w:rsid w:val="007113F4"/>
    <w:rsid w:val="00730C70"/>
    <w:rsid w:val="00733604"/>
    <w:rsid w:val="0073709E"/>
    <w:rsid w:val="007432CD"/>
    <w:rsid w:val="00775CBD"/>
    <w:rsid w:val="00777CF9"/>
    <w:rsid w:val="007B00E2"/>
    <w:rsid w:val="007B20B5"/>
    <w:rsid w:val="007E1DD7"/>
    <w:rsid w:val="007E72BB"/>
    <w:rsid w:val="007F4364"/>
    <w:rsid w:val="00802E43"/>
    <w:rsid w:val="008100C0"/>
    <w:rsid w:val="00816739"/>
    <w:rsid w:val="00822EB1"/>
    <w:rsid w:val="0082507F"/>
    <w:rsid w:val="00836259"/>
    <w:rsid w:val="008378DC"/>
    <w:rsid w:val="00860E9D"/>
    <w:rsid w:val="00867EC6"/>
    <w:rsid w:val="00873695"/>
    <w:rsid w:val="00873F19"/>
    <w:rsid w:val="008741D1"/>
    <w:rsid w:val="00880633"/>
    <w:rsid w:val="008B7562"/>
    <w:rsid w:val="008C4985"/>
    <w:rsid w:val="008C7A86"/>
    <w:rsid w:val="008F75C4"/>
    <w:rsid w:val="009030DB"/>
    <w:rsid w:val="00904AF9"/>
    <w:rsid w:val="00906DAA"/>
    <w:rsid w:val="00911E6C"/>
    <w:rsid w:val="00920754"/>
    <w:rsid w:val="00920E90"/>
    <w:rsid w:val="00926238"/>
    <w:rsid w:val="00940E83"/>
    <w:rsid w:val="00953CEF"/>
    <w:rsid w:val="00961835"/>
    <w:rsid w:val="009A16BD"/>
    <w:rsid w:val="009C157A"/>
    <w:rsid w:val="009C1633"/>
    <w:rsid w:val="009E056C"/>
    <w:rsid w:val="009F3B70"/>
    <w:rsid w:val="009F5205"/>
    <w:rsid w:val="00A04682"/>
    <w:rsid w:val="00A30BA5"/>
    <w:rsid w:val="00A504ED"/>
    <w:rsid w:val="00A50BEB"/>
    <w:rsid w:val="00A52233"/>
    <w:rsid w:val="00A838D6"/>
    <w:rsid w:val="00A92106"/>
    <w:rsid w:val="00A9E70C"/>
    <w:rsid w:val="00AB2563"/>
    <w:rsid w:val="00AC1A26"/>
    <w:rsid w:val="00AF8EC8"/>
    <w:rsid w:val="00B03901"/>
    <w:rsid w:val="00B50874"/>
    <w:rsid w:val="00B62164"/>
    <w:rsid w:val="00B714B7"/>
    <w:rsid w:val="00B75D4C"/>
    <w:rsid w:val="00B95D2C"/>
    <w:rsid w:val="00BB4E01"/>
    <w:rsid w:val="00BD261C"/>
    <w:rsid w:val="00BD314D"/>
    <w:rsid w:val="00C05B4F"/>
    <w:rsid w:val="00C10E81"/>
    <w:rsid w:val="00C65A61"/>
    <w:rsid w:val="00C6690D"/>
    <w:rsid w:val="00C6736E"/>
    <w:rsid w:val="00C7144F"/>
    <w:rsid w:val="00C82E0B"/>
    <w:rsid w:val="00C8557A"/>
    <w:rsid w:val="00C91199"/>
    <w:rsid w:val="00C91D8B"/>
    <w:rsid w:val="00CA6516"/>
    <w:rsid w:val="00CA7966"/>
    <w:rsid w:val="00CD76AD"/>
    <w:rsid w:val="00CE3034"/>
    <w:rsid w:val="00CF2E88"/>
    <w:rsid w:val="00CF487E"/>
    <w:rsid w:val="00D03606"/>
    <w:rsid w:val="00D0C5A9"/>
    <w:rsid w:val="00D240E7"/>
    <w:rsid w:val="00D32838"/>
    <w:rsid w:val="00D36DD8"/>
    <w:rsid w:val="00D5628C"/>
    <w:rsid w:val="00D82AE9"/>
    <w:rsid w:val="00DB4C5F"/>
    <w:rsid w:val="00DB5854"/>
    <w:rsid w:val="00DB67E9"/>
    <w:rsid w:val="00E079FD"/>
    <w:rsid w:val="00E26578"/>
    <w:rsid w:val="00E7056D"/>
    <w:rsid w:val="00E7581E"/>
    <w:rsid w:val="00E75E91"/>
    <w:rsid w:val="00EB146F"/>
    <w:rsid w:val="00EB2C21"/>
    <w:rsid w:val="00ED3EE7"/>
    <w:rsid w:val="00ED639B"/>
    <w:rsid w:val="00EE0C77"/>
    <w:rsid w:val="00EF62FD"/>
    <w:rsid w:val="00F2008B"/>
    <w:rsid w:val="00F2027B"/>
    <w:rsid w:val="00F25B92"/>
    <w:rsid w:val="00F30928"/>
    <w:rsid w:val="00F46632"/>
    <w:rsid w:val="00F623A0"/>
    <w:rsid w:val="00F948A7"/>
    <w:rsid w:val="00FE5C47"/>
    <w:rsid w:val="00FF60F1"/>
    <w:rsid w:val="00FF7923"/>
    <w:rsid w:val="010AF44A"/>
    <w:rsid w:val="011D9F34"/>
    <w:rsid w:val="01283F7C"/>
    <w:rsid w:val="0128D3A9"/>
    <w:rsid w:val="014D0819"/>
    <w:rsid w:val="01589496"/>
    <w:rsid w:val="01BBECBE"/>
    <w:rsid w:val="01EB8DCC"/>
    <w:rsid w:val="024AE1B2"/>
    <w:rsid w:val="0274AF72"/>
    <w:rsid w:val="02854E37"/>
    <w:rsid w:val="028FB404"/>
    <w:rsid w:val="02A626E6"/>
    <w:rsid w:val="02B24BCE"/>
    <w:rsid w:val="02C1B18B"/>
    <w:rsid w:val="02CFDAE5"/>
    <w:rsid w:val="032CF28F"/>
    <w:rsid w:val="03330D90"/>
    <w:rsid w:val="03482094"/>
    <w:rsid w:val="034BA093"/>
    <w:rsid w:val="0350891A"/>
    <w:rsid w:val="036757EF"/>
    <w:rsid w:val="03A61DEF"/>
    <w:rsid w:val="03ACF672"/>
    <w:rsid w:val="03D53D98"/>
    <w:rsid w:val="03D8D638"/>
    <w:rsid w:val="03F047B8"/>
    <w:rsid w:val="03FE90AF"/>
    <w:rsid w:val="040249BF"/>
    <w:rsid w:val="0426B78C"/>
    <w:rsid w:val="04564BD5"/>
    <w:rsid w:val="045B530F"/>
    <w:rsid w:val="04647886"/>
    <w:rsid w:val="0488E093"/>
    <w:rsid w:val="04E2EF00"/>
    <w:rsid w:val="04EAE441"/>
    <w:rsid w:val="04F68666"/>
    <w:rsid w:val="04F928A9"/>
    <w:rsid w:val="04FA1D22"/>
    <w:rsid w:val="0520BC21"/>
    <w:rsid w:val="0577E057"/>
    <w:rsid w:val="05D8F6D2"/>
    <w:rsid w:val="05E2BFED"/>
    <w:rsid w:val="05E414AE"/>
    <w:rsid w:val="05E6C80B"/>
    <w:rsid w:val="05F63E4C"/>
    <w:rsid w:val="05F8CF6C"/>
    <w:rsid w:val="05FBD4E1"/>
    <w:rsid w:val="06257932"/>
    <w:rsid w:val="066B8BC5"/>
    <w:rsid w:val="0689724C"/>
    <w:rsid w:val="068AC479"/>
    <w:rsid w:val="06E1623F"/>
    <w:rsid w:val="07690414"/>
    <w:rsid w:val="078C1DC4"/>
    <w:rsid w:val="078CC011"/>
    <w:rsid w:val="07902F21"/>
    <w:rsid w:val="07A50FF5"/>
    <w:rsid w:val="07BE1D7B"/>
    <w:rsid w:val="07C10C70"/>
    <w:rsid w:val="07DE4E1B"/>
    <w:rsid w:val="0818C495"/>
    <w:rsid w:val="08392A3A"/>
    <w:rsid w:val="096FDD35"/>
    <w:rsid w:val="09B0B087"/>
    <w:rsid w:val="09C2CFF0"/>
    <w:rsid w:val="09E54079"/>
    <w:rsid w:val="09FE1B53"/>
    <w:rsid w:val="0A187C42"/>
    <w:rsid w:val="0A2BFBBA"/>
    <w:rsid w:val="0A385909"/>
    <w:rsid w:val="0A474312"/>
    <w:rsid w:val="0A586A58"/>
    <w:rsid w:val="0A8940EB"/>
    <w:rsid w:val="0A9E1FBE"/>
    <w:rsid w:val="0AD258C2"/>
    <w:rsid w:val="0B08AE5A"/>
    <w:rsid w:val="0B09DF5A"/>
    <w:rsid w:val="0B0CD81F"/>
    <w:rsid w:val="0B3DD6A5"/>
    <w:rsid w:val="0B4C8A07"/>
    <w:rsid w:val="0B506C8C"/>
    <w:rsid w:val="0B78BB07"/>
    <w:rsid w:val="0B8030E3"/>
    <w:rsid w:val="0BB5E5EF"/>
    <w:rsid w:val="0C11435E"/>
    <w:rsid w:val="0C539396"/>
    <w:rsid w:val="0C68057E"/>
    <w:rsid w:val="0C723D8F"/>
    <w:rsid w:val="0C8031B8"/>
    <w:rsid w:val="0C9E6E40"/>
    <w:rsid w:val="0CB14C9E"/>
    <w:rsid w:val="0CE3DC9F"/>
    <w:rsid w:val="0CEAAFC2"/>
    <w:rsid w:val="0D0D8222"/>
    <w:rsid w:val="0D1DF404"/>
    <w:rsid w:val="0D3335F0"/>
    <w:rsid w:val="0D348BA2"/>
    <w:rsid w:val="0D5457EC"/>
    <w:rsid w:val="0D81BE6F"/>
    <w:rsid w:val="0D973998"/>
    <w:rsid w:val="0DAA151E"/>
    <w:rsid w:val="0DB21105"/>
    <w:rsid w:val="0DFBBC78"/>
    <w:rsid w:val="0E006877"/>
    <w:rsid w:val="0E3C7185"/>
    <w:rsid w:val="0E66A0C9"/>
    <w:rsid w:val="0E874F12"/>
    <w:rsid w:val="0EB0242E"/>
    <w:rsid w:val="0EE05E48"/>
    <w:rsid w:val="0EFC8229"/>
    <w:rsid w:val="0F4090B7"/>
    <w:rsid w:val="0FB15D8D"/>
    <w:rsid w:val="1000CD9E"/>
    <w:rsid w:val="10061595"/>
    <w:rsid w:val="105B34AB"/>
    <w:rsid w:val="106A564F"/>
    <w:rsid w:val="106ECB13"/>
    <w:rsid w:val="10722474"/>
    <w:rsid w:val="1082AEB8"/>
    <w:rsid w:val="1090EC21"/>
    <w:rsid w:val="10F4E5F1"/>
    <w:rsid w:val="10F50073"/>
    <w:rsid w:val="110C9175"/>
    <w:rsid w:val="11574079"/>
    <w:rsid w:val="1170DF3E"/>
    <w:rsid w:val="1178CF43"/>
    <w:rsid w:val="119A5403"/>
    <w:rsid w:val="11AD2E24"/>
    <w:rsid w:val="11C76256"/>
    <w:rsid w:val="11E6878E"/>
    <w:rsid w:val="12094DA5"/>
    <w:rsid w:val="121D13E6"/>
    <w:rsid w:val="123C8B2F"/>
    <w:rsid w:val="1242DDA7"/>
    <w:rsid w:val="12624228"/>
    <w:rsid w:val="12820965"/>
    <w:rsid w:val="12AD3EE9"/>
    <w:rsid w:val="1303D9A0"/>
    <w:rsid w:val="13133A6F"/>
    <w:rsid w:val="131B7A60"/>
    <w:rsid w:val="1328103F"/>
    <w:rsid w:val="133D9A0E"/>
    <w:rsid w:val="137F6FD2"/>
    <w:rsid w:val="140ABDB4"/>
    <w:rsid w:val="1432CBDF"/>
    <w:rsid w:val="143E98D5"/>
    <w:rsid w:val="14625E5D"/>
    <w:rsid w:val="14C35353"/>
    <w:rsid w:val="14F24CB2"/>
    <w:rsid w:val="14F61488"/>
    <w:rsid w:val="15142B09"/>
    <w:rsid w:val="151E6E53"/>
    <w:rsid w:val="1521ADFA"/>
    <w:rsid w:val="15327D19"/>
    <w:rsid w:val="154F1567"/>
    <w:rsid w:val="15788C24"/>
    <w:rsid w:val="158E9F0C"/>
    <w:rsid w:val="15F2630E"/>
    <w:rsid w:val="163BE487"/>
    <w:rsid w:val="165548D0"/>
    <w:rsid w:val="166FCB8F"/>
    <w:rsid w:val="167714FA"/>
    <w:rsid w:val="16B2D036"/>
    <w:rsid w:val="16CC3BC4"/>
    <w:rsid w:val="16F91FB1"/>
    <w:rsid w:val="1704F374"/>
    <w:rsid w:val="173B31B0"/>
    <w:rsid w:val="17417AD1"/>
    <w:rsid w:val="17631026"/>
    <w:rsid w:val="17644486"/>
    <w:rsid w:val="1795EEC0"/>
    <w:rsid w:val="17A48521"/>
    <w:rsid w:val="17A89AF5"/>
    <w:rsid w:val="17AE2CB3"/>
    <w:rsid w:val="17C77D8C"/>
    <w:rsid w:val="17DA4FDC"/>
    <w:rsid w:val="17DAD1F2"/>
    <w:rsid w:val="17EE1D78"/>
    <w:rsid w:val="17FAF1AD"/>
    <w:rsid w:val="1818931F"/>
    <w:rsid w:val="1842076C"/>
    <w:rsid w:val="18DCD621"/>
    <w:rsid w:val="1902BEDA"/>
    <w:rsid w:val="190B917C"/>
    <w:rsid w:val="191F0E5C"/>
    <w:rsid w:val="193FB591"/>
    <w:rsid w:val="19488EC5"/>
    <w:rsid w:val="19C6D3F4"/>
    <w:rsid w:val="1AAEB61D"/>
    <w:rsid w:val="1AB409B1"/>
    <w:rsid w:val="1AB64F91"/>
    <w:rsid w:val="1ACB9F80"/>
    <w:rsid w:val="1ADA3224"/>
    <w:rsid w:val="1AE94859"/>
    <w:rsid w:val="1B0A6422"/>
    <w:rsid w:val="1B0A9BA4"/>
    <w:rsid w:val="1B0DE2C6"/>
    <w:rsid w:val="1B8CB762"/>
    <w:rsid w:val="1B8E2FB0"/>
    <w:rsid w:val="1BAB4CF8"/>
    <w:rsid w:val="1BEB0C7E"/>
    <w:rsid w:val="1BFE82B3"/>
    <w:rsid w:val="1C17D325"/>
    <w:rsid w:val="1CE8211E"/>
    <w:rsid w:val="1CED2685"/>
    <w:rsid w:val="1D09C3BE"/>
    <w:rsid w:val="1D3D4FBA"/>
    <w:rsid w:val="1D416C6E"/>
    <w:rsid w:val="1D662DA2"/>
    <w:rsid w:val="1D78EA97"/>
    <w:rsid w:val="1D875DCE"/>
    <w:rsid w:val="1D99A7C7"/>
    <w:rsid w:val="1DBA63BC"/>
    <w:rsid w:val="1DFCF336"/>
    <w:rsid w:val="1E07C60E"/>
    <w:rsid w:val="1E407910"/>
    <w:rsid w:val="1E43812C"/>
    <w:rsid w:val="1E5BCD69"/>
    <w:rsid w:val="1E61ED71"/>
    <w:rsid w:val="1E77219E"/>
    <w:rsid w:val="1E7C920C"/>
    <w:rsid w:val="1E7CA2AB"/>
    <w:rsid w:val="1E88BC66"/>
    <w:rsid w:val="1EB1CD16"/>
    <w:rsid w:val="1EBEDDE5"/>
    <w:rsid w:val="1EC85377"/>
    <w:rsid w:val="1EEA1611"/>
    <w:rsid w:val="1F0DA264"/>
    <w:rsid w:val="1F89AE5C"/>
    <w:rsid w:val="1F947953"/>
    <w:rsid w:val="1FD1D8C3"/>
    <w:rsid w:val="1FDA1CB6"/>
    <w:rsid w:val="1FDBE5A1"/>
    <w:rsid w:val="202AB58E"/>
    <w:rsid w:val="203C1706"/>
    <w:rsid w:val="205DBC03"/>
    <w:rsid w:val="20B416BE"/>
    <w:rsid w:val="20B83B35"/>
    <w:rsid w:val="20EA7896"/>
    <w:rsid w:val="21216F50"/>
    <w:rsid w:val="21378213"/>
    <w:rsid w:val="219F1794"/>
    <w:rsid w:val="22326ED4"/>
    <w:rsid w:val="2250FDED"/>
    <w:rsid w:val="2263386B"/>
    <w:rsid w:val="2280E5E5"/>
    <w:rsid w:val="22992789"/>
    <w:rsid w:val="22BC03EE"/>
    <w:rsid w:val="22DC4633"/>
    <w:rsid w:val="2343DF19"/>
    <w:rsid w:val="2344F578"/>
    <w:rsid w:val="235E2D94"/>
    <w:rsid w:val="239D75DF"/>
    <w:rsid w:val="23F60E6A"/>
    <w:rsid w:val="241830F3"/>
    <w:rsid w:val="243F357C"/>
    <w:rsid w:val="244AC39B"/>
    <w:rsid w:val="24C2CDAA"/>
    <w:rsid w:val="24FD89C3"/>
    <w:rsid w:val="251CE133"/>
    <w:rsid w:val="2530B6D5"/>
    <w:rsid w:val="25356DD6"/>
    <w:rsid w:val="259011EE"/>
    <w:rsid w:val="25F42751"/>
    <w:rsid w:val="25F438E8"/>
    <w:rsid w:val="25F63536"/>
    <w:rsid w:val="2641559F"/>
    <w:rsid w:val="26870DDE"/>
    <w:rsid w:val="269E533C"/>
    <w:rsid w:val="26BFC202"/>
    <w:rsid w:val="26CAF7EA"/>
    <w:rsid w:val="26ECA60C"/>
    <w:rsid w:val="27049D85"/>
    <w:rsid w:val="270762DC"/>
    <w:rsid w:val="2716D8CF"/>
    <w:rsid w:val="2728401C"/>
    <w:rsid w:val="2760B40B"/>
    <w:rsid w:val="27AB1F23"/>
    <w:rsid w:val="27B44C93"/>
    <w:rsid w:val="27C7EB34"/>
    <w:rsid w:val="27DBCCAA"/>
    <w:rsid w:val="27DD5AE9"/>
    <w:rsid w:val="28290991"/>
    <w:rsid w:val="284D46A1"/>
    <w:rsid w:val="287C442B"/>
    <w:rsid w:val="28815C61"/>
    <w:rsid w:val="2898594C"/>
    <w:rsid w:val="28F03C03"/>
    <w:rsid w:val="29100A62"/>
    <w:rsid w:val="2919C0F2"/>
    <w:rsid w:val="291A9630"/>
    <w:rsid w:val="294F4311"/>
    <w:rsid w:val="29A3D38F"/>
    <w:rsid w:val="29AA32C5"/>
    <w:rsid w:val="29B7E1ED"/>
    <w:rsid w:val="29BBE0F5"/>
    <w:rsid w:val="29BE7609"/>
    <w:rsid w:val="29C6319B"/>
    <w:rsid w:val="29D36915"/>
    <w:rsid w:val="29D6F717"/>
    <w:rsid w:val="2A07452F"/>
    <w:rsid w:val="2A384255"/>
    <w:rsid w:val="2A38DD8F"/>
    <w:rsid w:val="2A4ED922"/>
    <w:rsid w:val="2AB33EAF"/>
    <w:rsid w:val="2AC1509F"/>
    <w:rsid w:val="2AD315C7"/>
    <w:rsid w:val="2B1C03A5"/>
    <w:rsid w:val="2B4AF424"/>
    <w:rsid w:val="2B809168"/>
    <w:rsid w:val="2BA229E8"/>
    <w:rsid w:val="2BDFD77F"/>
    <w:rsid w:val="2C17B1F0"/>
    <w:rsid w:val="2C1E2AF0"/>
    <w:rsid w:val="2C297576"/>
    <w:rsid w:val="2C2E401B"/>
    <w:rsid w:val="2C40E087"/>
    <w:rsid w:val="2C853F56"/>
    <w:rsid w:val="2C896703"/>
    <w:rsid w:val="2C9746D2"/>
    <w:rsid w:val="2CDFD6AD"/>
    <w:rsid w:val="2CFD35EE"/>
    <w:rsid w:val="2D2601AD"/>
    <w:rsid w:val="2D4C1F54"/>
    <w:rsid w:val="2D590B2A"/>
    <w:rsid w:val="2D873B12"/>
    <w:rsid w:val="2DA9BC18"/>
    <w:rsid w:val="2DDF20C6"/>
    <w:rsid w:val="2E01DA96"/>
    <w:rsid w:val="2E872966"/>
    <w:rsid w:val="2EA960CB"/>
    <w:rsid w:val="2EDE4B37"/>
    <w:rsid w:val="2EE0F98B"/>
    <w:rsid w:val="2F03885C"/>
    <w:rsid w:val="2F21C2EF"/>
    <w:rsid w:val="2F3C2CD0"/>
    <w:rsid w:val="2F585002"/>
    <w:rsid w:val="2F79239D"/>
    <w:rsid w:val="2F823C43"/>
    <w:rsid w:val="2FAFF4C7"/>
    <w:rsid w:val="2FD2C5FC"/>
    <w:rsid w:val="302D3A9C"/>
    <w:rsid w:val="30432BF0"/>
    <w:rsid w:val="307B9B20"/>
    <w:rsid w:val="309F917D"/>
    <w:rsid w:val="30C47343"/>
    <w:rsid w:val="313AFE88"/>
    <w:rsid w:val="313CA8D3"/>
    <w:rsid w:val="314B24B6"/>
    <w:rsid w:val="3199C5A4"/>
    <w:rsid w:val="31F8D2A9"/>
    <w:rsid w:val="3213A951"/>
    <w:rsid w:val="3215E0E4"/>
    <w:rsid w:val="3256A570"/>
    <w:rsid w:val="325F3FF0"/>
    <w:rsid w:val="32625722"/>
    <w:rsid w:val="3266B70E"/>
    <w:rsid w:val="328D41A5"/>
    <w:rsid w:val="32B4041F"/>
    <w:rsid w:val="32B71858"/>
    <w:rsid w:val="330B999E"/>
    <w:rsid w:val="33254DD4"/>
    <w:rsid w:val="332AF7CC"/>
    <w:rsid w:val="3352A11E"/>
    <w:rsid w:val="3390D5E4"/>
    <w:rsid w:val="33E43198"/>
    <w:rsid w:val="33F3A323"/>
    <w:rsid w:val="340CD4AD"/>
    <w:rsid w:val="341E3EF7"/>
    <w:rsid w:val="3428A87E"/>
    <w:rsid w:val="343FAE8A"/>
    <w:rsid w:val="344E301E"/>
    <w:rsid w:val="344EB912"/>
    <w:rsid w:val="34725605"/>
    <w:rsid w:val="348E5E19"/>
    <w:rsid w:val="34C37CD9"/>
    <w:rsid w:val="34E5F2CC"/>
    <w:rsid w:val="351D8B18"/>
    <w:rsid w:val="35247850"/>
    <w:rsid w:val="354FC3BA"/>
    <w:rsid w:val="35642ED6"/>
    <w:rsid w:val="356A77EE"/>
    <w:rsid w:val="35C711BF"/>
    <w:rsid w:val="35C8982D"/>
    <w:rsid w:val="36314FDE"/>
    <w:rsid w:val="36DE1FE5"/>
    <w:rsid w:val="36F6A180"/>
    <w:rsid w:val="36FB4968"/>
    <w:rsid w:val="371C9406"/>
    <w:rsid w:val="37287A82"/>
    <w:rsid w:val="372D19F1"/>
    <w:rsid w:val="3794687D"/>
    <w:rsid w:val="37B39D98"/>
    <w:rsid w:val="37D6E5B0"/>
    <w:rsid w:val="3845176F"/>
    <w:rsid w:val="3867656A"/>
    <w:rsid w:val="388DCC4E"/>
    <w:rsid w:val="38A37A6E"/>
    <w:rsid w:val="38BA76CD"/>
    <w:rsid w:val="38CC0293"/>
    <w:rsid w:val="38EB1BAA"/>
    <w:rsid w:val="392F4680"/>
    <w:rsid w:val="394F139F"/>
    <w:rsid w:val="39EB6583"/>
    <w:rsid w:val="3A048CB9"/>
    <w:rsid w:val="3A10B63A"/>
    <w:rsid w:val="3A3DFAFF"/>
    <w:rsid w:val="3A3E8349"/>
    <w:rsid w:val="3A922650"/>
    <w:rsid w:val="3A9DC324"/>
    <w:rsid w:val="3AC120DF"/>
    <w:rsid w:val="3B30E1CE"/>
    <w:rsid w:val="3B64C65E"/>
    <w:rsid w:val="3B6BC17D"/>
    <w:rsid w:val="3B830266"/>
    <w:rsid w:val="3B877DBA"/>
    <w:rsid w:val="3BC4F126"/>
    <w:rsid w:val="3BC8A8D0"/>
    <w:rsid w:val="3BCB8564"/>
    <w:rsid w:val="3BD896E8"/>
    <w:rsid w:val="3C107149"/>
    <w:rsid w:val="3C504015"/>
    <w:rsid w:val="3C572232"/>
    <w:rsid w:val="3C612687"/>
    <w:rsid w:val="3C96E813"/>
    <w:rsid w:val="3CC28A36"/>
    <w:rsid w:val="3CCC884C"/>
    <w:rsid w:val="3CD0C8FA"/>
    <w:rsid w:val="3CDCA73D"/>
    <w:rsid w:val="3D16CBF1"/>
    <w:rsid w:val="3D1A4229"/>
    <w:rsid w:val="3D844F35"/>
    <w:rsid w:val="3D8590F6"/>
    <w:rsid w:val="3DBE3748"/>
    <w:rsid w:val="3DDA9634"/>
    <w:rsid w:val="3DDE328E"/>
    <w:rsid w:val="3E2F51A8"/>
    <w:rsid w:val="3E4309EC"/>
    <w:rsid w:val="3E46F14A"/>
    <w:rsid w:val="3E7191DB"/>
    <w:rsid w:val="3ECE36C8"/>
    <w:rsid w:val="3F19030F"/>
    <w:rsid w:val="3F71A665"/>
    <w:rsid w:val="3F7CF4A5"/>
    <w:rsid w:val="3F86BA87"/>
    <w:rsid w:val="3FA7122A"/>
    <w:rsid w:val="3FA83F8E"/>
    <w:rsid w:val="3FDDA4E2"/>
    <w:rsid w:val="400F7DE4"/>
    <w:rsid w:val="4026B17A"/>
    <w:rsid w:val="4051CBAC"/>
    <w:rsid w:val="40754DCA"/>
    <w:rsid w:val="4085A5ED"/>
    <w:rsid w:val="409DDF33"/>
    <w:rsid w:val="40D31875"/>
    <w:rsid w:val="410138AA"/>
    <w:rsid w:val="41455E78"/>
    <w:rsid w:val="41793EF6"/>
    <w:rsid w:val="41886BA8"/>
    <w:rsid w:val="418A1216"/>
    <w:rsid w:val="42137D7E"/>
    <w:rsid w:val="4243A8C7"/>
    <w:rsid w:val="42701BDC"/>
    <w:rsid w:val="427FC82F"/>
    <w:rsid w:val="42862374"/>
    <w:rsid w:val="4289E9F3"/>
    <w:rsid w:val="42CD5A18"/>
    <w:rsid w:val="42E1060B"/>
    <w:rsid w:val="42F4BF0C"/>
    <w:rsid w:val="431DDE1D"/>
    <w:rsid w:val="432C85AC"/>
    <w:rsid w:val="433CC89C"/>
    <w:rsid w:val="438F4DC7"/>
    <w:rsid w:val="43BC8D81"/>
    <w:rsid w:val="44172EA0"/>
    <w:rsid w:val="44912E5F"/>
    <w:rsid w:val="44B4E856"/>
    <w:rsid w:val="44BCA822"/>
    <w:rsid w:val="44DB3828"/>
    <w:rsid w:val="44EBB600"/>
    <w:rsid w:val="44F16463"/>
    <w:rsid w:val="45019229"/>
    <w:rsid w:val="451F0DF7"/>
    <w:rsid w:val="4524B08C"/>
    <w:rsid w:val="45638258"/>
    <w:rsid w:val="456BB999"/>
    <w:rsid w:val="45A292ED"/>
    <w:rsid w:val="45CF1A52"/>
    <w:rsid w:val="45FF8B35"/>
    <w:rsid w:val="4606DFE2"/>
    <w:rsid w:val="4610BCA7"/>
    <w:rsid w:val="46FB9A53"/>
    <w:rsid w:val="4734BF6F"/>
    <w:rsid w:val="4762F3CD"/>
    <w:rsid w:val="479A4221"/>
    <w:rsid w:val="47B07707"/>
    <w:rsid w:val="48190D7E"/>
    <w:rsid w:val="481B1CF4"/>
    <w:rsid w:val="488B4707"/>
    <w:rsid w:val="4898AC08"/>
    <w:rsid w:val="48CCEA66"/>
    <w:rsid w:val="490ABD3B"/>
    <w:rsid w:val="4928FE33"/>
    <w:rsid w:val="492CD4F5"/>
    <w:rsid w:val="49371B02"/>
    <w:rsid w:val="495894DF"/>
    <w:rsid w:val="49695322"/>
    <w:rsid w:val="496CB516"/>
    <w:rsid w:val="49951C09"/>
    <w:rsid w:val="49B5A2DF"/>
    <w:rsid w:val="49B83D48"/>
    <w:rsid w:val="49BBC887"/>
    <w:rsid w:val="49E00827"/>
    <w:rsid w:val="4A1F8520"/>
    <w:rsid w:val="4AA5973E"/>
    <w:rsid w:val="4AC5764E"/>
    <w:rsid w:val="4AD58404"/>
    <w:rsid w:val="4AEE1241"/>
    <w:rsid w:val="4AFC572A"/>
    <w:rsid w:val="4AFEC09C"/>
    <w:rsid w:val="4B13E1DC"/>
    <w:rsid w:val="4B2A05AB"/>
    <w:rsid w:val="4B46F24A"/>
    <w:rsid w:val="4B566547"/>
    <w:rsid w:val="4B57ADEE"/>
    <w:rsid w:val="4B72D7EF"/>
    <w:rsid w:val="4B875FB1"/>
    <w:rsid w:val="4B89FE08"/>
    <w:rsid w:val="4B975AE9"/>
    <w:rsid w:val="4BB930F6"/>
    <w:rsid w:val="4BE28C5D"/>
    <w:rsid w:val="4C107516"/>
    <w:rsid w:val="4C494AA1"/>
    <w:rsid w:val="4C6CE292"/>
    <w:rsid w:val="4C818004"/>
    <w:rsid w:val="4C8F9CD7"/>
    <w:rsid w:val="4CE2D259"/>
    <w:rsid w:val="4D343DAE"/>
    <w:rsid w:val="4D36759B"/>
    <w:rsid w:val="4D38D3A5"/>
    <w:rsid w:val="4D529BE5"/>
    <w:rsid w:val="4D758DB9"/>
    <w:rsid w:val="4D98FD9E"/>
    <w:rsid w:val="4DBF8BEF"/>
    <w:rsid w:val="4DD7420E"/>
    <w:rsid w:val="4E174B42"/>
    <w:rsid w:val="4E8721E1"/>
    <w:rsid w:val="4E8D17C4"/>
    <w:rsid w:val="4EBEF0BF"/>
    <w:rsid w:val="4EE3BCB4"/>
    <w:rsid w:val="4EEF9569"/>
    <w:rsid w:val="4EF6DBE8"/>
    <w:rsid w:val="4F1503A6"/>
    <w:rsid w:val="4F59FBC6"/>
    <w:rsid w:val="4F649F73"/>
    <w:rsid w:val="4FD8326A"/>
    <w:rsid w:val="4FDF87B3"/>
    <w:rsid w:val="4FE57813"/>
    <w:rsid w:val="4FF321E8"/>
    <w:rsid w:val="505DAF0F"/>
    <w:rsid w:val="50A4BAAF"/>
    <w:rsid w:val="50B9A76A"/>
    <w:rsid w:val="50D744A9"/>
    <w:rsid w:val="51239BC7"/>
    <w:rsid w:val="5123F53C"/>
    <w:rsid w:val="51538272"/>
    <w:rsid w:val="5173460F"/>
    <w:rsid w:val="518998C0"/>
    <w:rsid w:val="51960466"/>
    <w:rsid w:val="51CAC43C"/>
    <w:rsid w:val="51F0E93C"/>
    <w:rsid w:val="52204160"/>
    <w:rsid w:val="52353275"/>
    <w:rsid w:val="523EFA2C"/>
    <w:rsid w:val="52524BEE"/>
    <w:rsid w:val="526E063B"/>
    <w:rsid w:val="52E18E2A"/>
    <w:rsid w:val="53013E0E"/>
    <w:rsid w:val="530DDF1F"/>
    <w:rsid w:val="53490C69"/>
    <w:rsid w:val="535CE048"/>
    <w:rsid w:val="5429DD77"/>
    <w:rsid w:val="549D7468"/>
    <w:rsid w:val="54BB98AE"/>
    <w:rsid w:val="54C1450A"/>
    <w:rsid w:val="54C41210"/>
    <w:rsid w:val="556AFAB2"/>
    <w:rsid w:val="5579F699"/>
    <w:rsid w:val="558AC0BA"/>
    <w:rsid w:val="55935492"/>
    <w:rsid w:val="55BEEFB3"/>
    <w:rsid w:val="55CDDAB4"/>
    <w:rsid w:val="55D333FE"/>
    <w:rsid w:val="55D4C940"/>
    <w:rsid w:val="55D4E7C2"/>
    <w:rsid w:val="55FD6FB0"/>
    <w:rsid w:val="565F5BD0"/>
    <w:rsid w:val="566E8B6C"/>
    <w:rsid w:val="56B7E91A"/>
    <w:rsid w:val="56C090C2"/>
    <w:rsid w:val="56F02CC3"/>
    <w:rsid w:val="57179703"/>
    <w:rsid w:val="571FB4E2"/>
    <w:rsid w:val="572AA2F4"/>
    <w:rsid w:val="5730B40E"/>
    <w:rsid w:val="5755655D"/>
    <w:rsid w:val="5771EBA6"/>
    <w:rsid w:val="5778CE12"/>
    <w:rsid w:val="578A7A82"/>
    <w:rsid w:val="57E17229"/>
    <w:rsid w:val="5814FE61"/>
    <w:rsid w:val="58360FE9"/>
    <w:rsid w:val="586FB033"/>
    <w:rsid w:val="5873D5F4"/>
    <w:rsid w:val="5929D56B"/>
    <w:rsid w:val="593F73D6"/>
    <w:rsid w:val="59407BE5"/>
    <w:rsid w:val="594BF41F"/>
    <w:rsid w:val="5951263F"/>
    <w:rsid w:val="59CB4144"/>
    <w:rsid w:val="5A1D0096"/>
    <w:rsid w:val="5A6764AA"/>
    <w:rsid w:val="5A81226E"/>
    <w:rsid w:val="5AB20DF7"/>
    <w:rsid w:val="5B3AE8D4"/>
    <w:rsid w:val="5B6E0754"/>
    <w:rsid w:val="5B7B7971"/>
    <w:rsid w:val="5B8EFB20"/>
    <w:rsid w:val="5BC18533"/>
    <w:rsid w:val="5BC97A7C"/>
    <w:rsid w:val="5C2FD5FB"/>
    <w:rsid w:val="5C563AF3"/>
    <w:rsid w:val="5C6C71FF"/>
    <w:rsid w:val="5C93379B"/>
    <w:rsid w:val="5CC91656"/>
    <w:rsid w:val="5CD926F5"/>
    <w:rsid w:val="5CE516E4"/>
    <w:rsid w:val="5CE75CF0"/>
    <w:rsid w:val="5CE8E4B1"/>
    <w:rsid w:val="5CF1998E"/>
    <w:rsid w:val="5D09EAFE"/>
    <w:rsid w:val="5D26B533"/>
    <w:rsid w:val="5D34C6B8"/>
    <w:rsid w:val="5D6F184C"/>
    <w:rsid w:val="5D8C48F7"/>
    <w:rsid w:val="5D8FF702"/>
    <w:rsid w:val="5DD4182D"/>
    <w:rsid w:val="5DF3425B"/>
    <w:rsid w:val="5DFBAECC"/>
    <w:rsid w:val="5E116484"/>
    <w:rsid w:val="5E2A1A75"/>
    <w:rsid w:val="5E386B47"/>
    <w:rsid w:val="5E429B5C"/>
    <w:rsid w:val="5E96D0B4"/>
    <w:rsid w:val="5E9E7867"/>
    <w:rsid w:val="5F02FCD4"/>
    <w:rsid w:val="5F1AF322"/>
    <w:rsid w:val="5F2C87AE"/>
    <w:rsid w:val="5F5406B3"/>
    <w:rsid w:val="5F86DF9B"/>
    <w:rsid w:val="5F8DC0B6"/>
    <w:rsid w:val="5FB0C612"/>
    <w:rsid w:val="602AEE1B"/>
    <w:rsid w:val="603A199B"/>
    <w:rsid w:val="6091868F"/>
    <w:rsid w:val="60C05BE5"/>
    <w:rsid w:val="60CFA69D"/>
    <w:rsid w:val="60D1E83F"/>
    <w:rsid w:val="60D49C22"/>
    <w:rsid w:val="60FB9089"/>
    <w:rsid w:val="60FF6DC2"/>
    <w:rsid w:val="61442932"/>
    <w:rsid w:val="6160567C"/>
    <w:rsid w:val="617B5378"/>
    <w:rsid w:val="61A6FA86"/>
    <w:rsid w:val="61ADE9FF"/>
    <w:rsid w:val="61C51B5C"/>
    <w:rsid w:val="61F2DD0F"/>
    <w:rsid w:val="61F38852"/>
    <w:rsid w:val="6200191B"/>
    <w:rsid w:val="62218066"/>
    <w:rsid w:val="6265AABB"/>
    <w:rsid w:val="6269484E"/>
    <w:rsid w:val="62772F8D"/>
    <w:rsid w:val="629E9060"/>
    <w:rsid w:val="62E33F2E"/>
    <w:rsid w:val="6319AD69"/>
    <w:rsid w:val="63AF05C1"/>
    <w:rsid w:val="6484F13D"/>
    <w:rsid w:val="64B84529"/>
    <w:rsid w:val="64BCB25E"/>
    <w:rsid w:val="64BD1C20"/>
    <w:rsid w:val="64C5DF75"/>
    <w:rsid w:val="6534AA6A"/>
    <w:rsid w:val="65902591"/>
    <w:rsid w:val="6593D4B0"/>
    <w:rsid w:val="65EF25D2"/>
    <w:rsid w:val="66356538"/>
    <w:rsid w:val="664D9197"/>
    <w:rsid w:val="6655C312"/>
    <w:rsid w:val="668752F1"/>
    <w:rsid w:val="66AA414A"/>
    <w:rsid w:val="66B83116"/>
    <w:rsid w:val="673C57C6"/>
    <w:rsid w:val="6740547A"/>
    <w:rsid w:val="67599142"/>
    <w:rsid w:val="678629AC"/>
    <w:rsid w:val="679BB03D"/>
    <w:rsid w:val="67BC091C"/>
    <w:rsid w:val="67FB95A3"/>
    <w:rsid w:val="680E00AB"/>
    <w:rsid w:val="68468AC9"/>
    <w:rsid w:val="6870EBB2"/>
    <w:rsid w:val="68738C84"/>
    <w:rsid w:val="689C9541"/>
    <w:rsid w:val="689DA8F1"/>
    <w:rsid w:val="68A8E301"/>
    <w:rsid w:val="68BC8C5F"/>
    <w:rsid w:val="68BF43F5"/>
    <w:rsid w:val="690C12D8"/>
    <w:rsid w:val="69136999"/>
    <w:rsid w:val="6965B473"/>
    <w:rsid w:val="69778674"/>
    <w:rsid w:val="6979DEA0"/>
    <w:rsid w:val="69800E1E"/>
    <w:rsid w:val="69988488"/>
    <w:rsid w:val="69A7F336"/>
    <w:rsid w:val="69B0B61E"/>
    <w:rsid w:val="69B4A754"/>
    <w:rsid w:val="69D75A7A"/>
    <w:rsid w:val="6A1902D3"/>
    <w:rsid w:val="6A2422D6"/>
    <w:rsid w:val="6A29E5CD"/>
    <w:rsid w:val="6A47380F"/>
    <w:rsid w:val="6A9E48DF"/>
    <w:rsid w:val="6AC0FB11"/>
    <w:rsid w:val="6AE7E38C"/>
    <w:rsid w:val="6B15E8D1"/>
    <w:rsid w:val="6B17BE40"/>
    <w:rsid w:val="6B4507A5"/>
    <w:rsid w:val="6B98E1B8"/>
    <w:rsid w:val="6BBE47F2"/>
    <w:rsid w:val="6BC7814B"/>
    <w:rsid w:val="6BEEFA42"/>
    <w:rsid w:val="6BEF148C"/>
    <w:rsid w:val="6BFC298F"/>
    <w:rsid w:val="6C10D492"/>
    <w:rsid w:val="6C1D66DC"/>
    <w:rsid w:val="6C2B2E28"/>
    <w:rsid w:val="6C4443A5"/>
    <w:rsid w:val="6C4AC6C0"/>
    <w:rsid w:val="6C4C1022"/>
    <w:rsid w:val="6C717C5A"/>
    <w:rsid w:val="6C80391E"/>
    <w:rsid w:val="6C844E82"/>
    <w:rsid w:val="6C9974ED"/>
    <w:rsid w:val="6CCDD71C"/>
    <w:rsid w:val="6CFC4927"/>
    <w:rsid w:val="6D436A40"/>
    <w:rsid w:val="6D4A11D6"/>
    <w:rsid w:val="6D9AB471"/>
    <w:rsid w:val="6DF37E54"/>
    <w:rsid w:val="6E587168"/>
    <w:rsid w:val="6E831398"/>
    <w:rsid w:val="6EAF9583"/>
    <w:rsid w:val="6EDFEB3A"/>
    <w:rsid w:val="6F0E4DC5"/>
    <w:rsid w:val="6F308C1C"/>
    <w:rsid w:val="6F9E421C"/>
    <w:rsid w:val="6FF8C930"/>
    <w:rsid w:val="70075C33"/>
    <w:rsid w:val="702F0ACC"/>
    <w:rsid w:val="704B4616"/>
    <w:rsid w:val="7052E9B1"/>
    <w:rsid w:val="706EE22B"/>
    <w:rsid w:val="70D719D6"/>
    <w:rsid w:val="711FA48B"/>
    <w:rsid w:val="711FF0A4"/>
    <w:rsid w:val="7152D6D6"/>
    <w:rsid w:val="715773F1"/>
    <w:rsid w:val="7167D037"/>
    <w:rsid w:val="717785DE"/>
    <w:rsid w:val="718184B0"/>
    <w:rsid w:val="718BA1CE"/>
    <w:rsid w:val="71C01EFF"/>
    <w:rsid w:val="7203BDA4"/>
    <w:rsid w:val="72238EDA"/>
    <w:rsid w:val="72559F69"/>
    <w:rsid w:val="72889D2D"/>
    <w:rsid w:val="72A85EB2"/>
    <w:rsid w:val="72C5F4EA"/>
    <w:rsid w:val="72D50BFA"/>
    <w:rsid w:val="72D94735"/>
    <w:rsid w:val="72FE1D93"/>
    <w:rsid w:val="73037A82"/>
    <w:rsid w:val="7355D3FB"/>
    <w:rsid w:val="73753BC2"/>
    <w:rsid w:val="73BB4370"/>
    <w:rsid w:val="73C1A018"/>
    <w:rsid w:val="73FE5408"/>
    <w:rsid w:val="740E0D20"/>
    <w:rsid w:val="7419B44A"/>
    <w:rsid w:val="7437B922"/>
    <w:rsid w:val="74921063"/>
    <w:rsid w:val="74965F00"/>
    <w:rsid w:val="749FF3C2"/>
    <w:rsid w:val="74A59FAF"/>
    <w:rsid w:val="74E3B997"/>
    <w:rsid w:val="752D54A2"/>
    <w:rsid w:val="756E53EA"/>
    <w:rsid w:val="7589E139"/>
    <w:rsid w:val="759BF980"/>
    <w:rsid w:val="75A934FB"/>
    <w:rsid w:val="75DA9C52"/>
    <w:rsid w:val="75E6E9F5"/>
    <w:rsid w:val="7614292F"/>
    <w:rsid w:val="76186943"/>
    <w:rsid w:val="763BF06B"/>
    <w:rsid w:val="76A64679"/>
    <w:rsid w:val="76CC3E24"/>
    <w:rsid w:val="76DDF05D"/>
    <w:rsid w:val="76F0677F"/>
    <w:rsid w:val="771A8B9C"/>
    <w:rsid w:val="7738B58E"/>
    <w:rsid w:val="77413474"/>
    <w:rsid w:val="7750554A"/>
    <w:rsid w:val="779ECF6C"/>
    <w:rsid w:val="77B53362"/>
    <w:rsid w:val="77C07672"/>
    <w:rsid w:val="77D98573"/>
    <w:rsid w:val="77FF1303"/>
    <w:rsid w:val="78682D68"/>
    <w:rsid w:val="78974BE8"/>
    <w:rsid w:val="789B1CF1"/>
    <w:rsid w:val="78AF98AF"/>
    <w:rsid w:val="78C9C54E"/>
    <w:rsid w:val="78D6FE79"/>
    <w:rsid w:val="78E05445"/>
    <w:rsid w:val="78E0F62B"/>
    <w:rsid w:val="78F8D0B3"/>
    <w:rsid w:val="7908FE09"/>
    <w:rsid w:val="79702ABA"/>
    <w:rsid w:val="797459FE"/>
    <w:rsid w:val="79806B27"/>
    <w:rsid w:val="799CBC75"/>
    <w:rsid w:val="79AE23C2"/>
    <w:rsid w:val="7A14ED9E"/>
    <w:rsid w:val="7A3F9E23"/>
    <w:rsid w:val="7A80B3E5"/>
    <w:rsid w:val="7A86EA22"/>
    <w:rsid w:val="7ACD9C43"/>
    <w:rsid w:val="7ADB6ACF"/>
    <w:rsid w:val="7AE4F250"/>
    <w:rsid w:val="7B01DE4B"/>
    <w:rsid w:val="7B06BA9F"/>
    <w:rsid w:val="7B132E53"/>
    <w:rsid w:val="7B5150E1"/>
    <w:rsid w:val="7B625190"/>
    <w:rsid w:val="7B66FEA9"/>
    <w:rsid w:val="7B9B991F"/>
    <w:rsid w:val="7B9F6C82"/>
    <w:rsid w:val="7BAACF09"/>
    <w:rsid w:val="7BD4CD79"/>
    <w:rsid w:val="7BE4B8B0"/>
    <w:rsid w:val="7BE8C0D1"/>
    <w:rsid w:val="7BF1FE20"/>
    <w:rsid w:val="7BF926C8"/>
    <w:rsid w:val="7C0648F3"/>
    <w:rsid w:val="7C0F78C7"/>
    <w:rsid w:val="7C207E27"/>
    <w:rsid w:val="7C40366E"/>
    <w:rsid w:val="7C405698"/>
    <w:rsid w:val="7C49D9F6"/>
    <w:rsid w:val="7C5F6AE0"/>
    <w:rsid w:val="7CB92147"/>
    <w:rsid w:val="7CD162B7"/>
    <w:rsid w:val="7D1620FA"/>
    <w:rsid w:val="7D5FA7CA"/>
    <w:rsid w:val="7D7520E5"/>
    <w:rsid w:val="7D7EA120"/>
    <w:rsid w:val="7D914906"/>
    <w:rsid w:val="7D959005"/>
    <w:rsid w:val="7DAB9A7B"/>
    <w:rsid w:val="7DB7456E"/>
    <w:rsid w:val="7DE22DEC"/>
    <w:rsid w:val="7DE31FE3"/>
    <w:rsid w:val="7DF7507E"/>
    <w:rsid w:val="7E12EB88"/>
    <w:rsid w:val="7E243BE7"/>
    <w:rsid w:val="7E27AA65"/>
    <w:rsid w:val="7E32BF4D"/>
    <w:rsid w:val="7E33067F"/>
    <w:rsid w:val="7E375285"/>
    <w:rsid w:val="7E3ACC0F"/>
    <w:rsid w:val="7E5C4C3A"/>
    <w:rsid w:val="7E6AB06C"/>
    <w:rsid w:val="7E9456E3"/>
    <w:rsid w:val="7EC10443"/>
    <w:rsid w:val="7EDDAD30"/>
    <w:rsid w:val="7EF2728A"/>
    <w:rsid w:val="7EF52F78"/>
    <w:rsid w:val="7EF7305E"/>
    <w:rsid w:val="7F12F4B0"/>
    <w:rsid w:val="7F1D1108"/>
    <w:rsid w:val="7F498913"/>
    <w:rsid w:val="7F5C06D1"/>
    <w:rsid w:val="7F5D2B20"/>
    <w:rsid w:val="7F8CE0D2"/>
    <w:rsid w:val="7FB1A4AC"/>
    <w:rsid w:val="7FE4EC59"/>
    <w:rsid w:val="7FE93F9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15:docId w15:val="{FAD613D7-FF0B-48D9-A31E-577DCAA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character" w:styleId="Hyperlink">
    <w:name w:val="Hyperlink"/>
    <w:basedOn w:val="Fontepargpadro"/>
    <w:uiPriority w:val="99"/>
    <w:unhideWhenUsed/>
    <w:rsid w:val="007E72BB"/>
    <w:rPr>
      <w:color w:val="0000FF" w:themeColor="hyperlink"/>
      <w:u w:val="single"/>
    </w:rPr>
  </w:style>
  <w:style w:type="character" w:customStyle="1" w:styleId="MenoPendente1">
    <w:name w:val="Menção Pendente1"/>
    <w:basedOn w:val="Fontepargpadro"/>
    <w:uiPriority w:val="99"/>
    <w:semiHidden/>
    <w:unhideWhenUsed/>
    <w:rsid w:val="00C8557A"/>
    <w:rPr>
      <w:color w:val="605E5C"/>
      <w:shd w:val="clear" w:color="auto" w:fill="E1DFDD"/>
    </w:rPr>
  </w:style>
  <w:style w:type="paragraph" w:styleId="NormalWeb">
    <w:name w:val="Normal (Web)"/>
    <w:basedOn w:val="Normal"/>
    <w:uiPriority w:val="99"/>
    <w:unhideWhenUsed/>
    <w:rsid w:val="0051665C"/>
    <w:pPr>
      <w:widowControl/>
      <w:autoSpaceDE/>
      <w:autoSpaceDN/>
      <w:spacing w:before="100" w:beforeAutospacing="1" w:after="100" w:afterAutospacing="1"/>
    </w:pPr>
    <w:rPr>
      <w:sz w:val="24"/>
      <w:szCs w:val="24"/>
      <w:lang w:val="pt-BR" w:eastAsia="pt-BR"/>
    </w:rPr>
  </w:style>
  <w:style w:type="character" w:styleId="HiperlinkVisitado">
    <w:name w:val="FollowedHyperlink"/>
    <w:basedOn w:val="Fontepargpadro"/>
    <w:uiPriority w:val="99"/>
    <w:semiHidden/>
    <w:unhideWhenUsed/>
    <w:rsid w:val="00A92106"/>
    <w:rPr>
      <w:color w:val="800080" w:themeColor="followedHyperlink"/>
      <w:u w:val="single"/>
    </w:rPr>
  </w:style>
  <w:style w:type="paragraph" w:styleId="Reviso">
    <w:name w:val="Revision"/>
    <w:hidden/>
    <w:uiPriority w:val="99"/>
    <w:semiHidden/>
    <w:rsid w:val="0040781A"/>
    <w:pPr>
      <w:widowControl/>
      <w:autoSpaceDE/>
      <w:autoSpaceDN/>
    </w:pPr>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40781A"/>
    <w:rPr>
      <w:sz w:val="16"/>
      <w:szCs w:val="16"/>
    </w:rPr>
  </w:style>
  <w:style w:type="paragraph" w:styleId="Textodecomentrio">
    <w:name w:val="annotation text"/>
    <w:basedOn w:val="Normal"/>
    <w:link w:val="TextodecomentrioChar"/>
    <w:uiPriority w:val="99"/>
    <w:unhideWhenUsed/>
    <w:rsid w:val="0040781A"/>
    <w:rPr>
      <w:sz w:val="20"/>
      <w:szCs w:val="20"/>
    </w:rPr>
  </w:style>
  <w:style w:type="character" w:customStyle="1" w:styleId="TextodecomentrioChar">
    <w:name w:val="Texto de comentário Char"/>
    <w:basedOn w:val="Fontepargpadro"/>
    <w:link w:val="Textodecomentrio"/>
    <w:uiPriority w:val="99"/>
    <w:rsid w:val="0040781A"/>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0781A"/>
    <w:rPr>
      <w:b/>
      <w:bCs/>
    </w:rPr>
  </w:style>
  <w:style w:type="character" w:customStyle="1" w:styleId="AssuntodocomentrioChar">
    <w:name w:val="Assunto do comentário Char"/>
    <w:basedOn w:val="TextodecomentrioChar"/>
    <w:link w:val="Assuntodocomentrio"/>
    <w:uiPriority w:val="99"/>
    <w:semiHidden/>
    <w:rsid w:val="0040781A"/>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261419"/>
    <w:rPr>
      <w:rFonts w:ascii="Segoe UI" w:hAnsi="Segoe UI" w:cs="Segoe UI"/>
      <w:sz w:val="18"/>
      <w:szCs w:val="18"/>
    </w:rPr>
  </w:style>
  <w:style w:type="character" w:customStyle="1" w:styleId="TextodebaloChar">
    <w:name w:val="Texto de balão Char"/>
    <w:basedOn w:val="Fontepargpadro"/>
    <w:link w:val="Textodebalo"/>
    <w:uiPriority w:val="99"/>
    <w:semiHidden/>
    <w:rsid w:val="00261419"/>
    <w:rPr>
      <w:rFonts w:ascii="Segoe UI" w:eastAsia="Times New Roman" w:hAnsi="Segoe UI" w:cs="Segoe UI"/>
      <w:sz w:val="18"/>
      <w:szCs w:val="18"/>
      <w:lang w:val="pt-PT"/>
    </w:rPr>
  </w:style>
  <w:style w:type="character" w:styleId="MenoPendente">
    <w:name w:val="Unresolved Mention"/>
    <w:basedOn w:val="Fontepargpadro"/>
    <w:uiPriority w:val="99"/>
    <w:semiHidden/>
    <w:unhideWhenUsed/>
    <w:rsid w:val="00236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7266">
      <w:bodyDiv w:val="1"/>
      <w:marLeft w:val="0"/>
      <w:marRight w:val="0"/>
      <w:marTop w:val="0"/>
      <w:marBottom w:val="0"/>
      <w:divBdr>
        <w:top w:val="none" w:sz="0" w:space="0" w:color="auto"/>
        <w:left w:val="none" w:sz="0" w:space="0" w:color="auto"/>
        <w:bottom w:val="none" w:sz="0" w:space="0" w:color="auto"/>
        <w:right w:val="none" w:sz="0" w:space="0" w:color="auto"/>
      </w:divBdr>
      <w:divsChild>
        <w:div w:id="680864030">
          <w:marLeft w:val="0"/>
          <w:marRight w:val="0"/>
          <w:marTop w:val="0"/>
          <w:marBottom w:val="0"/>
          <w:divBdr>
            <w:top w:val="none" w:sz="0" w:space="0" w:color="auto"/>
            <w:left w:val="none" w:sz="0" w:space="0" w:color="auto"/>
            <w:bottom w:val="none" w:sz="0" w:space="0" w:color="auto"/>
            <w:right w:val="none" w:sz="0" w:space="0" w:color="auto"/>
          </w:divBdr>
          <w:divsChild>
            <w:div w:id="1461725164">
              <w:marLeft w:val="0"/>
              <w:marRight w:val="0"/>
              <w:marTop w:val="0"/>
              <w:marBottom w:val="0"/>
              <w:divBdr>
                <w:top w:val="none" w:sz="0" w:space="0" w:color="auto"/>
                <w:left w:val="none" w:sz="0" w:space="0" w:color="auto"/>
                <w:bottom w:val="none" w:sz="0" w:space="0" w:color="auto"/>
                <w:right w:val="none" w:sz="0" w:space="0" w:color="auto"/>
              </w:divBdr>
              <w:divsChild>
                <w:div w:id="1308977181">
                  <w:marLeft w:val="0"/>
                  <w:marRight w:val="0"/>
                  <w:marTop w:val="0"/>
                  <w:marBottom w:val="0"/>
                  <w:divBdr>
                    <w:top w:val="none" w:sz="0" w:space="0" w:color="auto"/>
                    <w:left w:val="none" w:sz="0" w:space="0" w:color="auto"/>
                    <w:bottom w:val="none" w:sz="0" w:space="0" w:color="auto"/>
                    <w:right w:val="none" w:sz="0" w:space="0" w:color="auto"/>
                  </w:divBdr>
                  <w:divsChild>
                    <w:div w:id="1503398501">
                      <w:marLeft w:val="0"/>
                      <w:marRight w:val="0"/>
                      <w:marTop w:val="0"/>
                      <w:marBottom w:val="0"/>
                      <w:divBdr>
                        <w:top w:val="none" w:sz="0" w:space="0" w:color="auto"/>
                        <w:left w:val="none" w:sz="0" w:space="0" w:color="auto"/>
                        <w:bottom w:val="none" w:sz="0" w:space="0" w:color="auto"/>
                        <w:right w:val="none" w:sz="0" w:space="0" w:color="auto"/>
                      </w:divBdr>
                      <w:divsChild>
                        <w:div w:id="1854343067">
                          <w:marLeft w:val="0"/>
                          <w:marRight w:val="0"/>
                          <w:marTop w:val="0"/>
                          <w:marBottom w:val="0"/>
                          <w:divBdr>
                            <w:top w:val="none" w:sz="0" w:space="0" w:color="auto"/>
                            <w:left w:val="none" w:sz="0" w:space="0" w:color="auto"/>
                            <w:bottom w:val="none" w:sz="0" w:space="0" w:color="auto"/>
                            <w:right w:val="none" w:sz="0" w:space="0" w:color="auto"/>
                          </w:divBdr>
                          <w:divsChild>
                            <w:div w:id="182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0495">
      <w:bodyDiv w:val="1"/>
      <w:marLeft w:val="0"/>
      <w:marRight w:val="0"/>
      <w:marTop w:val="0"/>
      <w:marBottom w:val="0"/>
      <w:divBdr>
        <w:top w:val="none" w:sz="0" w:space="0" w:color="auto"/>
        <w:left w:val="none" w:sz="0" w:space="0" w:color="auto"/>
        <w:bottom w:val="none" w:sz="0" w:space="0" w:color="auto"/>
        <w:right w:val="none" w:sz="0" w:space="0" w:color="auto"/>
      </w:divBdr>
    </w:div>
    <w:div w:id="247538202">
      <w:bodyDiv w:val="1"/>
      <w:marLeft w:val="0"/>
      <w:marRight w:val="0"/>
      <w:marTop w:val="0"/>
      <w:marBottom w:val="0"/>
      <w:divBdr>
        <w:top w:val="none" w:sz="0" w:space="0" w:color="auto"/>
        <w:left w:val="none" w:sz="0" w:space="0" w:color="auto"/>
        <w:bottom w:val="none" w:sz="0" w:space="0" w:color="auto"/>
        <w:right w:val="none" w:sz="0" w:space="0" w:color="auto"/>
      </w:divBdr>
    </w:div>
    <w:div w:id="805508108">
      <w:bodyDiv w:val="1"/>
      <w:marLeft w:val="0"/>
      <w:marRight w:val="0"/>
      <w:marTop w:val="0"/>
      <w:marBottom w:val="0"/>
      <w:divBdr>
        <w:top w:val="none" w:sz="0" w:space="0" w:color="auto"/>
        <w:left w:val="none" w:sz="0" w:space="0" w:color="auto"/>
        <w:bottom w:val="none" w:sz="0" w:space="0" w:color="auto"/>
        <w:right w:val="none" w:sz="0" w:space="0" w:color="auto"/>
      </w:divBdr>
    </w:div>
    <w:div w:id="954753592">
      <w:bodyDiv w:val="1"/>
      <w:marLeft w:val="0"/>
      <w:marRight w:val="0"/>
      <w:marTop w:val="0"/>
      <w:marBottom w:val="0"/>
      <w:divBdr>
        <w:top w:val="none" w:sz="0" w:space="0" w:color="auto"/>
        <w:left w:val="none" w:sz="0" w:space="0" w:color="auto"/>
        <w:bottom w:val="none" w:sz="0" w:space="0" w:color="auto"/>
        <w:right w:val="none" w:sz="0" w:space="0" w:color="auto"/>
      </w:divBdr>
      <w:divsChild>
        <w:div w:id="1081102258">
          <w:marLeft w:val="0"/>
          <w:marRight w:val="0"/>
          <w:marTop w:val="0"/>
          <w:marBottom w:val="0"/>
          <w:divBdr>
            <w:top w:val="none" w:sz="0" w:space="0" w:color="auto"/>
            <w:left w:val="none" w:sz="0" w:space="0" w:color="auto"/>
            <w:bottom w:val="none" w:sz="0" w:space="0" w:color="auto"/>
            <w:right w:val="none" w:sz="0" w:space="0" w:color="auto"/>
          </w:divBdr>
        </w:div>
        <w:div w:id="277302448">
          <w:marLeft w:val="0"/>
          <w:marRight w:val="0"/>
          <w:marTop w:val="0"/>
          <w:marBottom w:val="0"/>
          <w:divBdr>
            <w:top w:val="none" w:sz="0" w:space="0" w:color="auto"/>
            <w:left w:val="none" w:sz="0" w:space="0" w:color="auto"/>
            <w:bottom w:val="none" w:sz="0" w:space="0" w:color="auto"/>
            <w:right w:val="none" w:sz="0" w:space="0" w:color="auto"/>
          </w:divBdr>
        </w:div>
      </w:divsChild>
    </w:div>
    <w:div w:id="1010062152">
      <w:bodyDiv w:val="1"/>
      <w:marLeft w:val="0"/>
      <w:marRight w:val="0"/>
      <w:marTop w:val="0"/>
      <w:marBottom w:val="0"/>
      <w:divBdr>
        <w:top w:val="none" w:sz="0" w:space="0" w:color="auto"/>
        <w:left w:val="none" w:sz="0" w:space="0" w:color="auto"/>
        <w:bottom w:val="none" w:sz="0" w:space="0" w:color="auto"/>
        <w:right w:val="none" w:sz="0" w:space="0" w:color="auto"/>
      </w:divBdr>
    </w:div>
    <w:div w:id="1982033031">
      <w:bodyDiv w:val="1"/>
      <w:marLeft w:val="0"/>
      <w:marRight w:val="0"/>
      <w:marTop w:val="0"/>
      <w:marBottom w:val="0"/>
      <w:divBdr>
        <w:top w:val="none" w:sz="0" w:space="0" w:color="auto"/>
        <w:left w:val="none" w:sz="0" w:space="0" w:color="auto"/>
        <w:bottom w:val="none" w:sz="0" w:space="0" w:color="auto"/>
        <w:right w:val="none" w:sz="0" w:space="0" w:color="auto"/>
      </w:divBdr>
    </w:div>
    <w:div w:id="1988436323">
      <w:bodyDiv w:val="1"/>
      <w:marLeft w:val="0"/>
      <w:marRight w:val="0"/>
      <w:marTop w:val="0"/>
      <w:marBottom w:val="0"/>
      <w:divBdr>
        <w:top w:val="none" w:sz="0" w:space="0" w:color="auto"/>
        <w:left w:val="none" w:sz="0" w:space="0" w:color="auto"/>
        <w:bottom w:val="none" w:sz="0" w:space="0" w:color="auto"/>
        <w:right w:val="none" w:sz="0" w:space="0" w:color="auto"/>
      </w:divBdr>
      <w:divsChild>
        <w:div w:id="1881087678">
          <w:marLeft w:val="0"/>
          <w:marRight w:val="0"/>
          <w:marTop w:val="0"/>
          <w:marBottom w:val="0"/>
          <w:divBdr>
            <w:top w:val="none" w:sz="0" w:space="0" w:color="auto"/>
            <w:left w:val="none" w:sz="0" w:space="0" w:color="auto"/>
            <w:bottom w:val="none" w:sz="0" w:space="0" w:color="auto"/>
            <w:right w:val="none" w:sz="0" w:space="0" w:color="auto"/>
          </w:divBdr>
          <w:divsChild>
            <w:div w:id="176357549">
              <w:marLeft w:val="0"/>
              <w:marRight w:val="0"/>
              <w:marTop w:val="0"/>
              <w:marBottom w:val="0"/>
              <w:divBdr>
                <w:top w:val="none" w:sz="0" w:space="0" w:color="auto"/>
                <w:left w:val="none" w:sz="0" w:space="0" w:color="auto"/>
                <w:bottom w:val="none" w:sz="0" w:space="0" w:color="auto"/>
                <w:right w:val="none" w:sz="0" w:space="0" w:color="auto"/>
              </w:divBdr>
              <w:divsChild>
                <w:div w:id="1847673053">
                  <w:marLeft w:val="0"/>
                  <w:marRight w:val="0"/>
                  <w:marTop w:val="0"/>
                  <w:marBottom w:val="0"/>
                  <w:divBdr>
                    <w:top w:val="none" w:sz="0" w:space="0" w:color="auto"/>
                    <w:left w:val="none" w:sz="0" w:space="0" w:color="auto"/>
                    <w:bottom w:val="none" w:sz="0" w:space="0" w:color="auto"/>
                    <w:right w:val="none" w:sz="0" w:space="0" w:color="auto"/>
                  </w:divBdr>
                  <w:divsChild>
                    <w:div w:id="2140806622">
                      <w:marLeft w:val="0"/>
                      <w:marRight w:val="0"/>
                      <w:marTop w:val="0"/>
                      <w:marBottom w:val="0"/>
                      <w:divBdr>
                        <w:top w:val="none" w:sz="0" w:space="0" w:color="auto"/>
                        <w:left w:val="none" w:sz="0" w:space="0" w:color="auto"/>
                        <w:bottom w:val="none" w:sz="0" w:space="0" w:color="auto"/>
                        <w:right w:val="none" w:sz="0" w:space="0" w:color="auto"/>
                      </w:divBdr>
                      <w:divsChild>
                        <w:div w:id="1769695803">
                          <w:marLeft w:val="0"/>
                          <w:marRight w:val="0"/>
                          <w:marTop w:val="0"/>
                          <w:marBottom w:val="0"/>
                          <w:divBdr>
                            <w:top w:val="none" w:sz="0" w:space="0" w:color="auto"/>
                            <w:left w:val="none" w:sz="0" w:space="0" w:color="auto"/>
                            <w:bottom w:val="none" w:sz="0" w:space="0" w:color="auto"/>
                            <w:right w:val="none" w:sz="0" w:space="0" w:color="auto"/>
                          </w:divBdr>
                          <w:divsChild>
                            <w:div w:id="11109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is.coelho@aluno.uepa.br"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ado.neves@uepa.br"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mailto:madsonalan@uepa.br" TargetMode="External"/><Relationship Id="rId14" Type="http://schemas.openxmlformats.org/officeDocument/2006/relationships/hyperlink" Target="https://www.revistas.udesc.br/index.php/agroveterinaria/article/view/5198"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CDA4-8E86-4D0C-8DE5-CDC89D33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2677</Words>
  <Characters>14457</Characters>
  <Application>Microsoft Office Word</Application>
  <DocSecurity>0</DocSecurity>
  <Lines>120</Lines>
  <Paragraphs>34</Paragraphs>
  <ScaleCrop>false</ScaleCrop>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ESTUDANTES</cp:lastModifiedBy>
  <cp:revision>2</cp:revision>
  <dcterms:created xsi:type="dcterms:W3CDTF">2024-12-02T13:00:00Z</dcterms:created>
  <dcterms:modified xsi:type="dcterms:W3CDTF">2024-12-02T13:00:00Z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ies>
</file>