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CE530" w14:textId="6B4FCF67" w:rsidR="003949CE" w:rsidRPr="002010EB" w:rsidRDefault="00011BDD" w:rsidP="003949CE">
      <w:pPr>
        <w:pBdr>
          <w:bottom w:val="none" w:sz="0" w:space="8" w:color="000000"/>
        </w:pBdr>
        <w:shd w:val="clear" w:color="auto" w:fill="FFFFFF"/>
        <w:tabs>
          <w:tab w:val="left" w:pos="2500"/>
        </w:tabs>
        <w:jc w:val="center"/>
        <w:rPr>
          <w:sz w:val="24"/>
          <w:szCs w:val="24"/>
        </w:rPr>
      </w:pPr>
      <w:r w:rsidRPr="002010EB">
        <w:rPr>
          <w:b/>
          <w:sz w:val="24"/>
          <w:szCs w:val="24"/>
        </w:rPr>
        <w:t>SOCIOECONOMIA E SUBSISTÊNCIA DOS PESCADORES ARTESANAIS EM SALVATERRA, MARAJÓ, PARÁ</w:t>
      </w:r>
    </w:p>
    <w:p w14:paraId="5BE86B3C" w14:textId="6AA64A23" w:rsidR="00427A48" w:rsidRPr="00927AA9" w:rsidRDefault="00427A48" w:rsidP="00427A48">
      <w:pPr>
        <w:shd w:val="clear" w:color="auto" w:fill="FFFFFF"/>
        <w:tabs>
          <w:tab w:val="left" w:pos="2500"/>
        </w:tabs>
        <w:jc w:val="center"/>
        <w:rPr>
          <w:color w:val="000000" w:themeColor="text1"/>
          <w:sz w:val="24"/>
          <w:szCs w:val="24"/>
        </w:rPr>
      </w:pPr>
      <w:r>
        <w:rPr>
          <w:sz w:val="24"/>
          <w:szCs w:val="24"/>
        </w:rPr>
        <w:t>Evelyn Rafaelle de Oliveira S</w:t>
      </w:r>
      <w:r>
        <w:rPr>
          <w:sz w:val="24"/>
          <w:szCs w:val="24"/>
        </w:rPr>
        <w:t>o</w:t>
      </w:r>
      <w:r>
        <w:rPr>
          <w:sz w:val="24"/>
          <w:szCs w:val="24"/>
        </w:rPr>
        <w:t>uza</w:t>
      </w:r>
      <w:r>
        <w:rPr>
          <w:sz w:val="24"/>
          <w:szCs w:val="24"/>
          <w:vertAlign w:val="superscript"/>
        </w:rPr>
        <w:t>1</w:t>
      </w:r>
      <w:r>
        <w:rPr>
          <w:sz w:val="24"/>
          <w:szCs w:val="24"/>
        </w:rPr>
        <w:t xml:space="preserve">; </w:t>
      </w:r>
      <w:r>
        <w:rPr>
          <w:sz w:val="24"/>
          <w:szCs w:val="24"/>
        </w:rPr>
        <w:t>Ana Cláudia Caldeira Tavares-</w:t>
      </w:r>
      <w:r w:rsidRPr="00927AA9">
        <w:rPr>
          <w:color w:val="000000" w:themeColor="text1"/>
          <w:sz w:val="24"/>
          <w:szCs w:val="24"/>
        </w:rPr>
        <w:t>Martins</w:t>
      </w:r>
      <w:r w:rsidRPr="00927AA9">
        <w:rPr>
          <w:color w:val="000000" w:themeColor="text1"/>
          <w:sz w:val="24"/>
          <w:szCs w:val="24"/>
          <w:vertAlign w:val="superscript"/>
        </w:rPr>
        <w:t>2</w:t>
      </w:r>
    </w:p>
    <w:p w14:paraId="44E6C37B" w14:textId="77777777" w:rsidR="00427A48" w:rsidRPr="00927AA9" w:rsidRDefault="00427A48" w:rsidP="00427A48">
      <w:pPr>
        <w:shd w:val="clear" w:color="auto" w:fill="FFFFFF"/>
        <w:tabs>
          <w:tab w:val="left" w:pos="2500"/>
        </w:tabs>
        <w:jc w:val="center"/>
        <w:rPr>
          <w:bCs/>
          <w:color w:val="000000" w:themeColor="text1"/>
          <w:sz w:val="24"/>
          <w:szCs w:val="24"/>
        </w:rPr>
      </w:pPr>
    </w:p>
    <w:p w14:paraId="63E63181" w14:textId="405F03E1" w:rsidR="00427A48" w:rsidRDefault="00427A48" w:rsidP="00427A48">
      <w:pPr>
        <w:keepLines/>
        <w:shd w:val="clear" w:color="auto" w:fill="FFFFFF"/>
        <w:tabs>
          <w:tab w:val="left" w:pos="2500"/>
        </w:tabs>
        <w:jc w:val="center"/>
        <w:rPr>
          <w:sz w:val="24"/>
          <w:szCs w:val="24"/>
        </w:rPr>
      </w:pPr>
      <w:r>
        <w:rPr>
          <w:sz w:val="24"/>
          <w:szCs w:val="24"/>
          <w:vertAlign w:val="superscript"/>
        </w:rPr>
        <w:t xml:space="preserve">1 </w:t>
      </w:r>
      <w:r w:rsidR="00927AA9">
        <w:rPr>
          <w:sz w:val="24"/>
          <w:szCs w:val="24"/>
        </w:rPr>
        <w:t>Doutoranda</w:t>
      </w:r>
      <w:r w:rsidR="00425A3A">
        <w:rPr>
          <w:sz w:val="24"/>
          <w:szCs w:val="24"/>
        </w:rPr>
        <w:t xml:space="preserve"> em Ciências Ambientais</w:t>
      </w:r>
      <w:r>
        <w:rPr>
          <w:sz w:val="24"/>
          <w:szCs w:val="24"/>
        </w:rPr>
        <w:t xml:space="preserve">. </w:t>
      </w:r>
      <w:r w:rsidR="00425A3A">
        <w:rPr>
          <w:sz w:val="24"/>
          <w:szCs w:val="24"/>
        </w:rPr>
        <w:t>Universidade do Estad</w:t>
      </w:r>
      <w:r>
        <w:rPr>
          <w:sz w:val="24"/>
          <w:szCs w:val="24"/>
        </w:rPr>
        <w:t>o</w:t>
      </w:r>
      <w:r w:rsidR="00425A3A">
        <w:rPr>
          <w:sz w:val="24"/>
          <w:szCs w:val="24"/>
        </w:rPr>
        <w:t xml:space="preserve"> do Pará</w:t>
      </w:r>
      <w:r>
        <w:rPr>
          <w:sz w:val="24"/>
          <w:szCs w:val="24"/>
        </w:rPr>
        <w:t xml:space="preserve">. </w:t>
      </w:r>
      <w:r w:rsidR="00856C33">
        <w:rPr>
          <w:sz w:val="24"/>
          <w:szCs w:val="24"/>
        </w:rPr>
        <w:t>evelynrafaelle@yahoo.co</w:t>
      </w:r>
      <w:r>
        <w:rPr>
          <w:sz w:val="24"/>
          <w:szCs w:val="24"/>
        </w:rPr>
        <w:t>m</w:t>
      </w:r>
      <w:r w:rsidR="00856C33">
        <w:rPr>
          <w:sz w:val="24"/>
          <w:szCs w:val="24"/>
        </w:rPr>
        <w:t>.br</w:t>
      </w:r>
      <w:r>
        <w:rPr>
          <w:sz w:val="24"/>
          <w:szCs w:val="24"/>
        </w:rPr>
        <w:t>.</w:t>
      </w:r>
    </w:p>
    <w:p w14:paraId="2FC680D8" w14:textId="7A5CFF06" w:rsidR="00427A48" w:rsidRDefault="00427A48" w:rsidP="00427A48">
      <w:pPr>
        <w:keepLines/>
        <w:shd w:val="clear" w:color="auto" w:fill="FFFFFF"/>
        <w:tabs>
          <w:tab w:val="left" w:pos="2500"/>
        </w:tabs>
        <w:jc w:val="center"/>
        <w:rPr>
          <w:sz w:val="24"/>
          <w:szCs w:val="24"/>
        </w:rPr>
      </w:pPr>
      <w:r>
        <w:rPr>
          <w:sz w:val="24"/>
          <w:szCs w:val="24"/>
          <w:vertAlign w:val="superscript"/>
        </w:rPr>
        <w:t xml:space="preserve">2 </w:t>
      </w:r>
      <w:r w:rsidR="00317818">
        <w:rPr>
          <w:sz w:val="24"/>
          <w:szCs w:val="24"/>
        </w:rPr>
        <w:t>Doutor</w:t>
      </w:r>
      <w:r>
        <w:rPr>
          <w:sz w:val="24"/>
          <w:szCs w:val="24"/>
        </w:rPr>
        <w:t>a</w:t>
      </w:r>
      <w:r w:rsidR="00317818">
        <w:rPr>
          <w:sz w:val="24"/>
          <w:szCs w:val="24"/>
        </w:rPr>
        <w:t xml:space="preserve"> em </w:t>
      </w:r>
      <w:r w:rsidR="00655F7B">
        <w:rPr>
          <w:sz w:val="24"/>
          <w:szCs w:val="24"/>
        </w:rPr>
        <w:t>Botân</w:t>
      </w:r>
      <w:r>
        <w:rPr>
          <w:sz w:val="24"/>
          <w:szCs w:val="24"/>
        </w:rPr>
        <w:t>i</w:t>
      </w:r>
      <w:r w:rsidR="00655F7B">
        <w:rPr>
          <w:sz w:val="24"/>
          <w:szCs w:val="24"/>
        </w:rPr>
        <w:t>ca</w:t>
      </w:r>
      <w:r>
        <w:rPr>
          <w:sz w:val="24"/>
          <w:szCs w:val="24"/>
        </w:rPr>
        <w:t xml:space="preserve">. </w:t>
      </w:r>
      <w:r w:rsidR="00655F7B">
        <w:rPr>
          <w:sz w:val="24"/>
          <w:szCs w:val="24"/>
        </w:rPr>
        <w:t>Universidade do Estado do Pará</w:t>
      </w:r>
      <w:r>
        <w:rPr>
          <w:sz w:val="24"/>
          <w:szCs w:val="24"/>
        </w:rPr>
        <w:t>.</w:t>
      </w:r>
    </w:p>
    <w:p w14:paraId="1EEBECCE" w14:textId="77777777" w:rsidR="00427A48" w:rsidRPr="002010EB" w:rsidRDefault="00427A48" w:rsidP="00011BDD">
      <w:pPr>
        <w:shd w:val="clear" w:color="auto" w:fill="FFFFFF"/>
        <w:tabs>
          <w:tab w:val="left" w:pos="2500"/>
        </w:tabs>
        <w:jc w:val="center"/>
        <w:rPr>
          <w:sz w:val="24"/>
          <w:szCs w:val="24"/>
        </w:rPr>
      </w:pPr>
    </w:p>
    <w:p w14:paraId="05CE1BC6" w14:textId="77777777" w:rsidR="00011BDD" w:rsidRPr="002010EB" w:rsidRDefault="00011BDD" w:rsidP="00011BDD">
      <w:pPr>
        <w:shd w:val="clear" w:color="auto" w:fill="FFFFFF"/>
        <w:tabs>
          <w:tab w:val="left" w:pos="2500"/>
        </w:tabs>
        <w:jc w:val="center"/>
        <w:rPr>
          <w:sz w:val="24"/>
          <w:szCs w:val="24"/>
        </w:rPr>
      </w:pPr>
    </w:p>
    <w:p w14:paraId="1EA4B476" w14:textId="77777777" w:rsidR="003949CE" w:rsidRPr="002010EB" w:rsidRDefault="003949CE" w:rsidP="003949CE">
      <w:pPr>
        <w:pBdr>
          <w:bottom w:val="none" w:sz="0" w:space="8" w:color="000000"/>
        </w:pBdr>
        <w:shd w:val="clear" w:color="auto" w:fill="FFFFFF"/>
        <w:tabs>
          <w:tab w:val="left" w:pos="2500"/>
        </w:tabs>
        <w:jc w:val="center"/>
        <w:rPr>
          <w:b/>
          <w:sz w:val="24"/>
          <w:szCs w:val="24"/>
          <w:u w:val="single"/>
        </w:rPr>
      </w:pPr>
      <w:r w:rsidRPr="002010EB">
        <w:rPr>
          <w:b/>
          <w:sz w:val="24"/>
          <w:szCs w:val="24"/>
          <w:u w:val="single"/>
        </w:rPr>
        <w:t>RESUMO</w:t>
      </w:r>
    </w:p>
    <w:p w14:paraId="4263F809" w14:textId="45C50413" w:rsidR="00011BDD" w:rsidRPr="002010EB" w:rsidRDefault="005E1EE3" w:rsidP="003949CE">
      <w:pPr>
        <w:shd w:val="clear" w:color="auto" w:fill="FFFFFF"/>
        <w:tabs>
          <w:tab w:val="left" w:pos="2500"/>
        </w:tabs>
        <w:jc w:val="both"/>
        <w:rPr>
          <w:sz w:val="24"/>
          <w:szCs w:val="24"/>
        </w:rPr>
      </w:pPr>
      <w:r>
        <w:rPr>
          <w:sz w:val="24"/>
          <w:szCs w:val="24"/>
        </w:rPr>
        <w:t>Na Amazônia litorânea</w:t>
      </w:r>
      <w:r w:rsidRPr="005E1EE3">
        <w:rPr>
          <w:sz w:val="24"/>
          <w:szCs w:val="24"/>
        </w:rPr>
        <w:t>,</w:t>
      </w:r>
      <w:r>
        <w:rPr>
          <w:sz w:val="24"/>
          <w:szCs w:val="24"/>
        </w:rPr>
        <w:t xml:space="preserve"> </w:t>
      </w:r>
      <w:r w:rsidRPr="005E1EE3">
        <w:rPr>
          <w:sz w:val="24"/>
          <w:szCs w:val="24"/>
        </w:rPr>
        <w:t xml:space="preserve">a </w:t>
      </w:r>
      <w:r>
        <w:rPr>
          <w:sz w:val="24"/>
          <w:szCs w:val="24"/>
        </w:rPr>
        <w:t>p</w:t>
      </w:r>
      <w:r w:rsidRPr="005E1EE3">
        <w:rPr>
          <w:sz w:val="24"/>
          <w:szCs w:val="24"/>
        </w:rPr>
        <w:t>esca</w:t>
      </w:r>
      <w:r>
        <w:rPr>
          <w:sz w:val="24"/>
          <w:szCs w:val="24"/>
        </w:rPr>
        <w:t xml:space="preserve"> artesanal constitui uma das </w:t>
      </w:r>
      <w:r w:rsidRPr="005E1EE3">
        <w:rPr>
          <w:sz w:val="24"/>
          <w:szCs w:val="24"/>
        </w:rPr>
        <w:t xml:space="preserve">atividades econômicas mais importantes </w:t>
      </w:r>
      <w:r>
        <w:rPr>
          <w:sz w:val="24"/>
          <w:szCs w:val="24"/>
        </w:rPr>
        <w:t>por gerar</w:t>
      </w:r>
      <w:r w:rsidRPr="005E1EE3">
        <w:rPr>
          <w:sz w:val="24"/>
          <w:szCs w:val="24"/>
        </w:rPr>
        <w:t xml:space="preserve"> postos de trabalho</w:t>
      </w:r>
      <w:r>
        <w:rPr>
          <w:sz w:val="24"/>
          <w:szCs w:val="24"/>
        </w:rPr>
        <w:t xml:space="preserve"> </w:t>
      </w:r>
      <w:r w:rsidRPr="005E1EE3">
        <w:rPr>
          <w:sz w:val="24"/>
          <w:szCs w:val="24"/>
        </w:rPr>
        <w:t>e renda para uma parcela significativa da</w:t>
      </w:r>
      <w:r>
        <w:rPr>
          <w:sz w:val="24"/>
          <w:szCs w:val="24"/>
        </w:rPr>
        <w:t>s</w:t>
      </w:r>
      <w:r w:rsidRPr="005E1EE3">
        <w:rPr>
          <w:sz w:val="24"/>
          <w:szCs w:val="24"/>
        </w:rPr>
        <w:t xml:space="preserve"> populaç</w:t>
      </w:r>
      <w:r>
        <w:rPr>
          <w:sz w:val="24"/>
          <w:szCs w:val="24"/>
        </w:rPr>
        <w:t>ões pesqueiras. Estudos que abordem a</w:t>
      </w:r>
      <w:r w:rsidR="00011BDD" w:rsidRPr="002010EB">
        <w:rPr>
          <w:sz w:val="24"/>
          <w:szCs w:val="24"/>
        </w:rPr>
        <w:t xml:space="preserve"> socio</w:t>
      </w:r>
      <w:r w:rsidR="00FB633A">
        <w:rPr>
          <w:sz w:val="24"/>
          <w:szCs w:val="24"/>
        </w:rPr>
        <w:t xml:space="preserve"> </w:t>
      </w:r>
      <w:r w:rsidR="00011BDD" w:rsidRPr="002010EB">
        <w:rPr>
          <w:sz w:val="24"/>
          <w:szCs w:val="24"/>
        </w:rPr>
        <w:t xml:space="preserve">economia e subsistência dos pescadores artesanais da </w:t>
      </w:r>
      <w:r>
        <w:rPr>
          <w:sz w:val="24"/>
          <w:szCs w:val="24"/>
        </w:rPr>
        <w:t>são importantes para demonstrar as</w:t>
      </w:r>
      <w:r w:rsidR="00011BDD" w:rsidRPr="002010EB">
        <w:rPr>
          <w:sz w:val="24"/>
          <w:szCs w:val="24"/>
        </w:rPr>
        <w:t xml:space="preserve"> condições </w:t>
      </w:r>
      <w:r>
        <w:rPr>
          <w:sz w:val="24"/>
          <w:szCs w:val="24"/>
        </w:rPr>
        <w:t>de vida</w:t>
      </w:r>
      <w:r w:rsidR="00011BDD" w:rsidRPr="002010EB">
        <w:rPr>
          <w:sz w:val="24"/>
          <w:szCs w:val="24"/>
        </w:rPr>
        <w:t xml:space="preserve"> dos pescadores artesanais</w:t>
      </w:r>
      <w:r>
        <w:rPr>
          <w:sz w:val="24"/>
          <w:szCs w:val="24"/>
        </w:rPr>
        <w:t>, bem como revela nas composições de</w:t>
      </w:r>
      <w:r w:rsidR="00011BDD" w:rsidRPr="002010EB">
        <w:rPr>
          <w:sz w:val="24"/>
          <w:szCs w:val="24"/>
        </w:rPr>
        <w:t xml:space="preserve"> renda mensal,</w:t>
      </w:r>
      <w:r>
        <w:rPr>
          <w:sz w:val="24"/>
          <w:szCs w:val="24"/>
        </w:rPr>
        <w:t xml:space="preserve"> a importância </w:t>
      </w:r>
      <w:r w:rsidR="003877B6" w:rsidRPr="002010EB">
        <w:rPr>
          <w:sz w:val="24"/>
          <w:szCs w:val="24"/>
        </w:rPr>
        <w:t>d</w:t>
      </w:r>
      <w:r w:rsidR="00011BDD" w:rsidRPr="002010EB">
        <w:rPr>
          <w:sz w:val="24"/>
          <w:szCs w:val="24"/>
        </w:rPr>
        <w:t xml:space="preserve">os benefícios sociais, </w:t>
      </w:r>
      <w:r w:rsidR="003877B6" w:rsidRPr="002010EB">
        <w:rPr>
          <w:sz w:val="24"/>
          <w:szCs w:val="24"/>
        </w:rPr>
        <w:t>d</w:t>
      </w:r>
      <w:r w:rsidR="00011BDD" w:rsidRPr="002010EB">
        <w:rPr>
          <w:sz w:val="24"/>
          <w:szCs w:val="24"/>
        </w:rPr>
        <w:t xml:space="preserve">o grau de escolaridade, </w:t>
      </w:r>
      <w:r w:rsidR="003877B6" w:rsidRPr="002010EB">
        <w:rPr>
          <w:sz w:val="24"/>
          <w:szCs w:val="24"/>
        </w:rPr>
        <w:t>d</w:t>
      </w:r>
      <w:r w:rsidR="00011BDD" w:rsidRPr="002010EB">
        <w:rPr>
          <w:sz w:val="24"/>
          <w:szCs w:val="24"/>
        </w:rPr>
        <w:t xml:space="preserve">a idade, </w:t>
      </w:r>
      <w:r w:rsidR="003877B6" w:rsidRPr="002010EB">
        <w:rPr>
          <w:sz w:val="24"/>
          <w:szCs w:val="24"/>
        </w:rPr>
        <w:t>d</w:t>
      </w:r>
      <w:r w:rsidR="00011BDD" w:rsidRPr="002010EB">
        <w:rPr>
          <w:sz w:val="24"/>
          <w:szCs w:val="24"/>
        </w:rPr>
        <w:t xml:space="preserve">o tempo de profissão, </w:t>
      </w:r>
      <w:r w:rsidR="003877B6" w:rsidRPr="002010EB">
        <w:rPr>
          <w:sz w:val="24"/>
          <w:szCs w:val="24"/>
        </w:rPr>
        <w:t>d</w:t>
      </w:r>
      <w:r w:rsidR="00011BDD" w:rsidRPr="002010EB">
        <w:rPr>
          <w:sz w:val="24"/>
          <w:szCs w:val="24"/>
        </w:rPr>
        <w:t xml:space="preserve">a presença de atividade complementar e </w:t>
      </w:r>
      <w:r w:rsidR="003877B6" w:rsidRPr="002010EB">
        <w:rPr>
          <w:sz w:val="24"/>
          <w:szCs w:val="24"/>
        </w:rPr>
        <w:t>d</w:t>
      </w:r>
      <w:r w:rsidR="00011BDD" w:rsidRPr="002010EB">
        <w:rPr>
          <w:sz w:val="24"/>
          <w:szCs w:val="24"/>
        </w:rPr>
        <w:t>a finalidade das pescarias</w:t>
      </w:r>
      <w:r w:rsidR="003877B6" w:rsidRPr="002010EB">
        <w:rPr>
          <w:sz w:val="24"/>
          <w:szCs w:val="24"/>
        </w:rPr>
        <w:t xml:space="preserve"> na atividade pesqueira</w:t>
      </w:r>
      <w:r w:rsidR="00011BDD" w:rsidRPr="002010EB">
        <w:rPr>
          <w:sz w:val="24"/>
          <w:szCs w:val="24"/>
        </w:rPr>
        <w:t>.</w:t>
      </w:r>
      <w:r w:rsidR="003877B6" w:rsidRPr="002010EB">
        <w:rPr>
          <w:sz w:val="24"/>
          <w:szCs w:val="24"/>
        </w:rPr>
        <w:t xml:space="preserve"> </w:t>
      </w:r>
      <w:r w:rsidR="00011BDD" w:rsidRPr="002010EB">
        <w:rPr>
          <w:sz w:val="24"/>
          <w:szCs w:val="24"/>
        </w:rPr>
        <w:t>O estudo questiona como as condições socioeconômicas e de subsistência influenciam no desenvolvimento das atividades dos pescadores artesanais em Salvaterra, justificando-se pela importância da atividade na economia local. Os objetivos do estudo são analisar o perfil socioeconômico dos pescadores artesanais de Salvaterra e identificar os principais fatores que influenciam nas atividades. A metodologia foi realizada com entrevistas semiestruturadas e observação de campo aos pescadores artesanais de seis localidades de Salvaterra entre 2023 e 2024, com 27 respondentes. Os resultados apontam que os pescadores apresentam uma renda mensal de um salário mínimo, porém, esse valor pode variar para mais ou para menos, pois depende da safra da espécie alvo, da influência das marés, depende da quantidade de peixes capturados e do valor recebido pelos peixes. Grande parte dos pescadores são beneficiários do seguro defeso, um auxílio social importante para o grupo familiar</w:t>
      </w:r>
      <w:r w:rsidR="003877B6" w:rsidRPr="002010EB">
        <w:rPr>
          <w:sz w:val="24"/>
          <w:szCs w:val="24"/>
        </w:rPr>
        <w:t>.</w:t>
      </w:r>
      <w:r w:rsidR="00011BDD" w:rsidRPr="002010EB">
        <w:rPr>
          <w:sz w:val="24"/>
          <w:szCs w:val="24"/>
        </w:rPr>
        <w:t xml:space="preserve"> A idade dos pescadores entrevistados variou de 24 a 74 anos e o tempo de profissão estava entre 14 e 25 anos. A maior parte dos entrevistados não realizava atividades complementares </w:t>
      </w:r>
      <w:r w:rsidR="00031472" w:rsidRPr="002010EB">
        <w:rPr>
          <w:sz w:val="24"/>
          <w:szCs w:val="24"/>
        </w:rPr>
        <w:t>e</w:t>
      </w:r>
      <w:r w:rsidR="00011BDD" w:rsidRPr="002010EB">
        <w:rPr>
          <w:sz w:val="24"/>
          <w:szCs w:val="24"/>
        </w:rPr>
        <w:t xml:space="preserve"> a prioridade dos pescadores é a subsistência, comercializando o excedente. Portanto, a maioria dos pescadores entrevistados vive em situação de baixa renda, com um nível educacional limitado. Conclui-se que os principais fatores que influenciam nas atividades pesqueiras são o grau de escolaridade e o baixo retorno financeiro, demandando atenção especial por parte de políticas públicas, para promover o fortalecimento da atividade pesqueira.</w:t>
      </w:r>
    </w:p>
    <w:p w14:paraId="030FE8E8" w14:textId="77777777" w:rsidR="00011BDD" w:rsidRPr="002010EB" w:rsidRDefault="00011BDD" w:rsidP="003949CE">
      <w:pPr>
        <w:shd w:val="clear" w:color="auto" w:fill="FFFFFF"/>
        <w:tabs>
          <w:tab w:val="left" w:pos="2500"/>
        </w:tabs>
        <w:jc w:val="both"/>
        <w:rPr>
          <w:sz w:val="24"/>
          <w:szCs w:val="24"/>
        </w:rPr>
      </w:pPr>
    </w:p>
    <w:p w14:paraId="5A93BFDA" w14:textId="1936AACD" w:rsidR="003949CE" w:rsidRPr="002010EB" w:rsidRDefault="003949CE" w:rsidP="003949CE">
      <w:pPr>
        <w:shd w:val="clear" w:color="auto" w:fill="FFFFFF"/>
        <w:tabs>
          <w:tab w:val="left" w:pos="2500"/>
        </w:tabs>
        <w:rPr>
          <w:color w:val="000000" w:themeColor="text1"/>
          <w:sz w:val="24"/>
          <w:szCs w:val="24"/>
        </w:rPr>
      </w:pPr>
      <w:r w:rsidRPr="002010EB">
        <w:rPr>
          <w:b/>
          <w:sz w:val="24"/>
          <w:szCs w:val="24"/>
        </w:rPr>
        <w:t xml:space="preserve">Palavras-chave: </w:t>
      </w:r>
      <w:r w:rsidR="00E9451A" w:rsidRPr="002010EB">
        <w:rPr>
          <w:sz w:val="24"/>
          <w:szCs w:val="24"/>
        </w:rPr>
        <w:t>Sustentabilidade. Comunidades Tradicionais. Recursos Pesqueiros</w:t>
      </w:r>
      <w:r w:rsidR="00E9451A" w:rsidRPr="002010EB">
        <w:rPr>
          <w:color w:val="000000" w:themeColor="text1"/>
          <w:sz w:val="24"/>
          <w:szCs w:val="24"/>
        </w:rPr>
        <w:t>.</w:t>
      </w:r>
    </w:p>
    <w:p w14:paraId="71340687" w14:textId="77777777" w:rsidR="003949CE" w:rsidRPr="002010EB" w:rsidRDefault="003949CE" w:rsidP="003949CE">
      <w:pPr>
        <w:shd w:val="clear" w:color="auto" w:fill="FFFFFF"/>
        <w:tabs>
          <w:tab w:val="left" w:pos="2500"/>
        </w:tabs>
        <w:jc w:val="center"/>
        <w:rPr>
          <w:sz w:val="24"/>
          <w:szCs w:val="24"/>
        </w:rPr>
      </w:pPr>
    </w:p>
    <w:p w14:paraId="73EB5E4E" w14:textId="25C37AEC" w:rsidR="003949CE" w:rsidRPr="002010EB" w:rsidRDefault="003949CE" w:rsidP="003949CE">
      <w:pPr>
        <w:shd w:val="clear" w:color="auto" w:fill="FFFFFF"/>
        <w:tabs>
          <w:tab w:val="left" w:pos="2500"/>
        </w:tabs>
        <w:rPr>
          <w:b/>
          <w:color w:val="000000" w:themeColor="text1"/>
          <w:sz w:val="24"/>
          <w:szCs w:val="24"/>
          <w:u w:val="single"/>
        </w:rPr>
      </w:pPr>
      <w:r w:rsidRPr="002010EB">
        <w:rPr>
          <w:b/>
          <w:sz w:val="24"/>
          <w:szCs w:val="24"/>
        </w:rPr>
        <w:t>Área de Interesse do Simpósio</w:t>
      </w:r>
      <w:r w:rsidRPr="002010EB">
        <w:rPr>
          <w:sz w:val="24"/>
          <w:szCs w:val="24"/>
        </w:rPr>
        <w:t xml:space="preserve">: </w:t>
      </w:r>
      <w:r w:rsidR="002010EB">
        <w:rPr>
          <w:sz w:val="24"/>
          <w:szCs w:val="24"/>
        </w:rPr>
        <w:t>Ciências Agrárias</w:t>
      </w:r>
    </w:p>
    <w:p w14:paraId="278DBA84" w14:textId="77777777" w:rsidR="003949CE" w:rsidRPr="002010EB" w:rsidRDefault="003949CE" w:rsidP="003949CE">
      <w:pPr>
        <w:pBdr>
          <w:bottom w:val="none" w:sz="0" w:space="8" w:color="000000"/>
        </w:pBdr>
        <w:shd w:val="clear" w:color="auto" w:fill="FFFFFF"/>
        <w:tabs>
          <w:tab w:val="left" w:pos="2500"/>
        </w:tabs>
        <w:rPr>
          <w:b/>
          <w:sz w:val="24"/>
          <w:szCs w:val="24"/>
        </w:rPr>
      </w:pPr>
    </w:p>
    <w:p w14:paraId="03392E40" w14:textId="77777777" w:rsidR="003949CE" w:rsidRPr="002010EB" w:rsidRDefault="003949CE" w:rsidP="003949CE">
      <w:pPr>
        <w:pBdr>
          <w:bottom w:val="none" w:sz="0" w:space="8" w:color="000000"/>
        </w:pBdr>
        <w:shd w:val="clear" w:color="auto" w:fill="FFFFFF"/>
        <w:tabs>
          <w:tab w:val="left" w:pos="2500"/>
        </w:tabs>
        <w:rPr>
          <w:sz w:val="24"/>
          <w:szCs w:val="24"/>
        </w:rPr>
      </w:pPr>
      <w:r w:rsidRPr="002010EB">
        <w:br w:type="page"/>
      </w:r>
    </w:p>
    <w:p w14:paraId="6B35A14B" w14:textId="16FE9FF0" w:rsidR="003949CE" w:rsidRPr="002010EB" w:rsidRDefault="003949CE" w:rsidP="003949CE">
      <w:pPr>
        <w:pBdr>
          <w:bottom w:val="none" w:sz="0" w:space="18" w:color="000000"/>
        </w:pBdr>
        <w:shd w:val="clear" w:color="auto" w:fill="FFFFFF"/>
        <w:tabs>
          <w:tab w:val="left" w:pos="2500"/>
        </w:tabs>
        <w:spacing w:line="360" w:lineRule="auto"/>
        <w:jc w:val="both"/>
        <w:rPr>
          <w:color w:val="000000" w:themeColor="text1"/>
          <w:sz w:val="24"/>
          <w:szCs w:val="24"/>
        </w:rPr>
      </w:pPr>
      <w:r w:rsidRPr="002010EB">
        <w:rPr>
          <w:b/>
          <w:sz w:val="24"/>
          <w:szCs w:val="24"/>
        </w:rPr>
        <w:lastRenderedPageBreak/>
        <w:t>1. INTRODUÇÃO</w:t>
      </w:r>
    </w:p>
    <w:p w14:paraId="11471940" w14:textId="6D7874BD" w:rsidR="001C55D5" w:rsidRPr="002010EB" w:rsidRDefault="00B40ADC" w:rsidP="00976A7E">
      <w:pPr>
        <w:pBdr>
          <w:bottom w:val="none" w:sz="0" w:space="8" w:color="000000"/>
        </w:pBdr>
        <w:shd w:val="clear" w:color="auto" w:fill="FFFFFF"/>
        <w:tabs>
          <w:tab w:val="left" w:pos="699"/>
        </w:tabs>
        <w:spacing w:line="360" w:lineRule="auto"/>
        <w:ind w:firstLine="709"/>
        <w:jc w:val="both"/>
        <w:rPr>
          <w:color w:val="000000" w:themeColor="text1"/>
          <w:sz w:val="24"/>
          <w:szCs w:val="24"/>
        </w:rPr>
      </w:pPr>
      <w:r w:rsidRPr="002010EB">
        <w:rPr>
          <w:sz w:val="24"/>
          <w:szCs w:val="24"/>
        </w:rPr>
        <w:t xml:space="preserve">A pesca artesanal caracteriza-se por empregar tecnologia simples, utilizar embarcações com casco de madeira </w:t>
      </w:r>
      <w:r w:rsidR="001C55D5" w:rsidRPr="002010EB">
        <w:rPr>
          <w:sz w:val="24"/>
          <w:szCs w:val="24"/>
        </w:rPr>
        <w:t>de</w:t>
      </w:r>
      <w:r w:rsidRPr="002010EB">
        <w:rPr>
          <w:sz w:val="24"/>
          <w:szCs w:val="24"/>
        </w:rPr>
        <w:t xml:space="preserve"> até 20 toneladas de arqueação bruta</w:t>
      </w:r>
      <w:r w:rsidR="001A7903" w:rsidRPr="002010EB">
        <w:rPr>
          <w:sz w:val="24"/>
          <w:szCs w:val="24"/>
        </w:rPr>
        <w:t xml:space="preserve"> (TAB)</w:t>
      </w:r>
      <w:r w:rsidRPr="002010EB">
        <w:rPr>
          <w:sz w:val="24"/>
          <w:szCs w:val="24"/>
        </w:rPr>
        <w:t>, confec</w:t>
      </w:r>
      <w:r w:rsidR="006E6E68" w:rsidRPr="002010EB">
        <w:rPr>
          <w:sz w:val="24"/>
          <w:szCs w:val="24"/>
        </w:rPr>
        <w:t>ção</w:t>
      </w:r>
      <w:r w:rsidRPr="002010EB">
        <w:rPr>
          <w:sz w:val="24"/>
          <w:szCs w:val="24"/>
        </w:rPr>
        <w:t xml:space="preserve"> </w:t>
      </w:r>
      <w:r w:rsidR="006E6E68" w:rsidRPr="002010EB">
        <w:rPr>
          <w:sz w:val="24"/>
          <w:szCs w:val="24"/>
        </w:rPr>
        <w:t>d</w:t>
      </w:r>
      <w:r w:rsidRPr="002010EB">
        <w:rPr>
          <w:sz w:val="24"/>
          <w:szCs w:val="24"/>
        </w:rPr>
        <w:t xml:space="preserve">os próprios apetrechos </w:t>
      </w:r>
      <w:r w:rsidR="006E6E68" w:rsidRPr="002010EB">
        <w:rPr>
          <w:sz w:val="24"/>
          <w:szCs w:val="24"/>
        </w:rPr>
        <w:t xml:space="preserve">pelo pescador </w:t>
      </w:r>
      <w:r w:rsidRPr="002010EB">
        <w:rPr>
          <w:sz w:val="24"/>
          <w:szCs w:val="24"/>
        </w:rPr>
        <w:t>e priorizar a subsistência</w:t>
      </w:r>
      <w:r w:rsidR="00A935A8" w:rsidRPr="002010EB">
        <w:rPr>
          <w:sz w:val="24"/>
          <w:szCs w:val="24"/>
        </w:rPr>
        <w:t xml:space="preserve"> (</w:t>
      </w:r>
      <w:r w:rsidR="00426927" w:rsidRPr="002010EB">
        <w:rPr>
          <w:sz w:val="24"/>
          <w:szCs w:val="24"/>
        </w:rPr>
        <w:t>FURTADO</w:t>
      </w:r>
      <w:r w:rsidR="005852E0">
        <w:rPr>
          <w:sz w:val="24"/>
          <w:szCs w:val="24"/>
        </w:rPr>
        <w:t>,</w:t>
      </w:r>
      <w:r w:rsidR="00426927" w:rsidRPr="002010EB">
        <w:rPr>
          <w:sz w:val="24"/>
          <w:szCs w:val="24"/>
        </w:rPr>
        <w:t xml:space="preserve"> 1990; BARTHEM</w:t>
      </w:r>
      <w:r w:rsidR="005852E0">
        <w:rPr>
          <w:sz w:val="24"/>
          <w:szCs w:val="24"/>
        </w:rPr>
        <w:t>,</w:t>
      </w:r>
      <w:r w:rsidR="00426927" w:rsidRPr="002010EB">
        <w:rPr>
          <w:sz w:val="24"/>
          <w:szCs w:val="24"/>
        </w:rPr>
        <w:t xml:space="preserve"> 1990</w:t>
      </w:r>
      <w:r w:rsidR="00426927" w:rsidRPr="002010EB">
        <w:rPr>
          <w:color w:val="000000" w:themeColor="text1"/>
          <w:sz w:val="24"/>
          <w:szCs w:val="24"/>
        </w:rPr>
        <w:t xml:space="preserve">; BRASIL, </w:t>
      </w:r>
      <w:r w:rsidR="00F530A4" w:rsidRPr="002010EB">
        <w:rPr>
          <w:color w:val="000000" w:themeColor="text1"/>
          <w:sz w:val="24"/>
          <w:szCs w:val="24"/>
        </w:rPr>
        <w:t>20</w:t>
      </w:r>
      <w:r w:rsidR="002D70DD" w:rsidRPr="002010EB">
        <w:rPr>
          <w:color w:val="000000" w:themeColor="text1"/>
          <w:sz w:val="24"/>
          <w:szCs w:val="24"/>
        </w:rPr>
        <w:t>09</w:t>
      </w:r>
      <w:r w:rsidR="00D705DD" w:rsidRPr="002010EB">
        <w:rPr>
          <w:color w:val="000000" w:themeColor="text1"/>
          <w:sz w:val="24"/>
          <w:szCs w:val="24"/>
        </w:rPr>
        <w:t xml:space="preserve">). </w:t>
      </w:r>
      <w:r w:rsidR="00490C28" w:rsidRPr="002010EB">
        <w:rPr>
          <w:sz w:val="24"/>
          <w:szCs w:val="24"/>
          <w:lang w:val="pt-BR"/>
        </w:rPr>
        <w:t>A pesca artesanal tem se destacado por sua resistência, mantendo-se como uma importante atividade socioeconômica (</w:t>
      </w:r>
      <w:r w:rsidR="00426927" w:rsidRPr="002010EB">
        <w:rPr>
          <w:sz w:val="24"/>
          <w:szCs w:val="24"/>
          <w:lang w:val="pt-BR"/>
        </w:rPr>
        <w:t>SILVA</w:t>
      </w:r>
      <w:r w:rsidR="00490C28" w:rsidRPr="002010EB">
        <w:rPr>
          <w:sz w:val="24"/>
          <w:szCs w:val="24"/>
          <w:lang w:val="pt-BR"/>
        </w:rPr>
        <w:t xml:space="preserve">, 2010). E </w:t>
      </w:r>
      <w:r w:rsidR="00490C28" w:rsidRPr="002010EB">
        <w:rPr>
          <w:color w:val="000000" w:themeColor="text1"/>
          <w:sz w:val="24"/>
          <w:szCs w:val="24"/>
        </w:rPr>
        <w:t xml:space="preserve">apesar da importância econômica, social e cultural que a pesca artesanal representa, </w:t>
      </w:r>
      <w:r w:rsidR="001C55D5" w:rsidRPr="002010EB">
        <w:rPr>
          <w:color w:val="000000" w:themeColor="text1"/>
          <w:sz w:val="24"/>
          <w:szCs w:val="24"/>
        </w:rPr>
        <w:t>d</w:t>
      </w:r>
      <w:r w:rsidR="00F530A4" w:rsidRPr="002010EB">
        <w:rPr>
          <w:sz w:val="24"/>
          <w:szCs w:val="24"/>
        </w:rPr>
        <w:t xml:space="preserve">esde o ano </w:t>
      </w:r>
      <w:r w:rsidR="001C55D5" w:rsidRPr="002010EB">
        <w:rPr>
          <w:color w:val="000000" w:themeColor="text1"/>
          <w:sz w:val="24"/>
          <w:szCs w:val="24"/>
        </w:rPr>
        <w:t>20</w:t>
      </w:r>
      <w:r w:rsidR="00577CD6" w:rsidRPr="002010EB">
        <w:rPr>
          <w:color w:val="000000" w:themeColor="text1"/>
          <w:sz w:val="24"/>
          <w:szCs w:val="24"/>
        </w:rPr>
        <w:t>14</w:t>
      </w:r>
      <w:r w:rsidR="001C55D5" w:rsidRPr="002010EB">
        <w:rPr>
          <w:color w:val="000000" w:themeColor="text1"/>
          <w:sz w:val="24"/>
          <w:szCs w:val="24"/>
        </w:rPr>
        <w:t xml:space="preserve"> o</w:t>
      </w:r>
      <w:r w:rsidR="00F530A4" w:rsidRPr="002010EB">
        <w:rPr>
          <w:color w:val="000000" w:themeColor="text1"/>
          <w:sz w:val="24"/>
          <w:szCs w:val="24"/>
        </w:rPr>
        <w:t xml:space="preserve"> </w:t>
      </w:r>
      <w:r w:rsidR="001C55D5" w:rsidRPr="002010EB">
        <w:rPr>
          <w:color w:val="000000" w:themeColor="text1"/>
          <w:sz w:val="24"/>
          <w:szCs w:val="24"/>
        </w:rPr>
        <w:t>Brasil não possui estatísticas pesqueiras oficiais, situação que colabora para agravar a vulnerabilidade dos pescadores artesanais</w:t>
      </w:r>
      <w:r w:rsidR="006E6E68" w:rsidRPr="002010EB">
        <w:rPr>
          <w:color w:val="000000" w:themeColor="text1"/>
          <w:sz w:val="24"/>
          <w:szCs w:val="24"/>
        </w:rPr>
        <w:t xml:space="preserve"> </w:t>
      </w:r>
      <w:r w:rsidR="00577CD6" w:rsidRPr="002010EB">
        <w:rPr>
          <w:color w:val="000000" w:themeColor="text1"/>
          <w:sz w:val="24"/>
          <w:szCs w:val="24"/>
        </w:rPr>
        <w:t>(FAO, 2020).</w:t>
      </w:r>
    </w:p>
    <w:p w14:paraId="5EB44CDB" w14:textId="59F974E4" w:rsidR="00F530A4" w:rsidRPr="002010EB" w:rsidRDefault="006E6E68" w:rsidP="00B40ADC">
      <w:pPr>
        <w:pBdr>
          <w:bottom w:val="none" w:sz="0" w:space="8" w:color="000000"/>
        </w:pBdr>
        <w:shd w:val="clear" w:color="auto" w:fill="FFFFFF"/>
        <w:tabs>
          <w:tab w:val="left" w:pos="699"/>
        </w:tabs>
        <w:spacing w:line="360" w:lineRule="auto"/>
        <w:ind w:firstLine="709"/>
        <w:jc w:val="both"/>
        <w:rPr>
          <w:sz w:val="24"/>
          <w:szCs w:val="24"/>
          <w:lang w:val="pt-BR"/>
        </w:rPr>
      </w:pPr>
      <w:r w:rsidRPr="002010EB">
        <w:rPr>
          <w:color w:val="000000" w:themeColor="text1"/>
          <w:sz w:val="24"/>
          <w:szCs w:val="24"/>
        </w:rPr>
        <w:t>Com isso,</w:t>
      </w:r>
      <w:r w:rsidR="00F530A4" w:rsidRPr="002010EB">
        <w:rPr>
          <w:sz w:val="24"/>
          <w:szCs w:val="24"/>
          <w:lang w:val="pt-BR"/>
        </w:rPr>
        <w:t xml:space="preserve"> </w:t>
      </w:r>
      <w:r w:rsidR="00490C28" w:rsidRPr="002010EB">
        <w:rPr>
          <w:sz w:val="24"/>
          <w:szCs w:val="24"/>
          <w:lang w:val="pt-BR"/>
        </w:rPr>
        <w:t xml:space="preserve">a </w:t>
      </w:r>
      <w:r w:rsidR="00F530A4" w:rsidRPr="002010EB">
        <w:rPr>
          <w:sz w:val="24"/>
          <w:szCs w:val="24"/>
          <w:lang w:val="pt-BR"/>
        </w:rPr>
        <w:t>pesca artesanal sofre de uma carência de informações socioeconômicas</w:t>
      </w:r>
      <w:r w:rsidR="00426927">
        <w:rPr>
          <w:sz w:val="24"/>
          <w:szCs w:val="24"/>
          <w:lang w:val="pt-BR"/>
        </w:rPr>
        <w:t xml:space="preserve"> e </w:t>
      </w:r>
      <w:r w:rsidR="00F530A4" w:rsidRPr="002010EB">
        <w:rPr>
          <w:sz w:val="24"/>
          <w:szCs w:val="24"/>
          <w:lang w:val="pt-BR"/>
        </w:rPr>
        <w:t xml:space="preserve">Vasconcellos et </w:t>
      </w:r>
      <w:r w:rsidR="00F530A4" w:rsidRPr="002010EB">
        <w:rPr>
          <w:color w:val="000000" w:themeColor="text1"/>
          <w:sz w:val="24"/>
          <w:szCs w:val="24"/>
          <w:lang w:val="pt-BR"/>
        </w:rPr>
        <w:t>al</w:t>
      </w:r>
      <w:r w:rsidR="004C7100" w:rsidRPr="002010EB">
        <w:rPr>
          <w:color w:val="000000" w:themeColor="text1"/>
          <w:sz w:val="24"/>
          <w:szCs w:val="24"/>
          <w:lang w:val="pt-BR"/>
        </w:rPr>
        <w:t>.</w:t>
      </w:r>
      <w:r w:rsidR="00F530A4" w:rsidRPr="002010EB">
        <w:rPr>
          <w:color w:val="000000" w:themeColor="text1"/>
          <w:sz w:val="24"/>
          <w:szCs w:val="24"/>
          <w:lang w:val="pt-BR"/>
        </w:rPr>
        <w:t xml:space="preserve"> (</w:t>
      </w:r>
      <w:r w:rsidRPr="002010EB">
        <w:rPr>
          <w:color w:val="000000" w:themeColor="text1"/>
          <w:sz w:val="24"/>
          <w:szCs w:val="24"/>
          <w:lang w:val="pt-BR"/>
        </w:rPr>
        <w:t>2007</w:t>
      </w:r>
      <w:r w:rsidR="00F530A4" w:rsidRPr="002010EB">
        <w:rPr>
          <w:color w:val="000000" w:themeColor="text1"/>
          <w:sz w:val="24"/>
          <w:szCs w:val="24"/>
          <w:lang w:val="pt-BR"/>
        </w:rPr>
        <w:t>) al</w:t>
      </w:r>
      <w:r w:rsidR="00F530A4" w:rsidRPr="002010EB">
        <w:rPr>
          <w:sz w:val="24"/>
          <w:szCs w:val="24"/>
          <w:lang w:val="pt-BR"/>
        </w:rPr>
        <w:t>erta</w:t>
      </w:r>
      <w:r w:rsidR="00C40075" w:rsidRPr="002010EB">
        <w:rPr>
          <w:sz w:val="24"/>
          <w:szCs w:val="24"/>
          <w:lang w:val="pt-BR"/>
        </w:rPr>
        <w:t>m</w:t>
      </w:r>
      <w:r w:rsidR="00F530A4" w:rsidRPr="002010EB">
        <w:rPr>
          <w:sz w:val="24"/>
          <w:szCs w:val="24"/>
          <w:lang w:val="pt-BR"/>
        </w:rPr>
        <w:t xml:space="preserve"> que uma das carências mais evidentes são os tipos de emprego e renda, </w:t>
      </w:r>
      <w:r w:rsidR="00C40075" w:rsidRPr="002010EB">
        <w:rPr>
          <w:sz w:val="24"/>
          <w:szCs w:val="24"/>
          <w:lang w:val="pt-BR"/>
        </w:rPr>
        <w:t>as</w:t>
      </w:r>
      <w:r w:rsidR="00F530A4" w:rsidRPr="002010EB">
        <w:rPr>
          <w:sz w:val="24"/>
          <w:szCs w:val="24"/>
          <w:lang w:val="pt-BR"/>
        </w:rPr>
        <w:t xml:space="preserve"> tecnologia</w:t>
      </w:r>
      <w:r w:rsidR="00C40075" w:rsidRPr="002010EB">
        <w:rPr>
          <w:sz w:val="24"/>
          <w:szCs w:val="24"/>
          <w:lang w:val="pt-BR"/>
        </w:rPr>
        <w:t>s utilizadas</w:t>
      </w:r>
      <w:r w:rsidR="00F530A4" w:rsidRPr="002010EB">
        <w:rPr>
          <w:sz w:val="24"/>
          <w:szCs w:val="24"/>
          <w:lang w:val="pt-BR"/>
        </w:rPr>
        <w:t xml:space="preserve"> e os aspectos organizativos dos pescadores artesanais. Um dos motivos mais aparent</w:t>
      </w:r>
      <w:r w:rsidR="00B831C7" w:rsidRPr="002010EB">
        <w:rPr>
          <w:sz w:val="24"/>
          <w:szCs w:val="24"/>
          <w:lang w:val="pt-BR"/>
        </w:rPr>
        <w:t>es</w:t>
      </w:r>
      <w:r w:rsidR="00F530A4" w:rsidRPr="002010EB">
        <w:rPr>
          <w:sz w:val="24"/>
          <w:szCs w:val="24"/>
          <w:lang w:val="pt-BR"/>
        </w:rPr>
        <w:t xml:space="preserve"> está na dispersão das comunidades pesqueiras ao longo da costa, o que dificulta coleta</w:t>
      </w:r>
      <w:r w:rsidR="00316572">
        <w:rPr>
          <w:sz w:val="24"/>
          <w:szCs w:val="24"/>
          <w:lang w:val="pt-BR"/>
        </w:rPr>
        <w:t xml:space="preserve"> de dados</w:t>
      </w:r>
      <w:r w:rsidR="00F530A4" w:rsidRPr="002010EB">
        <w:rPr>
          <w:sz w:val="24"/>
          <w:szCs w:val="24"/>
          <w:lang w:val="pt-BR"/>
        </w:rPr>
        <w:t xml:space="preserve">, </w:t>
      </w:r>
      <w:r w:rsidR="00316572">
        <w:rPr>
          <w:sz w:val="24"/>
          <w:szCs w:val="24"/>
          <w:lang w:val="pt-BR"/>
        </w:rPr>
        <w:t xml:space="preserve">prevalecendo </w:t>
      </w:r>
      <w:r w:rsidR="00F530A4" w:rsidRPr="002010EB">
        <w:rPr>
          <w:sz w:val="24"/>
          <w:szCs w:val="24"/>
          <w:lang w:val="pt-BR"/>
        </w:rPr>
        <w:t>a invi</w:t>
      </w:r>
      <w:r w:rsidR="004C7100" w:rsidRPr="002010EB">
        <w:rPr>
          <w:sz w:val="24"/>
          <w:szCs w:val="24"/>
          <w:lang w:val="pt-BR"/>
        </w:rPr>
        <w:t>si</w:t>
      </w:r>
      <w:r w:rsidR="00F530A4" w:rsidRPr="002010EB">
        <w:rPr>
          <w:sz w:val="24"/>
          <w:szCs w:val="24"/>
          <w:lang w:val="pt-BR"/>
        </w:rPr>
        <w:t>bilidade que caracteriza o setor.</w:t>
      </w:r>
    </w:p>
    <w:p w14:paraId="00C1E7A9" w14:textId="3E8575F5" w:rsidR="00CA0090" w:rsidRPr="002010EB" w:rsidRDefault="00B40ADC" w:rsidP="00B40ADC">
      <w:pPr>
        <w:pBdr>
          <w:bottom w:val="none" w:sz="0" w:space="8" w:color="000000"/>
        </w:pBdr>
        <w:shd w:val="clear" w:color="auto" w:fill="FFFFFF"/>
        <w:tabs>
          <w:tab w:val="left" w:pos="699"/>
        </w:tabs>
        <w:spacing w:line="360" w:lineRule="auto"/>
        <w:ind w:firstLine="709"/>
        <w:jc w:val="both"/>
        <w:rPr>
          <w:sz w:val="24"/>
          <w:szCs w:val="24"/>
        </w:rPr>
      </w:pPr>
      <w:r w:rsidRPr="002010EB">
        <w:rPr>
          <w:sz w:val="24"/>
          <w:szCs w:val="24"/>
        </w:rPr>
        <w:t>O objeto de</w:t>
      </w:r>
      <w:r w:rsidR="006E6E68" w:rsidRPr="002010EB">
        <w:rPr>
          <w:sz w:val="24"/>
          <w:szCs w:val="24"/>
        </w:rPr>
        <w:t>ste</w:t>
      </w:r>
      <w:r w:rsidRPr="002010EB">
        <w:rPr>
          <w:sz w:val="24"/>
          <w:szCs w:val="24"/>
        </w:rPr>
        <w:t xml:space="preserve"> estudo consiste nas condições socioeconômicas dos pescadores artesanais</w:t>
      </w:r>
      <w:r w:rsidR="00426927">
        <w:rPr>
          <w:sz w:val="24"/>
          <w:szCs w:val="24"/>
        </w:rPr>
        <w:t xml:space="preserve"> da </w:t>
      </w:r>
      <w:r w:rsidRPr="002010EB">
        <w:rPr>
          <w:sz w:val="24"/>
          <w:szCs w:val="24"/>
        </w:rPr>
        <w:t>cidade de Salvaterra</w:t>
      </w:r>
      <w:r w:rsidR="00CA0090">
        <w:rPr>
          <w:sz w:val="24"/>
          <w:szCs w:val="24"/>
        </w:rPr>
        <w:t xml:space="preserve"> e o </w:t>
      </w:r>
      <w:r w:rsidRPr="002010EB">
        <w:rPr>
          <w:sz w:val="24"/>
          <w:szCs w:val="24"/>
        </w:rPr>
        <w:t>problema considera a renda mensal, os benefícios sociais, o grau de escolaridade, a idade, o tempo de profissão, a presença de atividade complementar e a finalidade das pescarias.</w:t>
      </w:r>
      <w:r w:rsidR="00426927">
        <w:rPr>
          <w:sz w:val="24"/>
          <w:szCs w:val="24"/>
        </w:rPr>
        <w:t xml:space="preserve"> Pois</w:t>
      </w:r>
      <w:r w:rsidR="00CA0090">
        <w:rPr>
          <w:sz w:val="24"/>
          <w:szCs w:val="24"/>
        </w:rPr>
        <w:t xml:space="preserve"> d</w:t>
      </w:r>
      <w:r w:rsidR="00426927">
        <w:rPr>
          <w:sz w:val="24"/>
          <w:szCs w:val="24"/>
        </w:rPr>
        <w:t>e acordo com Sales et al. (2022)</w:t>
      </w:r>
      <w:r w:rsidR="00CA0090">
        <w:rPr>
          <w:sz w:val="24"/>
          <w:szCs w:val="24"/>
        </w:rPr>
        <w:t xml:space="preserve"> e</w:t>
      </w:r>
      <w:r w:rsidR="00CA0090" w:rsidRPr="00CA0090">
        <w:rPr>
          <w:sz w:val="24"/>
          <w:szCs w:val="24"/>
        </w:rPr>
        <w:t xml:space="preserve">mbora </w:t>
      </w:r>
      <w:r w:rsidR="00CA0090">
        <w:rPr>
          <w:sz w:val="24"/>
          <w:szCs w:val="24"/>
        </w:rPr>
        <w:t xml:space="preserve">os pescadores artesanais </w:t>
      </w:r>
      <w:r w:rsidR="00CA0090" w:rsidRPr="00CA0090">
        <w:rPr>
          <w:sz w:val="24"/>
          <w:szCs w:val="24"/>
        </w:rPr>
        <w:t xml:space="preserve">consigam sobreviver </w:t>
      </w:r>
      <w:r w:rsidR="00CA0090">
        <w:rPr>
          <w:sz w:val="24"/>
          <w:szCs w:val="24"/>
        </w:rPr>
        <w:t>com a profissão</w:t>
      </w:r>
      <w:r w:rsidR="00CA0090" w:rsidRPr="00CA0090">
        <w:rPr>
          <w:sz w:val="24"/>
          <w:szCs w:val="24"/>
        </w:rPr>
        <w:t xml:space="preserve">, </w:t>
      </w:r>
      <w:r w:rsidR="00CA0090">
        <w:rPr>
          <w:sz w:val="24"/>
          <w:szCs w:val="24"/>
        </w:rPr>
        <w:t>o</w:t>
      </w:r>
      <w:r w:rsidR="00CA0090" w:rsidRPr="00CA0090">
        <w:rPr>
          <w:sz w:val="24"/>
          <w:szCs w:val="24"/>
        </w:rPr>
        <w:t xml:space="preserve"> cenário </w:t>
      </w:r>
      <w:r w:rsidR="00CA0090">
        <w:rPr>
          <w:sz w:val="24"/>
          <w:szCs w:val="24"/>
        </w:rPr>
        <w:t xml:space="preserve">no qual vivem, </w:t>
      </w:r>
      <w:r w:rsidR="00CA0090" w:rsidRPr="00CA0090">
        <w:rPr>
          <w:sz w:val="24"/>
          <w:szCs w:val="24"/>
        </w:rPr>
        <w:t>provoca</w:t>
      </w:r>
      <w:r w:rsidR="00CA0090">
        <w:rPr>
          <w:sz w:val="24"/>
          <w:szCs w:val="24"/>
        </w:rPr>
        <w:t>m</w:t>
      </w:r>
      <w:r w:rsidR="00CA0090" w:rsidRPr="00CA0090">
        <w:rPr>
          <w:sz w:val="24"/>
          <w:szCs w:val="24"/>
        </w:rPr>
        <w:t xml:space="preserve"> reflexões </w:t>
      </w:r>
      <w:r w:rsidR="00CA0090">
        <w:rPr>
          <w:sz w:val="24"/>
          <w:szCs w:val="24"/>
        </w:rPr>
        <w:t>sobre</w:t>
      </w:r>
      <w:r w:rsidR="00CA0090" w:rsidRPr="00CA0090">
        <w:rPr>
          <w:sz w:val="24"/>
          <w:szCs w:val="24"/>
        </w:rPr>
        <w:t xml:space="preserve"> às condições de trabalho a que estão submetidos e o futuro desses nesta atividade.</w:t>
      </w:r>
    </w:p>
    <w:p w14:paraId="738237A0" w14:textId="1F87CF23" w:rsidR="00B40ADC" w:rsidRPr="002010EB" w:rsidRDefault="00CA0090" w:rsidP="00B40ADC">
      <w:pPr>
        <w:pBdr>
          <w:bottom w:val="none" w:sz="0" w:space="8" w:color="000000"/>
        </w:pBdr>
        <w:shd w:val="clear" w:color="auto" w:fill="FFFFFF"/>
        <w:tabs>
          <w:tab w:val="left" w:pos="699"/>
        </w:tabs>
        <w:spacing w:line="360" w:lineRule="auto"/>
        <w:ind w:firstLine="709"/>
        <w:jc w:val="both"/>
        <w:rPr>
          <w:sz w:val="24"/>
          <w:szCs w:val="24"/>
        </w:rPr>
      </w:pPr>
      <w:r>
        <w:rPr>
          <w:sz w:val="24"/>
          <w:szCs w:val="24"/>
        </w:rPr>
        <w:t>Portando o</w:t>
      </w:r>
      <w:r w:rsidR="00B40ADC" w:rsidRPr="002010EB">
        <w:rPr>
          <w:sz w:val="24"/>
          <w:szCs w:val="24"/>
        </w:rPr>
        <w:t xml:space="preserve"> estudo justifica-se pela importância da atividade na </w:t>
      </w:r>
      <w:r w:rsidR="00490C28" w:rsidRPr="002010EB">
        <w:rPr>
          <w:sz w:val="24"/>
          <w:szCs w:val="24"/>
        </w:rPr>
        <w:t xml:space="preserve">subsistência </w:t>
      </w:r>
      <w:r w:rsidR="00B40ADC" w:rsidRPr="002010EB">
        <w:rPr>
          <w:sz w:val="24"/>
          <w:szCs w:val="24"/>
        </w:rPr>
        <w:t>local</w:t>
      </w:r>
      <w:r>
        <w:rPr>
          <w:sz w:val="24"/>
          <w:szCs w:val="24"/>
        </w:rPr>
        <w:t xml:space="preserve"> e o</w:t>
      </w:r>
      <w:r w:rsidR="00B40ADC" w:rsidRPr="002010EB">
        <w:rPr>
          <w:sz w:val="24"/>
          <w:szCs w:val="24"/>
        </w:rPr>
        <w:t>s objetivos do estudo são analisar o perfil socioeconômico dos pescadores artesanais de Salvaterra</w:t>
      </w:r>
      <w:r w:rsidR="00586C0E">
        <w:rPr>
          <w:sz w:val="24"/>
          <w:szCs w:val="24"/>
        </w:rPr>
        <w:t>, destacando como as variáveis estudadas,</w:t>
      </w:r>
      <w:r w:rsidR="00B40ADC" w:rsidRPr="002010EB">
        <w:rPr>
          <w:sz w:val="24"/>
          <w:szCs w:val="24"/>
        </w:rPr>
        <w:t xml:space="preserve"> influenciam nas atividades</w:t>
      </w:r>
      <w:r w:rsidR="00586C0E">
        <w:rPr>
          <w:sz w:val="24"/>
          <w:szCs w:val="24"/>
        </w:rPr>
        <w:t xml:space="preserve"> pesqueiras</w:t>
      </w:r>
      <w:r w:rsidR="00B40ADC" w:rsidRPr="002010EB">
        <w:rPr>
          <w:sz w:val="24"/>
          <w:szCs w:val="24"/>
        </w:rPr>
        <w:t>.</w:t>
      </w:r>
    </w:p>
    <w:p w14:paraId="5191904E" w14:textId="77777777" w:rsidR="003F63A8" w:rsidRPr="002010EB" w:rsidRDefault="003F63A8" w:rsidP="00E16F14">
      <w:pPr>
        <w:pBdr>
          <w:bottom w:val="none" w:sz="0" w:space="8" w:color="000000"/>
        </w:pBdr>
        <w:shd w:val="clear" w:color="auto" w:fill="FFFFFF"/>
        <w:tabs>
          <w:tab w:val="left" w:pos="699"/>
        </w:tabs>
        <w:spacing w:line="360" w:lineRule="auto"/>
        <w:jc w:val="both"/>
        <w:rPr>
          <w:sz w:val="24"/>
          <w:szCs w:val="24"/>
        </w:rPr>
      </w:pPr>
    </w:p>
    <w:p w14:paraId="309E8D17" w14:textId="39FBC7A4" w:rsidR="003949CE" w:rsidRPr="002010EB" w:rsidRDefault="003949CE" w:rsidP="002C6934">
      <w:pPr>
        <w:pBdr>
          <w:bottom w:val="none" w:sz="0" w:space="18" w:color="000000"/>
        </w:pBdr>
        <w:shd w:val="clear" w:color="auto" w:fill="FFFFFF"/>
        <w:tabs>
          <w:tab w:val="left" w:pos="2500"/>
        </w:tabs>
        <w:spacing w:line="310" w:lineRule="auto"/>
        <w:jc w:val="both"/>
        <w:rPr>
          <w:color w:val="000000" w:themeColor="text1"/>
          <w:sz w:val="24"/>
          <w:szCs w:val="24"/>
        </w:rPr>
      </w:pPr>
      <w:r w:rsidRPr="002010EB">
        <w:rPr>
          <w:b/>
          <w:sz w:val="24"/>
          <w:szCs w:val="24"/>
        </w:rPr>
        <w:t xml:space="preserve">2. MATERIAL E </w:t>
      </w:r>
      <w:r w:rsidRPr="002010EB">
        <w:rPr>
          <w:b/>
          <w:color w:val="000000" w:themeColor="text1"/>
          <w:sz w:val="24"/>
          <w:szCs w:val="24"/>
        </w:rPr>
        <w:t>MÉTODOS</w:t>
      </w:r>
    </w:p>
    <w:p w14:paraId="40982FD4" w14:textId="0809265E" w:rsidR="00B11E1D" w:rsidRPr="002010EB" w:rsidRDefault="00B11E1D" w:rsidP="00B11E1D">
      <w:pPr>
        <w:pBdr>
          <w:bottom w:val="none" w:sz="0" w:space="8" w:color="000000"/>
        </w:pBdr>
        <w:shd w:val="clear" w:color="auto" w:fill="FFFFFF"/>
        <w:tabs>
          <w:tab w:val="left" w:pos="2500"/>
        </w:tabs>
        <w:spacing w:line="432" w:lineRule="auto"/>
        <w:ind w:firstLine="700"/>
        <w:jc w:val="both"/>
        <w:rPr>
          <w:sz w:val="24"/>
          <w:szCs w:val="24"/>
        </w:rPr>
      </w:pPr>
      <w:r w:rsidRPr="002010EB">
        <w:rPr>
          <w:sz w:val="24"/>
          <w:szCs w:val="24"/>
        </w:rPr>
        <w:t xml:space="preserve">A área de estudo situa-se na ilha do Marajó, em seis localidades do município de Salvaterra (Salvaterra sede, distrito de Jubim, distrito de Joanes, distrito de Monsarás, Cururu </w:t>
      </w:r>
      <w:r w:rsidRPr="002010EB">
        <w:rPr>
          <w:sz w:val="24"/>
          <w:szCs w:val="24"/>
        </w:rPr>
        <w:lastRenderedPageBreak/>
        <w:t>e Água Boa)</w:t>
      </w:r>
      <w:r w:rsidR="00781CC4" w:rsidRPr="002010EB">
        <w:rPr>
          <w:sz w:val="24"/>
          <w:szCs w:val="24"/>
        </w:rPr>
        <w:t xml:space="preserve"> (Figura 1). A pesquisa é do tipo quali-quantitativa e foi retirada uma amostra de 27 respondentes, que consistiu no </w:t>
      </w:r>
      <w:r w:rsidR="000733D3" w:rsidRPr="002010EB">
        <w:rPr>
          <w:sz w:val="24"/>
          <w:szCs w:val="24"/>
        </w:rPr>
        <w:t>na figura do p</w:t>
      </w:r>
      <w:r w:rsidR="00781CC4" w:rsidRPr="002010EB">
        <w:rPr>
          <w:sz w:val="24"/>
          <w:szCs w:val="24"/>
        </w:rPr>
        <w:t>escador artesanal</w:t>
      </w:r>
      <w:r w:rsidR="000733D3" w:rsidRPr="002010EB">
        <w:rPr>
          <w:sz w:val="24"/>
          <w:szCs w:val="24"/>
        </w:rPr>
        <w:t xml:space="preserve"> como ator social</w:t>
      </w:r>
      <w:r w:rsidR="00781CC4" w:rsidRPr="002010EB">
        <w:rPr>
          <w:sz w:val="24"/>
          <w:szCs w:val="24"/>
        </w:rPr>
        <w:t xml:space="preserve">. Os dados foram coletados aleatoriamente </w:t>
      </w:r>
      <w:r w:rsidR="000733D3" w:rsidRPr="002010EB">
        <w:rPr>
          <w:sz w:val="24"/>
          <w:szCs w:val="24"/>
        </w:rPr>
        <w:t>p</w:t>
      </w:r>
      <w:r w:rsidR="00781CC4" w:rsidRPr="002010EB">
        <w:rPr>
          <w:sz w:val="24"/>
          <w:szCs w:val="24"/>
        </w:rPr>
        <w:t>or meio de entrevistas semiestruturadas e observação de campo entre 26/03/2023 e 25/02/2024, nos portos e trapiches de desembarque pesqueiro das comunidades citadas.</w:t>
      </w:r>
      <w:r w:rsidR="00CC1FDA">
        <w:rPr>
          <w:sz w:val="24"/>
          <w:szCs w:val="24"/>
        </w:rPr>
        <w:t xml:space="preserve"> A aplicação das entrevistas esteve condicionada à disponibilidade de informantes no momento da visita nas dife</w:t>
      </w:r>
      <w:r w:rsidR="005852E0">
        <w:rPr>
          <w:sz w:val="24"/>
          <w:szCs w:val="24"/>
        </w:rPr>
        <w:t>r</w:t>
      </w:r>
      <w:r w:rsidR="00CC1FDA">
        <w:rPr>
          <w:sz w:val="24"/>
          <w:szCs w:val="24"/>
        </w:rPr>
        <w:t>entes comunidades</w:t>
      </w:r>
      <w:r w:rsidR="007F0D4D">
        <w:rPr>
          <w:sz w:val="24"/>
          <w:szCs w:val="24"/>
        </w:rPr>
        <w:t>.</w:t>
      </w:r>
      <w:r w:rsidR="00781CC4" w:rsidRPr="002010EB">
        <w:rPr>
          <w:sz w:val="24"/>
          <w:szCs w:val="24"/>
        </w:rPr>
        <w:t xml:space="preserve"> Os dados foram </w:t>
      </w:r>
      <w:r w:rsidR="005852E0">
        <w:rPr>
          <w:sz w:val="24"/>
          <w:szCs w:val="24"/>
        </w:rPr>
        <w:t>tabula</w:t>
      </w:r>
      <w:r w:rsidR="00781CC4" w:rsidRPr="002010EB">
        <w:rPr>
          <w:sz w:val="24"/>
          <w:szCs w:val="24"/>
        </w:rPr>
        <w:t>dos e analisados por meio de estatística descritiva</w:t>
      </w:r>
      <w:r w:rsidR="000733D3" w:rsidRPr="002010EB">
        <w:rPr>
          <w:sz w:val="24"/>
          <w:szCs w:val="24"/>
        </w:rPr>
        <w:t>, sendo anali</w:t>
      </w:r>
      <w:r w:rsidR="00DB6937">
        <w:rPr>
          <w:sz w:val="24"/>
          <w:szCs w:val="24"/>
        </w:rPr>
        <w:t>s</w:t>
      </w:r>
      <w:r w:rsidR="000733D3" w:rsidRPr="002010EB">
        <w:rPr>
          <w:sz w:val="24"/>
          <w:szCs w:val="24"/>
        </w:rPr>
        <w:t>ados o ganho mensal</w:t>
      </w:r>
      <w:r w:rsidR="00987691" w:rsidRPr="002010EB">
        <w:rPr>
          <w:sz w:val="24"/>
          <w:szCs w:val="24"/>
          <w:vertAlign w:val="superscript"/>
        </w:rPr>
        <w:t>1</w:t>
      </w:r>
      <w:r w:rsidR="000733D3" w:rsidRPr="002010EB">
        <w:rPr>
          <w:sz w:val="24"/>
          <w:szCs w:val="24"/>
        </w:rPr>
        <w:t>, os benefícios sociais</w:t>
      </w:r>
      <w:r w:rsidR="00ED20A9" w:rsidRPr="002010EB">
        <w:rPr>
          <w:sz w:val="24"/>
          <w:szCs w:val="24"/>
          <w:vertAlign w:val="superscript"/>
        </w:rPr>
        <w:t>2</w:t>
      </w:r>
      <w:r w:rsidR="000733D3" w:rsidRPr="002010EB">
        <w:rPr>
          <w:sz w:val="24"/>
          <w:szCs w:val="24"/>
        </w:rPr>
        <w:t>, o tempo de profissão, a idade</w:t>
      </w:r>
      <w:r w:rsidR="00C03300" w:rsidRPr="002010EB">
        <w:rPr>
          <w:sz w:val="24"/>
          <w:szCs w:val="24"/>
          <w:vertAlign w:val="superscript"/>
        </w:rPr>
        <w:t>3</w:t>
      </w:r>
      <w:r w:rsidR="000733D3" w:rsidRPr="002010EB">
        <w:rPr>
          <w:sz w:val="24"/>
          <w:szCs w:val="24"/>
        </w:rPr>
        <w:t xml:space="preserve"> do pescador, o grau de escolaridade e a atividade complementar.</w:t>
      </w:r>
    </w:p>
    <w:p w14:paraId="2845FA37" w14:textId="61395B6C" w:rsidR="00B11E1D" w:rsidRPr="002010EB" w:rsidRDefault="00B11E1D" w:rsidP="0069161E">
      <w:pPr>
        <w:pBdr>
          <w:bottom w:val="none" w:sz="0" w:space="6" w:color="000000"/>
        </w:pBdr>
        <w:shd w:val="clear" w:color="auto" w:fill="FFFFFF"/>
        <w:tabs>
          <w:tab w:val="left" w:pos="2500"/>
        </w:tabs>
        <w:jc w:val="center"/>
        <w:rPr>
          <w:color w:val="000000" w:themeColor="text1"/>
        </w:rPr>
      </w:pPr>
      <w:r w:rsidRPr="002010EB">
        <w:t>Figura 1 – Mapa de localização, indicando os locais de coleta de dados.</w:t>
      </w:r>
    </w:p>
    <w:p w14:paraId="5A3F8205" w14:textId="52909473" w:rsidR="00F808A8" w:rsidRPr="00F808A8" w:rsidRDefault="00F808A8" w:rsidP="00F808A8">
      <w:pPr>
        <w:pBdr>
          <w:bottom w:val="none" w:sz="0" w:space="8" w:color="000000"/>
        </w:pBdr>
        <w:shd w:val="clear" w:color="auto" w:fill="FFFFFF"/>
        <w:tabs>
          <w:tab w:val="left" w:pos="2500"/>
        </w:tabs>
        <w:jc w:val="center"/>
        <w:rPr>
          <w:sz w:val="24"/>
          <w:szCs w:val="24"/>
          <w:lang w:val="pt-BR"/>
        </w:rPr>
      </w:pPr>
      <w:r>
        <w:rPr>
          <w:noProof/>
          <w:sz w:val="24"/>
          <w:szCs w:val="24"/>
          <w:lang w:val="pt-BR"/>
        </w:rPr>
        <w:drawing>
          <wp:inline distT="0" distB="0" distL="0" distR="0" wp14:anchorId="1C075A71" wp14:editId="6ACD1622">
            <wp:extent cx="5010150" cy="3541286"/>
            <wp:effectExtent l="0" t="0" r="0" b="2540"/>
            <wp:docPr id="34677993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236" cy="3547708"/>
                    </a:xfrm>
                    <a:prstGeom prst="rect">
                      <a:avLst/>
                    </a:prstGeom>
                    <a:noFill/>
                  </pic:spPr>
                </pic:pic>
              </a:graphicData>
            </a:graphic>
          </wp:inline>
        </w:drawing>
      </w:r>
    </w:p>
    <w:p w14:paraId="75E628BB" w14:textId="702BA898" w:rsidR="00B11E1D" w:rsidRPr="002010EB" w:rsidRDefault="00B11E1D" w:rsidP="00B76A80">
      <w:pPr>
        <w:pBdr>
          <w:bottom w:val="none" w:sz="0" w:space="8" w:color="000000"/>
        </w:pBdr>
        <w:shd w:val="clear" w:color="auto" w:fill="FFFFFF"/>
        <w:tabs>
          <w:tab w:val="left" w:pos="2500"/>
        </w:tabs>
        <w:jc w:val="both"/>
      </w:pPr>
      <w:r w:rsidRPr="002010EB">
        <w:t xml:space="preserve">Fonte: </w:t>
      </w:r>
      <w:r w:rsidR="00F808A8">
        <w:t>Miranda, 2024</w:t>
      </w:r>
    </w:p>
    <w:p w14:paraId="37122977" w14:textId="6498DCF2" w:rsidR="003949CE" w:rsidRPr="002010EB" w:rsidRDefault="003949CE" w:rsidP="002C6934">
      <w:pPr>
        <w:pBdr>
          <w:bottom w:val="none" w:sz="0" w:space="8" w:color="000000"/>
        </w:pBdr>
        <w:shd w:val="clear" w:color="auto" w:fill="FFFFFF"/>
        <w:tabs>
          <w:tab w:val="left" w:pos="2500"/>
        </w:tabs>
        <w:spacing w:before="240" w:line="360" w:lineRule="auto"/>
        <w:jc w:val="both"/>
        <w:rPr>
          <w:color w:val="000000" w:themeColor="text1"/>
          <w:sz w:val="24"/>
          <w:szCs w:val="24"/>
        </w:rPr>
      </w:pPr>
      <w:r w:rsidRPr="002010EB">
        <w:rPr>
          <w:b/>
          <w:sz w:val="24"/>
          <w:szCs w:val="24"/>
        </w:rPr>
        <w:t xml:space="preserve">3. RESULTADOS E </w:t>
      </w:r>
      <w:r w:rsidRPr="002010EB">
        <w:rPr>
          <w:b/>
          <w:color w:val="000000" w:themeColor="text1"/>
          <w:sz w:val="24"/>
          <w:szCs w:val="24"/>
        </w:rPr>
        <w:t>DISCUSSÃO</w:t>
      </w:r>
    </w:p>
    <w:p w14:paraId="1D37ED16" w14:textId="410B62D5" w:rsidR="0069161E" w:rsidRPr="002010EB" w:rsidRDefault="00CC1FDA" w:rsidP="002010EB">
      <w:pPr>
        <w:pBdr>
          <w:bottom w:val="none" w:sz="0" w:space="8" w:color="000000"/>
        </w:pBdr>
        <w:shd w:val="clear" w:color="auto" w:fill="FFFFFF"/>
        <w:tabs>
          <w:tab w:val="left" w:pos="2500"/>
        </w:tabs>
        <w:spacing w:before="240" w:after="240" w:line="360" w:lineRule="auto"/>
        <w:ind w:firstLine="700"/>
        <w:jc w:val="both"/>
        <w:rPr>
          <w:sz w:val="24"/>
          <w:szCs w:val="24"/>
        </w:rPr>
      </w:pPr>
      <w:r>
        <w:rPr>
          <w:sz w:val="24"/>
          <w:szCs w:val="24"/>
        </w:rPr>
        <w:t>Dentre os 27 respondentes, observou-se que foi possível entrevistar um maior número de informantes na comunidade de Cururu (</w:t>
      </w:r>
      <w:r w:rsidR="005506F3">
        <w:rPr>
          <w:sz w:val="24"/>
          <w:szCs w:val="24"/>
        </w:rPr>
        <w:t>Oito informantes)</w:t>
      </w:r>
      <w:r>
        <w:rPr>
          <w:sz w:val="24"/>
          <w:szCs w:val="24"/>
        </w:rPr>
        <w:t>, seguida de Água Boa</w:t>
      </w:r>
      <w:r w:rsidR="005506F3">
        <w:rPr>
          <w:sz w:val="24"/>
          <w:szCs w:val="24"/>
        </w:rPr>
        <w:t xml:space="preserve"> (Seis)</w:t>
      </w:r>
      <w:r>
        <w:rPr>
          <w:sz w:val="24"/>
          <w:szCs w:val="24"/>
        </w:rPr>
        <w:t xml:space="preserve"> e </w:t>
      </w:r>
      <w:r>
        <w:rPr>
          <w:sz w:val="24"/>
          <w:szCs w:val="24"/>
        </w:rPr>
        <w:lastRenderedPageBreak/>
        <w:t>Joanes</w:t>
      </w:r>
      <w:r w:rsidR="005506F3">
        <w:rPr>
          <w:sz w:val="24"/>
          <w:szCs w:val="24"/>
        </w:rPr>
        <w:t xml:space="preserve"> (cinco) (</w:t>
      </w:r>
      <w:r w:rsidR="0069161E" w:rsidRPr="002010EB">
        <w:rPr>
          <w:sz w:val="24"/>
          <w:szCs w:val="24"/>
        </w:rPr>
        <w:t xml:space="preserve">Figura </w:t>
      </w:r>
      <w:r w:rsidR="00AF512A" w:rsidRPr="002010EB">
        <w:rPr>
          <w:sz w:val="24"/>
          <w:szCs w:val="24"/>
        </w:rPr>
        <w:t>2</w:t>
      </w:r>
      <w:r w:rsidR="005506F3">
        <w:rPr>
          <w:sz w:val="24"/>
          <w:szCs w:val="24"/>
        </w:rPr>
        <w:t>)</w:t>
      </w:r>
      <w:r w:rsidR="00987691" w:rsidRPr="002010EB">
        <w:rPr>
          <w:sz w:val="24"/>
          <w:szCs w:val="24"/>
        </w:rPr>
        <w:t>.</w:t>
      </w:r>
    </w:p>
    <w:p w14:paraId="1E792131" w14:textId="50DFD67A" w:rsidR="003949CE" w:rsidRPr="002010EB" w:rsidRDefault="003949CE" w:rsidP="002010EB">
      <w:pPr>
        <w:pBdr>
          <w:bottom w:val="none" w:sz="0" w:space="6" w:color="000000"/>
        </w:pBdr>
        <w:shd w:val="clear" w:color="auto" w:fill="FFFFFF"/>
        <w:tabs>
          <w:tab w:val="left" w:pos="2500"/>
        </w:tabs>
        <w:spacing w:before="240" w:after="240"/>
        <w:jc w:val="center"/>
        <w:rPr>
          <w:color w:val="000000" w:themeColor="text1"/>
        </w:rPr>
      </w:pPr>
      <w:r w:rsidRPr="002010EB">
        <w:t xml:space="preserve">Figura </w:t>
      </w:r>
      <w:r w:rsidR="00AF512A" w:rsidRPr="002010EB">
        <w:t>2</w:t>
      </w:r>
      <w:r w:rsidRPr="002010EB">
        <w:t xml:space="preserve"> – </w:t>
      </w:r>
      <w:r w:rsidR="00987691" w:rsidRPr="002010EB">
        <w:t xml:space="preserve">Número de pescadores </w:t>
      </w:r>
      <w:r w:rsidR="005506F3">
        <w:t xml:space="preserve">artesanais </w:t>
      </w:r>
      <w:r w:rsidR="00987691" w:rsidRPr="002010EB">
        <w:t>entrevistados por comunidade, na cidade de Salvaterra, Marajó, Pará</w:t>
      </w:r>
    </w:p>
    <w:p w14:paraId="703D43FA" w14:textId="299B5AE1" w:rsidR="00B40ADC" w:rsidRPr="002010EB" w:rsidRDefault="00B40ADC" w:rsidP="00987691">
      <w:pPr>
        <w:pBdr>
          <w:bottom w:val="none" w:sz="0" w:space="8" w:color="000000"/>
        </w:pBdr>
        <w:shd w:val="clear" w:color="auto" w:fill="FFFFFF"/>
        <w:tabs>
          <w:tab w:val="left" w:pos="2500"/>
        </w:tabs>
        <w:jc w:val="center"/>
      </w:pPr>
      <w:r w:rsidRPr="002010EB">
        <w:rPr>
          <w:noProof/>
        </w:rPr>
        <w:drawing>
          <wp:inline distT="0" distB="0" distL="0" distR="0" wp14:anchorId="6C9D4FBA" wp14:editId="33B45E88">
            <wp:extent cx="4596765" cy="2743200"/>
            <wp:effectExtent l="0" t="0" r="0" b="0"/>
            <wp:docPr id="2249344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6765" cy="2743200"/>
                    </a:xfrm>
                    <a:prstGeom prst="rect">
                      <a:avLst/>
                    </a:prstGeom>
                    <a:noFill/>
                  </pic:spPr>
                </pic:pic>
              </a:graphicData>
            </a:graphic>
          </wp:inline>
        </w:drawing>
      </w:r>
    </w:p>
    <w:p w14:paraId="69532598" w14:textId="5B94A1E3" w:rsidR="003949CE" w:rsidRPr="002010EB" w:rsidRDefault="003949CE" w:rsidP="00B76A80">
      <w:pPr>
        <w:pBdr>
          <w:bottom w:val="none" w:sz="0" w:space="8" w:color="000000"/>
        </w:pBdr>
        <w:shd w:val="clear" w:color="auto" w:fill="FFFFFF"/>
        <w:tabs>
          <w:tab w:val="left" w:pos="2500"/>
        </w:tabs>
        <w:jc w:val="both"/>
        <w:rPr>
          <w:color w:val="000000" w:themeColor="text1"/>
        </w:rPr>
      </w:pPr>
      <w:r w:rsidRPr="002010EB">
        <w:t>Fonte</w:t>
      </w:r>
      <w:r w:rsidRPr="002010EB">
        <w:rPr>
          <w:color w:val="000000" w:themeColor="text1"/>
        </w:rPr>
        <w:t xml:space="preserve">: </w:t>
      </w:r>
      <w:r w:rsidR="001170AA" w:rsidRPr="002010EB">
        <w:rPr>
          <w:color w:val="000000" w:themeColor="text1"/>
        </w:rPr>
        <w:t>Souza</w:t>
      </w:r>
      <w:r w:rsidRPr="002010EB">
        <w:rPr>
          <w:color w:val="000000" w:themeColor="text1"/>
        </w:rPr>
        <w:t xml:space="preserve">, </w:t>
      </w:r>
      <w:r w:rsidR="001170AA" w:rsidRPr="002010EB">
        <w:rPr>
          <w:color w:val="000000" w:themeColor="text1"/>
        </w:rPr>
        <w:t>2024</w:t>
      </w:r>
      <w:r w:rsidRPr="002010EB">
        <w:rPr>
          <w:color w:val="000000" w:themeColor="text1"/>
        </w:rPr>
        <w:t>.</w:t>
      </w:r>
    </w:p>
    <w:p w14:paraId="35D62863" w14:textId="77777777" w:rsidR="003949CE" w:rsidRPr="002010EB" w:rsidRDefault="003949CE" w:rsidP="003949CE">
      <w:pPr>
        <w:pBdr>
          <w:bottom w:val="none" w:sz="0" w:space="8" w:color="000000"/>
        </w:pBdr>
        <w:shd w:val="clear" w:color="auto" w:fill="FFFFFF"/>
        <w:tabs>
          <w:tab w:val="left" w:pos="2500"/>
        </w:tabs>
        <w:spacing w:line="360" w:lineRule="auto"/>
        <w:rPr>
          <w:color w:val="000000" w:themeColor="text1"/>
        </w:rPr>
      </w:pPr>
    </w:p>
    <w:p w14:paraId="6D38B21A" w14:textId="0D10261A" w:rsidR="005617BB" w:rsidRPr="002010EB" w:rsidRDefault="0069161E" w:rsidP="005617BB">
      <w:pPr>
        <w:pBdr>
          <w:bottom w:val="none" w:sz="0" w:space="8" w:color="000000"/>
        </w:pBdr>
        <w:shd w:val="clear" w:color="auto" w:fill="FFFFFF"/>
        <w:tabs>
          <w:tab w:val="left" w:pos="2500"/>
        </w:tabs>
        <w:spacing w:line="360" w:lineRule="auto"/>
        <w:ind w:firstLine="700"/>
        <w:jc w:val="both"/>
        <w:rPr>
          <w:color w:val="000000" w:themeColor="text1"/>
          <w:sz w:val="24"/>
          <w:szCs w:val="24"/>
        </w:rPr>
      </w:pPr>
      <w:r w:rsidRPr="002010EB">
        <w:rPr>
          <w:color w:val="000000" w:themeColor="text1"/>
          <w:sz w:val="24"/>
          <w:szCs w:val="24"/>
        </w:rPr>
        <w:t xml:space="preserve">Os pescadores </w:t>
      </w:r>
      <w:r w:rsidRPr="002010EB">
        <w:rPr>
          <w:sz w:val="24"/>
          <w:szCs w:val="24"/>
        </w:rPr>
        <w:t>apresentam uma renda</w:t>
      </w:r>
      <w:r w:rsidR="005617BB">
        <w:rPr>
          <w:sz w:val="24"/>
          <w:szCs w:val="24"/>
        </w:rPr>
        <w:t xml:space="preserve"> média</w:t>
      </w:r>
      <w:r w:rsidRPr="002010EB">
        <w:rPr>
          <w:sz w:val="24"/>
          <w:szCs w:val="24"/>
        </w:rPr>
        <w:t xml:space="preserve"> mensal de um salário mínimo</w:t>
      </w:r>
      <w:r w:rsidR="00602A45">
        <w:rPr>
          <w:sz w:val="24"/>
          <w:szCs w:val="24"/>
        </w:rPr>
        <w:t xml:space="preserve"> (Figura </w:t>
      </w:r>
      <w:r w:rsidR="0045044D">
        <w:rPr>
          <w:sz w:val="24"/>
          <w:szCs w:val="24"/>
        </w:rPr>
        <w:t>3</w:t>
      </w:r>
      <w:r w:rsidR="00602A45">
        <w:rPr>
          <w:sz w:val="24"/>
          <w:szCs w:val="24"/>
        </w:rPr>
        <w:t>)</w:t>
      </w:r>
      <w:r w:rsidRPr="002010EB">
        <w:rPr>
          <w:sz w:val="24"/>
          <w:szCs w:val="24"/>
        </w:rPr>
        <w:t xml:space="preserve">, </w:t>
      </w:r>
      <w:r w:rsidR="005617BB">
        <w:rPr>
          <w:sz w:val="24"/>
          <w:szCs w:val="24"/>
        </w:rPr>
        <w:t>diferente dos estudos de Sales et al. (2022) e</w:t>
      </w:r>
      <w:r w:rsidR="00AF512A" w:rsidRPr="002010EB">
        <w:rPr>
          <w:color w:val="000000" w:themeColor="text1"/>
          <w:sz w:val="24"/>
          <w:szCs w:val="24"/>
        </w:rPr>
        <w:t xml:space="preserve"> Barreto et al. (2023)</w:t>
      </w:r>
      <w:r w:rsidR="005617BB">
        <w:rPr>
          <w:color w:val="000000" w:themeColor="text1"/>
          <w:sz w:val="24"/>
          <w:szCs w:val="24"/>
        </w:rPr>
        <w:t>, que relataram ser meio salário mínimo o valor médio adquirido por pescadores com a comercialização de peixes. Entretanto, no momento das entrevistas, os pescadores alegam ser difícil afirmar um valor exato, pois varia bastante. Após realizar a pergunta, se os rendimentos estão mais próximos de um salário, meio salário, ou acima de um salário, os respondentes escolhem a resposta que mais o representa durante o ano todo.</w:t>
      </w:r>
      <w:r w:rsidR="00602A45">
        <w:rPr>
          <w:color w:val="000000" w:themeColor="text1"/>
          <w:sz w:val="24"/>
          <w:szCs w:val="24"/>
        </w:rPr>
        <w:t xml:space="preserve"> </w:t>
      </w:r>
      <w:r w:rsidR="005617BB">
        <w:rPr>
          <w:color w:val="000000" w:themeColor="text1"/>
          <w:sz w:val="24"/>
          <w:szCs w:val="24"/>
        </w:rPr>
        <w:t>E</w:t>
      </w:r>
      <w:r w:rsidR="005617BB" w:rsidRPr="002010EB">
        <w:rPr>
          <w:sz w:val="24"/>
          <w:szCs w:val="24"/>
        </w:rPr>
        <w:t>sse valor pode variar para mais ou para menos, pois depende da safra da espécie alvo, da influência das marés, depende da quantidade de peixes capturados e do valor recebido pelos peixes. Isso demonstra que a atividade é afetada por fatores sazonais, o que impacta a estabilidade econômica desses trabalhadores</w:t>
      </w:r>
      <w:r w:rsidR="005617BB" w:rsidRPr="002010EB">
        <w:rPr>
          <w:color w:val="000000" w:themeColor="text1"/>
          <w:sz w:val="24"/>
          <w:szCs w:val="24"/>
        </w:rPr>
        <w:t>.</w:t>
      </w:r>
    </w:p>
    <w:p w14:paraId="5377B6AC" w14:textId="77777777" w:rsidR="002010EB" w:rsidRPr="002010EB" w:rsidRDefault="002010EB" w:rsidP="00AF512A">
      <w:pPr>
        <w:pBdr>
          <w:bottom w:val="none" w:sz="0" w:space="8" w:color="000000"/>
        </w:pBdr>
        <w:shd w:val="clear" w:color="auto" w:fill="FFFFFF"/>
        <w:tabs>
          <w:tab w:val="left" w:pos="2500"/>
        </w:tabs>
        <w:spacing w:before="240" w:line="360" w:lineRule="auto"/>
        <w:ind w:firstLine="700"/>
        <w:jc w:val="both"/>
        <w:rPr>
          <w:color w:val="000000" w:themeColor="text1"/>
          <w:sz w:val="24"/>
          <w:szCs w:val="24"/>
        </w:rPr>
      </w:pPr>
    </w:p>
    <w:p w14:paraId="1F2EB978" w14:textId="77777777" w:rsidR="002010EB" w:rsidRDefault="002010EB" w:rsidP="00AF512A">
      <w:pPr>
        <w:pBdr>
          <w:bottom w:val="none" w:sz="0" w:space="8" w:color="000000"/>
        </w:pBdr>
        <w:shd w:val="clear" w:color="auto" w:fill="FFFFFF"/>
        <w:tabs>
          <w:tab w:val="left" w:pos="2500"/>
        </w:tabs>
        <w:spacing w:before="240" w:line="360" w:lineRule="auto"/>
        <w:ind w:firstLine="700"/>
        <w:jc w:val="both"/>
        <w:rPr>
          <w:color w:val="000000" w:themeColor="text1"/>
          <w:sz w:val="24"/>
          <w:szCs w:val="24"/>
        </w:rPr>
      </w:pPr>
    </w:p>
    <w:p w14:paraId="09220249" w14:textId="77777777" w:rsidR="002010EB" w:rsidRPr="002010EB" w:rsidRDefault="002010EB" w:rsidP="00AF512A">
      <w:pPr>
        <w:pBdr>
          <w:bottom w:val="none" w:sz="0" w:space="8" w:color="000000"/>
        </w:pBdr>
        <w:shd w:val="clear" w:color="auto" w:fill="FFFFFF"/>
        <w:tabs>
          <w:tab w:val="left" w:pos="2500"/>
        </w:tabs>
        <w:spacing w:before="240" w:line="360" w:lineRule="auto"/>
        <w:ind w:firstLine="700"/>
        <w:jc w:val="both"/>
        <w:rPr>
          <w:color w:val="000000" w:themeColor="text1"/>
          <w:sz w:val="24"/>
          <w:szCs w:val="24"/>
        </w:rPr>
      </w:pPr>
    </w:p>
    <w:p w14:paraId="1DFAA9C7" w14:textId="5AD36B9B" w:rsidR="003949CE" w:rsidRPr="002010EB" w:rsidRDefault="003949CE" w:rsidP="00556DF9">
      <w:pPr>
        <w:pBdr>
          <w:bottom w:val="none" w:sz="0" w:space="8" w:color="000000"/>
        </w:pBdr>
        <w:shd w:val="clear" w:color="auto" w:fill="FFFFFF"/>
        <w:tabs>
          <w:tab w:val="left" w:pos="2500"/>
        </w:tabs>
        <w:spacing w:before="240"/>
        <w:ind w:firstLine="700"/>
        <w:jc w:val="center"/>
      </w:pPr>
      <w:r w:rsidRPr="002010EB">
        <w:lastRenderedPageBreak/>
        <w:t xml:space="preserve">Figura </w:t>
      </w:r>
      <w:r w:rsidR="0045044D">
        <w:t>3</w:t>
      </w:r>
      <w:r w:rsidRPr="002010EB">
        <w:t xml:space="preserve"> – </w:t>
      </w:r>
      <w:r w:rsidR="00E03B4E" w:rsidRPr="002010EB">
        <w:t>Ganho mensal</w:t>
      </w:r>
      <w:r w:rsidRPr="002010EB">
        <w:t xml:space="preserve"> d</w:t>
      </w:r>
      <w:r w:rsidR="00E03B4E" w:rsidRPr="002010EB">
        <w:t>os pesc</w:t>
      </w:r>
      <w:r w:rsidRPr="002010EB">
        <w:t>a</w:t>
      </w:r>
      <w:r w:rsidR="00E03B4E" w:rsidRPr="002010EB">
        <w:t xml:space="preserve">dores </w:t>
      </w:r>
      <w:r w:rsidRPr="002010EB">
        <w:t>a</w:t>
      </w:r>
      <w:r w:rsidR="00E03B4E" w:rsidRPr="002010EB">
        <w:t>rtesanais e</w:t>
      </w:r>
      <w:r w:rsidRPr="002010EB">
        <w:t>n</w:t>
      </w:r>
      <w:r w:rsidR="00E03B4E" w:rsidRPr="002010EB">
        <w:t>trevistados na cidade de Sa</w:t>
      </w:r>
      <w:r w:rsidRPr="002010EB">
        <w:t>l</w:t>
      </w:r>
      <w:r w:rsidR="00E03B4E" w:rsidRPr="002010EB">
        <w:t>vaterra, Marajó, Pará</w:t>
      </w:r>
    </w:p>
    <w:p w14:paraId="344FFCE7" w14:textId="463FA048" w:rsidR="003949CE" w:rsidRDefault="000733D3" w:rsidP="003949CE">
      <w:pPr>
        <w:pBdr>
          <w:bottom w:val="none" w:sz="0" w:space="8" w:color="000000"/>
        </w:pBdr>
        <w:shd w:val="clear" w:color="auto" w:fill="FFFFFF"/>
        <w:tabs>
          <w:tab w:val="left" w:pos="699"/>
        </w:tabs>
        <w:spacing w:line="360" w:lineRule="auto"/>
        <w:jc w:val="center"/>
      </w:pPr>
      <w:r w:rsidRPr="002010EB">
        <w:rPr>
          <w:noProof/>
        </w:rPr>
        <w:drawing>
          <wp:inline distT="0" distB="0" distL="0" distR="0" wp14:anchorId="42F44974" wp14:editId="66F80AB0">
            <wp:extent cx="5064152" cy="2075236"/>
            <wp:effectExtent l="0" t="0" r="3175" b="1270"/>
            <wp:docPr id="7164080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0612" cy="2077883"/>
                    </a:xfrm>
                    <a:prstGeom prst="rect">
                      <a:avLst/>
                    </a:prstGeom>
                    <a:noFill/>
                  </pic:spPr>
                </pic:pic>
              </a:graphicData>
            </a:graphic>
          </wp:inline>
        </w:drawing>
      </w:r>
    </w:p>
    <w:p w14:paraId="2883A650" w14:textId="77777777" w:rsidR="002010EB" w:rsidRPr="002010EB" w:rsidRDefault="002010EB" w:rsidP="00B76A80">
      <w:pPr>
        <w:pBdr>
          <w:bottom w:val="none" w:sz="0" w:space="8" w:color="000000"/>
        </w:pBdr>
        <w:shd w:val="clear" w:color="auto" w:fill="FFFFFF"/>
        <w:tabs>
          <w:tab w:val="left" w:pos="2500"/>
        </w:tabs>
        <w:jc w:val="both"/>
        <w:rPr>
          <w:color w:val="000000" w:themeColor="text1"/>
        </w:rPr>
      </w:pPr>
      <w:r w:rsidRPr="002010EB">
        <w:t>Fonte</w:t>
      </w:r>
      <w:r w:rsidRPr="002010EB">
        <w:rPr>
          <w:color w:val="000000" w:themeColor="text1"/>
        </w:rPr>
        <w:t>: Souza, 2024.</w:t>
      </w:r>
    </w:p>
    <w:p w14:paraId="69CAEA19" w14:textId="77777777" w:rsidR="002010EB" w:rsidRPr="002010EB" w:rsidRDefault="002010EB" w:rsidP="003949CE">
      <w:pPr>
        <w:pBdr>
          <w:bottom w:val="none" w:sz="0" w:space="8" w:color="000000"/>
        </w:pBdr>
        <w:shd w:val="clear" w:color="auto" w:fill="FFFFFF"/>
        <w:tabs>
          <w:tab w:val="left" w:pos="699"/>
        </w:tabs>
        <w:spacing w:line="360" w:lineRule="auto"/>
        <w:jc w:val="center"/>
      </w:pPr>
    </w:p>
    <w:p w14:paraId="7EAE75EB" w14:textId="5BA1021B" w:rsidR="00ED20A9" w:rsidRPr="002010EB" w:rsidRDefault="00E03B4E" w:rsidP="00ED20A9">
      <w:pPr>
        <w:pBdr>
          <w:bottom w:val="none" w:sz="0" w:space="8" w:color="000000"/>
        </w:pBdr>
        <w:shd w:val="clear" w:color="auto" w:fill="FFFFFF"/>
        <w:tabs>
          <w:tab w:val="left" w:pos="2500"/>
        </w:tabs>
        <w:spacing w:line="360" w:lineRule="auto"/>
        <w:ind w:firstLine="700"/>
        <w:jc w:val="both"/>
        <w:rPr>
          <w:sz w:val="24"/>
          <w:szCs w:val="24"/>
        </w:rPr>
      </w:pPr>
      <w:r w:rsidRPr="002010EB">
        <w:rPr>
          <w:sz w:val="24"/>
          <w:szCs w:val="24"/>
        </w:rPr>
        <w:t>As rendas mensais são complementadas por benefícios sociais, pois g</w:t>
      </w:r>
      <w:r w:rsidR="00987691" w:rsidRPr="002010EB">
        <w:rPr>
          <w:sz w:val="24"/>
          <w:szCs w:val="24"/>
        </w:rPr>
        <w:t>rande parte dos pescadores são beneficiários do seguro defeso, um auxílio social importante para o grupo familiar</w:t>
      </w:r>
      <w:r w:rsidR="008435C0" w:rsidRPr="002010EB">
        <w:rPr>
          <w:sz w:val="24"/>
          <w:szCs w:val="24"/>
        </w:rPr>
        <w:t xml:space="preserve">. </w:t>
      </w:r>
      <w:r w:rsidR="0094634D" w:rsidRPr="002010EB">
        <w:rPr>
          <w:sz w:val="24"/>
          <w:szCs w:val="24"/>
        </w:rPr>
        <w:t>Cons</w:t>
      </w:r>
      <w:r w:rsidR="0094634D" w:rsidRPr="002010EB">
        <w:rPr>
          <w:color w:val="000000" w:themeColor="text1"/>
          <w:sz w:val="24"/>
          <w:szCs w:val="24"/>
        </w:rPr>
        <w:t xml:space="preserve">iste em um seguro-desemprego no Brasil para pescadores, durante o período de defeso, onde os pescadores são impossibilitados de trabalhar na atividade, devido ao período reprodutivo de algumas espécies. </w:t>
      </w:r>
      <w:r w:rsidR="008435C0" w:rsidRPr="002010EB">
        <w:rPr>
          <w:sz w:val="24"/>
          <w:szCs w:val="24"/>
        </w:rPr>
        <w:t>O</w:t>
      </w:r>
      <w:r w:rsidR="00987691" w:rsidRPr="002010EB">
        <w:rPr>
          <w:sz w:val="24"/>
          <w:szCs w:val="24"/>
        </w:rPr>
        <w:t xml:space="preserve">s entrevistados que não recebem o seguro, se deve ao fato de estar aposentado, ter uma outra atividade </w:t>
      </w:r>
      <w:r w:rsidR="00496A3D" w:rsidRPr="002010EB">
        <w:rPr>
          <w:sz w:val="24"/>
          <w:szCs w:val="24"/>
        </w:rPr>
        <w:t>onde o sistema impede o recebimento do benefício</w:t>
      </w:r>
      <w:r w:rsidR="00987691" w:rsidRPr="002010EB">
        <w:rPr>
          <w:sz w:val="24"/>
          <w:szCs w:val="24"/>
        </w:rPr>
        <w:t xml:space="preserve"> ou estar com problemas cadastrais com a Colônia de pescadores ou associação de pescadores. Entretanto, o seguro defeso é considerado fundamental na complementação de renda familiar e manutenção da pesca, com </w:t>
      </w:r>
      <w:r w:rsidR="00ED20A9" w:rsidRPr="002010EB">
        <w:rPr>
          <w:sz w:val="24"/>
          <w:szCs w:val="24"/>
        </w:rPr>
        <w:t>compras</w:t>
      </w:r>
      <w:r w:rsidR="00987691" w:rsidRPr="002010EB">
        <w:rPr>
          <w:sz w:val="24"/>
          <w:szCs w:val="24"/>
        </w:rPr>
        <w:t xml:space="preserve"> de motor, trocas de tábuas em embarcações, compra de apetrechos.</w:t>
      </w:r>
    </w:p>
    <w:p w14:paraId="21ECE43C" w14:textId="6777751F" w:rsidR="00ED20A9" w:rsidRPr="002010EB" w:rsidRDefault="00ED20A9" w:rsidP="00ED20A9">
      <w:pPr>
        <w:pBdr>
          <w:bottom w:val="none" w:sz="0" w:space="8" w:color="000000"/>
        </w:pBdr>
        <w:shd w:val="clear" w:color="auto" w:fill="FFFFFF"/>
        <w:tabs>
          <w:tab w:val="left" w:pos="2500"/>
        </w:tabs>
        <w:spacing w:line="360" w:lineRule="auto"/>
        <w:ind w:firstLine="700"/>
        <w:jc w:val="both"/>
        <w:rPr>
          <w:sz w:val="24"/>
          <w:szCs w:val="24"/>
        </w:rPr>
      </w:pPr>
      <w:r w:rsidRPr="002010EB">
        <w:rPr>
          <w:sz w:val="24"/>
          <w:szCs w:val="24"/>
        </w:rPr>
        <w:t>O pescador artesanal é considerado um segurado especial</w:t>
      </w:r>
      <w:r w:rsidR="008245F9" w:rsidRPr="002010EB">
        <w:rPr>
          <w:sz w:val="24"/>
          <w:szCs w:val="24"/>
        </w:rPr>
        <w:t xml:space="preserve"> pela Previdência Social</w:t>
      </w:r>
      <w:r w:rsidRPr="002010EB">
        <w:rPr>
          <w:sz w:val="24"/>
          <w:szCs w:val="24"/>
        </w:rPr>
        <w:t>, por exercer atividades de subsistência em regime de economia familiar, enquadrados conforme previsto na legislação previdenciária, o Decreto 3.048/1999 (B</w:t>
      </w:r>
      <w:r w:rsidR="0076709B" w:rsidRPr="002010EB">
        <w:rPr>
          <w:sz w:val="24"/>
          <w:szCs w:val="24"/>
        </w:rPr>
        <w:t>RASIL</w:t>
      </w:r>
      <w:r w:rsidRPr="002010EB">
        <w:rPr>
          <w:sz w:val="24"/>
          <w:szCs w:val="24"/>
        </w:rPr>
        <w:t>, 1999).</w:t>
      </w:r>
    </w:p>
    <w:p w14:paraId="16244073" w14:textId="39FC6BA6" w:rsidR="008245F9" w:rsidRPr="002010EB" w:rsidRDefault="008245F9" w:rsidP="00C03300">
      <w:pPr>
        <w:pBdr>
          <w:bottom w:val="none" w:sz="0" w:space="8" w:color="000000"/>
        </w:pBdr>
        <w:shd w:val="clear" w:color="auto" w:fill="FFFFFF"/>
        <w:tabs>
          <w:tab w:val="left" w:pos="2500"/>
        </w:tabs>
        <w:spacing w:line="360" w:lineRule="auto"/>
        <w:ind w:firstLine="700"/>
        <w:jc w:val="both"/>
        <w:rPr>
          <w:color w:val="000000" w:themeColor="text1"/>
          <w:sz w:val="24"/>
          <w:szCs w:val="24"/>
        </w:rPr>
      </w:pPr>
      <w:r w:rsidRPr="002010EB">
        <w:rPr>
          <w:color w:val="000000" w:themeColor="text1"/>
          <w:sz w:val="24"/>
          <w:szCs w:val="24"/>
          <w:lang w:val="pt-BR"/>
        </w:rPr>
        <w:t xml:space="preserve">De acordo com </w:t>
      </w:r>
      <w:r w:rsidRPr="002010EB">
        <w:rPr>
          <w:i/>
          <w:iCs/>
          <w:color w:val="000000" w:themeColor="text1"/>
          <w:sz w:val="24"/>
          <w:szCs w:val="24"/>
          <w:lang w:val="pt-BR"/>
        </w:rPr>
        <w:t>The State of World Fisheries and Aquaculture</w:t>
      </w:r>
      <w:r w:rsidRPr="002010EB">
        <w:rPr>
          <w:color w:val="000000" w:themeColor="text1"/>
          <w:sz w:val="24"/>
          <w:szCs w:val="24"/>
          <w:lang w:val="pt-BR"/>
        </w:rPr>
        <w:t xml:space="preserve"> (FAO, 2023)</w:t>
      </w:r>
      <w:r w:rsidR="0094634D" w:rsidRPr="002010EB">
        <w:rPr>
          <w:color w:val="000000" w:themeColor="text1"/>
          <w:sz w:val="24"/>
          <w:szCs w:val="24"/>
          <w:lang w:val="pt-BR"/>
        </w:rPr>
        <w:t>, durante o seguro defeso, q</w:t>
      </w:r>
      <w:r w:rsidRPr="002010EB">
        <w:rPr>
          <w:color w:val="000000" w:themeColor="text1"/>
          <w:sz w:val="24"/>
          <w:szCs w:val="24"/>
        </w:rPr>
        <w:t>uanto maior a exposição familiar aos benefícios do programa, maior a p</w:t>
      </w:r>
      <w:r w:rsidR="00E30D08">
        <w:rPr>
          <w:color w:val="000000" w:themeColor="text1"/>
          <w:sz w:val="24"/>
          <w:szCs w:val="24"/>
        </w:rPr>
        <w:t>e</w:t>
      </w:r>
      <w:r w:rsidRPr="002010EB">
        <w:rPr>
          <w:color w:val="000000" w:themeColor="text1"/>
          <w:sz w:val="24"/>
          <w:szCs w:val="24"/>
        </w:rPr>
        <w:t>rcentagem de crianças matriculadas na escola, melhor a qualidade da moradia dos beneficiários e menor a p</w:t>
      </w:r>
      <w:r w:rsidR="00E30D08">
        <w:rPr>
          <w:color w:val="000000" w:themeColor="text1"/>
          <w:sz w:val="24"/>
          <w:szCs w:val="24"/>
        </w:rPr>
        <w:t>e</w:t>
      </w:r>
      <w:r w:rsidRPr="002010EB">
        <w:rPr>
          <w:color w:val="000000" w:themeColor="text1"/>
          <w:sz w:val="24"/>
          <w:szCs w:val="24"/>
        </w:rPr>
        <w:t xml:space="preserve">rcentagem de jovens fora da escola e fora do trabalho. </w:t>
      </w:r>
      <w:r w:rsidR="009117C4" w:rsidRPr="002010EB">
        <w:rPr>
          <w:color w:val="000000" w:themeColor="text1"/>
          <w:sz w:val="24"/>
          <w:szCs w:val="24"/>
        </w:rPr>
        <w:t xml:space="preserve">Assim como </w:t>
      </w:r>
      <w:r w:rsidRPr="002010EB">
        <w:rPr>
          <w:color w:val="000000" w:themeColor="text1"/>
          <w:sz w:val="24"/>
          <w:szCs w:val="24"/>
        </w:rPr>
        <w:t xml:space="preserve">o programa mitigou a necessidade de buscar emprego alternativo e que, em algumas comunidades, os pescadores que se beneficiaram do esquema de seguro </w:t>
      </w:r>
      <w:r w:rsidR="0094634D" w:rsidRPr="002010EB">
        <w:rPr>
          <w:color w:val="000000" w:themeColor="text1"/>
          <w:sz w:val="24"/>
          <w:szCs w:val="24"/>
        </w:rPr>
        <w:t>são</w:t>
      </w:r>
      <w:r w:rsidRPr="002010EB">
        <w:rPr>
          <w:color w:val="000000" w:themeColor="text1"/>
          <w:sz w:val="24"/>
          <w:szCs w:val="24"/>
        </w:rPr>
        <w:t xml:space="preserve"> menos propensos a </w:t>
      </w:r>
      <w:r w:rsidR="00E30D08">
        <w:rPr>
          <w:color w:val="000000" w:themeColor="text1"/>
          <w:sz w:val="24"/>
          <w:szCs w:val="24"/>
        </w:rPr>
        <w:t>infringir</w:t>
      </w:r>
      <w:r w:rsidRPr="002010EB">
        <w:rPr>
          <w:color w:val="000000" w:themeColor="text1"/>
          <w:sz w:val="24"/>
          <w:szCs w:val="24"/>
        </w:rPr>
        <w:t xml:space="preserve"> as proibições d</w:t>
      </w:r>
      <w:r w:rsidR="002C169C" w:rsidRPr="002010EB">
        <w:rPr>
          <w:color w:val="000000" w:themeColor="text1"/>
          <w:sz w:val="24"/>
          <w:szCs w:val="24"/>
        </w:rPr>
        <w:t>o período de defeso</w:t>
      </w:r>
      <w:r w:rsidRPr="002010EB">
        <w:rPr>
          <w:color w:val="000000" w:themeColor="text1"/>
          <w:sz w:val="24"/>
          <w:szCs w:val="24"/>
        </w:rPr>
        <w:t>.</w:t>
      </w:r>
    </w:p>
    <w:p w14:paraId="4DD3486D" w14:textId="1EADA7D6" w:rsidR="00602A45" w:rsidRDefault="00C03300" w:rsidP="00C03300">
      <w:pPr>
        <w:pBdr>
          <w:bottom w:val="none" w:sz="0" w:space="8" w:color="000000"/>
        </w:pBdr>
        <w:shd w:val="clear" w:color="auto" w:fill="FFFFFF"/>
        <w:tabs>
          <w:tab w:val="left" w:pos="2500"/>
        </w:tabs>
        <w:spacing w:line="360" w:lineRule="auto"/>
        <w:ind w:firstLine="700"/>
        <w:jc w:val="both"/>
        <w:rPr>
          <w:sz w:val="24"/>
          <w:szCs w:val="24"/>
        </w:rPr>
      </w:pPr>
      <w:r w:rsidRPr="002010EB">
        <w:rPr>
          <w:sz w:val="24"/>
          <w:szCs w:val="24"/>
        </w:rPr>
        <w:lastRenderedPageBreak/>
        <w:t>Relacionando a idade dos entrevistados com o tempo de trabalho em anos e o grau de escolaridade. A</w:t>
      </w:r>
      <w:r w:rsidR="00987691" w:rsidRPr="002010EB">
        <w:rPr>
          <w:sz w:val="24"/>
          <w:szCs w:val="24"/>
        </w:rPr>
        <w:t xml:space="preserve"> idade dos pescadores variou de 24 a 74 anos e o tempo de profissão estava entre 14 e 25 anos. Observou-se que quanto maior a faixa etária, maior o tempo de profissão e menor o grau de escolaridade</w:t>
      </w:r>
      <w:r w:rsidR="005506F3">
        <w:rPr>
          <w:sz w:val="24"/>
          <w:szCs w:val="24"/>
        </w:rPr>
        <w:t xml:space="preserve"> (Figura </w:t>
      </w:r>
      <w:r w:rsidR="00A92E74">
        <w:rPr>
          <w:sz w:val="24"/>
          <w:szCs w:val="24"/>
        </w:rPr>
        <w:t>4</w:t>
      </w:r>
      <w:r w:rsidR="005506F3">
        <w:rPr>
          <w:sz w:val="24"/>
          <w:szCs w:val="24"/>
        </w:rPr>
        <w:t>)</w:t>
      </w:r>
      <w:r w:rsidR="00987691" w:rsidRPr="002010EB">
        <w:rPr>
          <w:sz w:val="24"/>
          <w:szCs w:val="24"/>
        </w:rPr>
        <w:t xml:space="preserve">. </w:t>
      </w:r>
      <w:r w:rsidR="005506F3">
        <w:rPr>
          <w:sz w:val="24"/>
          <w:szCs w:val="24"/>
        </w:rPr>
        <w:t>De acordo com os informantes a oportunidade de estudo em suas idades escolares era escassa pela falta de escolas e pela necessidade de se buscar subsist</w:t>
      </w:r>
      <w:r w:rsidR="005613A8">
        <w:rPr>
          <w:sz w:val="24"/>
          <w:szCs w:val="24"/>
        </w:rPr>
        <w:t>ê</w:t>
      </w:r>
      <w:r w:rsidR="005506F3">
        <w:rPr>
          <w:sz w:val="24"/>
          <w:szCs w:val="24"/>
        </w:rPr>
        <w:t>ncia muito cedo.</w:t>
      </w:r>
    </w:p>
    <w:p w14:paraId="65EC630E" w14:textId="3D1991C5" w:rsidR="00602A45" w:rsidRPr="00602A45" w:rsidRDefault="00602A45" w:rsidP="000C211F">
      <w:pPr>
        <w:pBdr>
          <w:bottom w:val="none" w:sz="0" w:space="8" w:color="000000"/>
        </w:pBdr>
        <w:shd w:val="clear" w:color="auto" w:fill="FFFFFF"/>
        <w:tabs>
          <w:tab w:val="left" w:pos="2500"/>
        </w:tabs>
        <w:ind w:left="3402"/>
        <w:jc w:val="right"/>
        <w:rPr>
          <w:i/>
          <w:iCs/>
          <w:sz w:val="24"/>
          <w:szCs w:val="24"/>
        </w:rPr>
      </w:pPr>
      <w:r w:rsidRPr="00602A45">
        <w:rPr>
          <w:i/>
          <w:iCs/>
          <w:sz w:val="24"/>
          <w:szCs w:val="24"/>
        </w:rPr>
        <w:t>“Aqui em Jubim, terminam o ensino médio e vão pescar ou plantar abacaxi”</w:t>
      </w:r>
      <w:r>
        <w:rPr>
          <w:i/>
          <w:iCs/>
          <w:sz w:val="24"/>
          <w:szCs w:val="24"/>
        </w:rPr>
        <w:t>.</w:t>
      </w:r>
    </w:p>
    <w:p w14:paraId="646B32E1" w14:textId="5694B36F" w:rsidR="00602A45" w:rsidRDefault="00602A45" w:rsidP="000C211F">
      <w:pPr>
        <w:pBdr>
          <w:bottom w:val="none" w:sz="0" w:space="8" w:color="000000"/>
        </w:pBdr>
        <w:shd w:val="clear" w:color="auto" w:fill="FFFFFF"/>
        <w:tabs>
          <w:tab w:val="left" w:pos="2500"/>
        </w:tabs>
        <w:ind w:left="3402"/>
        <w:jc w:val="right"/>
        <w:rPr>
          <w:sz w:val="24"/>
          <w:szCs w:val="24"/>
        </w:rPr>
      </w:pPr>
      <w:r w:rsidRPr="00602A45">
        <w:rPr>
          <w:sz w:val="24"/>
          <w:szCs w:val="24"/>
        </w:rPr>
        <w:t>Nemuel</w:t>
      </w:r>
      <w:r>
        <w:rPr>
          <w:sz w:val="24"/>
          <w:szCs w:val="24"/>
        </w:rPr>
        <w:t>, Jubim, Salvaterra, Marajó</w:t>
      </w:r>
    </w:p>
    <w:p w14:paraId="0EFE755C" w14:textId="77777777" w:rsidR="000C211F" w:rsidRDefault="000C211F" w:rsidP="000C211F">
      <w:pPr>
        <w:pBdr>
          <w:bottom w:val="none" w:sz="0" w:space="8" w:color="000000"/>
        </w:pBdr>
        <w:shd w:val="clear" w:color="auto" w:fill="FFFFFF"/>
        <w:tabs>
          <w:tab w:val="left" w:pos="2500"/>
        </w:tabs>
        <w:ind w:left="3402"/>
        <w:jc w:val="right"/>
        <w:rPr>
          <w:sz w:val="24"/>
          <w:szCs w:val="24"/>
        </w:rPr>
      </w:pPr>
    </w:p>
    <w:p w14:paraId="5DEEBE59" w14:textId="77777777" w:rsidR="00C1101B" w:rsidRDefault="00C1101B" w:rsidP="00C1101B">
      <w:pPr>
        <w:pBdr>
          <w:bottom w:val="none" w:sz="0" w:space="8" w:color="000000"/>
        </w:pBdr>
        <w:shd w:val="clear" w:color="auto" w:fill="FFFFFF"/>
        <w:tabs>
          <w:tab w:val="left" w:pos="2500"/>
        </w:tabs>
        <w:ind w:right="2129"/>
        <w:jc w:val="both"/>
        <w:rPr>
          <w:sz w:val="24"/>
          <w:szCs w:val="24"/>
        </w:rPr>
      </w:pPr>
    </w:p>
    <w:p w14:paraId="1F9FCC46" w14:textId="69A063C1" w:rsidR="00F82B93" w:rsidRPr="002010EB" w:rsidRDefault="00F82B93" w:rsidP="006347F4">
      <w:pPr>
        <w:pBdr>
          <w:bottom w:val="none" w:sz="0" w:space="8" w:color="000000"/>
        </w:pBdr>
        <w:shd w:val="clear" w:color="auto" w:fill="FFFFFF"/>
        <w:tabs>
          <w:tab w:val="left" w:pos="699"/>
        </w:tabs>
        <w:jc w:val="center"/>
      </w:pPr>
      <w:r w:rsidRPr="002010EB">
        <w:t xml:space="preserve">Figura </w:t>
      </w:r>
      <w:r w:rsidR="00A92E74">
        <w:t>4</w:t>
      </w:r>
      <w:r w:rsidRPr="002010EB">
        <w:t xml:space="preserve"> – Relaç</w:t>
      </w:r>
      <w:r w:rsidR="00A92E74">
        <w:t>ã</w:t>
      </w:r>
      <w:r w:rsidRPr="002010EB">
        <w:t>o entre idade dos pescadores artesanais, tempo de trabalho em anos e grau de escolaridade</w:t>
      </w:r>
    </w:p>
    <w:p w14:paraId="7A472DBF" w14:textId="569FC555" w:rsidR="003949CE" w:rsidRPr="002010EB" w:rsidRDefault="00B40ADC" w:rsidP="006347F4">
      <w:pPr>
        <w:shd w:val="clear" w:color="auto" w:fill="FFFFFF"/>
        <w:tabs>
          <w:tab w:val="left" w:pos="2500"/>
        </w:tabs>
        <w:spacing w:line="360" w:lineRule="auto"/>
        <w:jc w:val="center"/>
        <w:rPr>
          <w:b/>
          <w:color w:val="000000" w:themeColor="text1"/>
          <w:sz w:val="24"/>
          <w:szCs w:val="24"/>
        </w:rPr>
      </w:pPr>
      <w:r w:rsidRPr="002010EB">
        <w:rPr>
          <w:b/>
          <w:noProof/>
          <w:color w:val="000000" w:themeColor="text1"/>
          <w:sz w:val="24"/>
          <w:szCs w:val="24"/>
        </w:rPr>
        <w:drawing>
          <wp:inline distT="0" distB="0" distL="0" distR="0" wp14:anchorId="5D25DC1F" wp14:editId="08771DD9">
            <wp:extent cx="5980326" cy="2581275"/>
            <wp:effectExtent l="0" t="0" r="1905" b="0"/>
            <wp:docPr id="214469625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264" cy="2596355"/>
                    </a:xfrm>
                    <a:prstGeom prst="rect">
                      <a:avLst/>
                    </a:prstGeom>
                    <a:noFill/>
                  </pic:spPr>
                </pic:pic>
              </a:graphicData>
            </a:graphic>
          </wp:inline>
        </w:drawing>
      </w:r>
    </w:p>
    <w:p w14:paraId="196BEC68" w14:textId="7AC7AB65" w:rsidR="006347F4" w:rsidRPr="002010EB" w:rsidRDefault="006347F4" w:rsidP="00B76A80">
      <w:pPr>
        <w:pBdr>
          <w:bottom w:val="none" w:sz="0" w:space="8" w:color="000000"/>
        </w:pBdr>
        <w:shd w:val="clear" w:color="auto" w:fill="FFFFFF"/>
        <w:tabs>
          <w:tab w:val="left" w:pos="699"/>
        </w:tabs>
        <w:spacing w:line="360" w:lineRule="auto"/>
        <w:jc w:val="both"/>
      </w:pPr>
      <w:r w:rsidRPr="002010EB">
        <w:t>Fonte: Souza et al. (2024).</w:t>
      </w:r>
    </w:p>
    <w:p w14:paraId="491FCA97" w14:textId="21E1774A" w:rsidR="00A92E74" w:rsidRPr="002010EB" w:rsidRDefault="00A92E74" w:rsidP="00A92E74">
      <w:pPr>
        <w:pBdr>
          <w:bottom w:val="none" w:sz="0" w:space="8" w:color="000000"/>
        </w:pBdr>
        <w:shd w:val="clear" w:color="auto" w:fill="FFFFFF"/>
        <w:tabs>
          <w:tab w:val="left" w:pos="2500"/>
        </w:tabs>
        <w:spacing w:line="360" w:lineRule="auto"/>
        <w:ind w:firstLine="700"/>
        <w:jc w:val="both"/>
        <w:rPr>
          <w:sz w:val="24"/>
          <w:szCs w:val="24"/>
        </w:rPr>
      </w:pPr>
      <w:r w:rsidRPr="002010EB">
        <w:rPr>
          <w:sz w:val="24"/>
          <w:szCs w:val="24"/>
        </w:rPr>
        <w:t>A maior parte dos entrevistados não realizava atividades complementares, haja vista que a atividade pesqueira não se encerra ao retornar da pescaria, sendo complementada com os consertos de redes, embarcações e organização dos barcos para a próxima pescaria</w:t>
      </w:r>
      <w:r w:rsidR="00556DF9">
        <w:rPr>
          <w:sz w:val="24"/>
          <w:szCs w:val="24"/>
        </w:rPr>
        <w:t xml:space="preserve"> (Figura 5)</w:t>
      </w:r>
      <w:r w:rsidRPr="002010EB">
        <w:rPr>
          <w:sz w:val="24"/>
          <w:szCs w:val="24"/>
        </w:rPr>
        <w:t>.</w:t>
      </w:r>
    </w:p>
    <w:p w14:paraId="63ABD6C6" w14:textId="77777777" w:rsidR="00A92E74" w:rsidRPr="000C211F" w:rsidRDefault="00A92E74" w:rsidP="00A92E74">
      <w:pPr>
        <w:pBdr>
          <w:bottom w:val="none" w:sz="0" w:space="8" w:color="000000"/>
        </w:pBdr>
        <w:shd w:val="clear" w:color="auto" w:fill="FFFFFF"/>
        <w:tabs>
          <w:tab w:val="left" w:pos="2500"/>
        </w:tabs>
        <w:ind w:firstLine="3969"/>
        <w:jc w:val="right"/>
        <w:rPr>
          <w:i/>
          <w:iCs/>
          <w:sz w:val="24"/>
          <w:szCs w:val="24"/>
        </w:rPr>
      </w:pPr>
      <w:r w:rsidRPr="000C211F">
        <w:rPr>
          <w:i/>
          <w:iCs/>
          <w:sz w:val="24"/>
          <w:szCs w:val="24"/>
        </w:rPr>
        <w:t>Até que horas vocês ficam aqui no porto?</w:t>
      </w:r>
    </w:p>
    <w:p w14:paraId="525B548D" w14:textId="77777777" w:rsidR="00A92E74" w:rsidRPr="000C211F" w:rsidRDefault="00A92E74" w:rsidP="00A92E74">
      <w:pPr>
        <w:pBdr>
          <w:bottom w:val="none" w:sz="0" w:space="8" w:color="000000"/>
        </w:pBdr>
        <w:shd w:val="clear" w:color="auto" w:fill="FFFFFF"/>
        <w:tabs>
          <w:tab w:val="left" w:pos="2500"/>
        </w:tabs>
        <w:ind w:firstLine="3969"/>
        <w:jc w:val="right"/>
        <w:rPr>
          <w:i/>
          <w:iCs/>
          <w:sz w:val="24"/>
          <w:szCs w:val="24"/>
        </w:rPr>
      </w:pPr>
      <w:r w:rsidRPr="000C211F">
        <w:rPr>
          <w:i/>
          <w:iCs/>
          <w:sz w:val="24"/>
          <w:szCs w:val="24"/>
        </w:rPr>
        <w:t>“Até a horas que o olho não consegue mais enxergar”</w:t>
      </w:r>
    </w:p>
    <w:p w14:paraId="14C79146" w14:textId="77777777" w:rsidR="00A92E74" w:rsidRPr="000C211F" w:rsidRDefault="00A92E74" w:rsidP="00A92E74">
      <w:pPr>
        <w:pBdr>
          <w:bottom w:val="none" w:sz="0" w:space="8" w:color="000000"/>
        </w:pBdr>
        <w:shd w:val="clear" w:color="auto" w:fill="FFFFFF"/>
        <w:tabs>
          <w:tab w:val="left" w:pos="2500"/>
        </w:tabs>
        <w:ind w:right="3" w:firstLine="3969"/>
        <w:jc w:val="right"/>
        <w:rPr>
          <w:sz w:val="24"/>
          <w:szCs w:val="24"/>
        </w:rPr>
      </w:pPr>
      <w:r w:rsidRPr="000C211F">
        <w:rPr>
          <w:sz w:val="24"/>
          <w:szCs w:val="24"/>
        </w:rPr>
        <w:t>Pedro, sede Salvaterra, Marajó, Pará</w:t>
      </w:r>
    </w:p>
    <w:p w14:paraId="471CDB0F" w14:textId="77777777" w:rsidR="00A92E74" w:rsidRDefault="00A92E74" w:rsidP="00A92E74">
      <w:pPr>
        <w:pBdr>
          <w:bottom w:val="none" w:sz="0" w:space="8" w:color="000000"/>
        </w:pBdr>
        <w:shd w:val="clear" w:color="auto" w:fill="FFFFFF"/>
        <w:tabs>
          <w:tab w:val="left" w:pos="2500"/>
        </w:tabs>
        <w:ind w:right="2129" w:firstLine="3969"/>
        <w:jc w:val="right"/>
        <w:rPr>
          <w:sz w:val="24"/>
          <w:szCs w:val="24"/>
        </w:rPr>
      </w:pPr>
    </w:p>
    <w:p w14:paraId="390CA3DE" w14:textId="7664AE08" w:rsidR="00A92E74" w:rsidRPr="00556DF9" w:rsidRDefault="00A92E74" w:rsidP="00556DF9">
      <w:pPr>
        <w:pBdr>
          <w:bottom w:val="none" w:sz="0" w:space="8" w:color="000000"/>
        </w:pBdr>
        <w:shd w:val="clear" w:color="auto" w:fill="FFFFFF"/>
        <w:tabs>
          <w:tab w:val="left" w:pos="2500"/>
        </w:tabs>
        <w:ind w:right="3"/>
        <w:jc w:val="center"/>
      </w:pPr>
      <w:r w:rsidRPr="00556DF9">
        <w:lastRenderedPageBreak/>
        <w:t>Figura 5 – Pescadores realizando seus afazeres em terra, um tipo de complementação da atividade pesqueira, que ocorre no porto de embarque e desembarque</w:t>
      </w:r>
    </w:p>
    <w:p w14:paraId="34F75830" w14:textId="77777777" w:rsidR="00A92E74" w:rsidRPr="00C1101B" w:rsidRDefault="00A92E74" w:rsidP="0041172B">
      <w:pPr>
        <w:pBdr>
          <w:bottom w:val="none" w:sz="0" w:space="8" w:color="000000"/>
        </w:pBdr>
        <w:shd w:val="clear" w:color="auto" w:fill="FFFFFF"/>
        <w:tabs>
          <w:tab w:val="left" w:pos="2500"/>
        </w:tabs>
        <w:ind w:right="3"/>
        <w:jc w:val="center"/>
        <w:rPr>
          <w:sz w:val="24"/>
          <w:szCs w:val="24"/>
          <w:lang w:val="pt-BR"/>
        </w:rPr>
      </w:pPr>
      <w:r>
        <w:rPr>
          <w:noProof/>
          <w:sz w:val="24"/>
          <w:szCs w:val="24"/>
          <w:lang w:val="pt-BR"/>
        </w:rPr>
        <w:drawing>
          <wp:inline distT="0" distB="0" distL="0" distR="0" wp14:anchorId="0FFEE96E" wp14:editId="414DD915">
            <wp:extent cx="4829175" cy="2718773"/>
            <wp:effectExtent l="0" t="0" r="0" b="5715"/>
            <wp:docPr id="207075577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5693" cy="2722442"/>
                    </a:xfrm>
                    <a:prstGeom prst="rect">
                      <a:avLst/>
                    </a:prstGeom>
                    <a:noFill/>
                  </pic:spPr>
                </pic:pic>
              </a:graphicData>
            </a:graphic>
          </wp:inline>
        </w:drawing>
      </w:r>
    </w:p>
    <w:p w14:paraId="2B7070BB" w14:textId="54844B42" w:rsidR="00556DF9" w:rsidRPr="002010EB" w:rsidRDefault="00556DF9" w:rsidP="00B76A80">
      <w:pPr>
        <w:pBdr>
          <w:bottom w:val="none" w:sz="0" w:space="8" w:color="000000"/>
        </w:pBdr>
        <w:shd w:val="clear" w:color="auto" w:fill="FFFFFF"/>
        <w:tabs>
          <w:tab w:val="left" w:pos="699"/>
        </w:tabs>
        <w:spacing w:line="360" w:lineRule="auto"/>
        <w:jc w:val="both"/>
      </w:pPr>
      <w:r w:rsidRPr="002010EB">
        <w:t>Fonte: Souza (2024).</w:t>
      </w:r>
    </w:p>
    <w:p w14:paraId="45FDA15D" w14:textId="40F3213D" w:rsidR="003949CE" w:rsidRDefault="003949CE" w:rsidP="003949CE">
      <w:pPr>
        <w:shd w:val="clear" w:color="auto" w:fill="FFFFFF"/>
        <w:tabs>
          <w:tab w:val="left" w:pos="2500"/>
        </w:tabs>
        <w:spacing w:line="360" w:lineRule="auto"/>
        <w:jc w:val="center"/>
        <w:rPr>
          <w:bCs/>
          <w:color w:val="000000" w:themeColor="text1"/>
          <w:sz w:val="24"/>
          <w:szCs w:val="24"/>
        </w:rPr>
      </w:pPr>
    </w:p>
    <w:p w14:paraId="646F06A3" w14:textId="64F66DCB" w:rsidR="00602A45" w:rsidRDefault="00554070" w:rsidP="00554070">
      <w:pPr>
        <w:pBdr>
          <w:bottom w:val="none" w:sz="0" w:space="8" w:color="000000"/>
        </w:pBdr>
        <w:shd w:val="clear" w:color="auto" w:fill="FFFFFF"/>
        <w:tabs>
          <w:tab w:val="left" w:pos="2500"/>
        </w:tabs>
        <w:spacing w:line="360" w:lineRule="auto"/>
        <w:ind w:firstLine="700"/>
        <w:jc w:val="both"/>
        <w:rPr>
          <w:sz w:val="24"/>
          <w:szCs w:val="24"/>
        </w:rPr>
      </w:pPr>
      <w:r w:rsidRPr="002010EB">
        <w:rPr>
          <w:sz w:val="24"/>
          <w:szCs w:val="24"/>
        </w:rPr>
        <w:t>Apesar de se tratar de uma atividade comercial, a prioridade dos pescadores é a subsistência, comercializando o excedente</w:t>
      </w:r>
      <w:r w:rsidR="00DA1B3A">
        <w:rPr>
          <w:sz w:val="24"/>
          <w:szCs w:val="24"/>
        </w:rPr>
        <w:t>.</w:t>
      </w:r>
    </w:p>
    <w:p w14:paraId="0B4B309C" w14:textId="29BDFF9D" w:rsidR="00602A45" w:rsidRPr="000C211F" w:rsidRDefault="00602A45" w:rsidP="000C211F">
      <w:pPr>
        <w:ind w:left="3119"/>
        <w:jc w:val="right"/>
        <w:rPr>
          <w:i/>
          <w:iCs/>
          <w:sz w:val="24"/>
          <w:szCs w:val="24"/>
        </w:rPr>
      </w:pPr>
      <w:r w:rsidRPr="000C211F">
        <w:rPr>
          <w:sz w:val="24"/>
          <w:szCs w:val="24"/>
        </w:rPr>
        <w:t>“</w:t>
      </w:r>
      <w:r w:rsidRPr="000C211F">
        <w:rPr>
          <w:i/>
          <w:iCs/>
          <w:sz w:val="24"/>
          <w:szCs w:val="24"/>
        </w:rPr>
        <w:t>Quando vem muito vende, quando vem pouco é pra comer”</w:t>
      </w:r>
    </w:p>
    <w:p w14:paraId="55CA1ADF" w14:textId="33A75F81" w:rsidR="00602A45" w:rsidRPr="000C211F" w:rsidRDefault="00602A45" w:rsidP="000C211F">
      <w:pPr>
        <w:ind w:left="3969" w:right="3"/>
        <w:jc w:val="right"/>
        <w:rPr>
          <w:sz w:val="24"/>
          <w:szCs w:val="24"/>
        </w:rPr>
      </w:pPr>
      <w:r w:rsidRPr="000C211F">
        <w:rPr>
          <w:sz w:val="24"/>
          <w:szCs w:val="24"/>
        </w:rPr>
        <w:t>Fábio, Água Boa, Salvaterra, Marajó</w:t>
      </w:r>
    </w:p>
    <w:p w14:paraId="15F24B9B" w14:textId="77777777" w:rsidR="00602A45" w:rsidRDefault="00602A45" w:rsidP="000C211F">
      <w:pPr>
        <w:pBdr>
          <w:bottom w:val="none" w:sz="0" w:space="8" w:color="000000"/>
        </w:pBdr>
        <w:shd w:val="clear" w:color="auto" w:fill="FFFFFF"/>
        <w:tabs>
          <w:tab w:val="left" w:pos="2500"/>
        </w:tabs>
        <w:spacing w:line="360" w:lineRule="auto"/>
        <w:ind w:firstLine="700"/>
        <w:jc w:val="right"/>
        <w:rPr>
          <w:sz w:val="24"/>
          <w:szCs w:val="24"/>
        </w:rPr>
      </w:pPr>
    </w:p>
    <w:p w14:paraId="04086C51" w14:textId="2EC00D7B" w:rsidR="00EC0CE4" w:rsidRPr="00EC0CE4" w:rsidRDefault="00554070" w:rsidP="00554070">
      <w:pPr>
        <w:pBdr>
          <w:bottom w:val="none" w:sz="0" w:space="8" w:color="000000"/>
        </w:pBdr>
        <w:shd w:val="clear" w:color="auto" w:fill="FFFFFF"/>
        <w:tabs>
          <w:tab w:val="left" w:pos="2500"/>
        </w:tabs>
        <w:spacing w:line="360" w:lineRule="auto"/>
        <w:ind w:firstLine="700"/>
        <w:jc w:val="both"/>
        <w:rPr>
          <w:sz w:val="24"/>
          <w:szCs w:val="24"/>
          <w:lang w:val="pt-BR"/>
        </w:rPr>
      </w:pPr>
      <w:r w:rsidRPr="002010EB">
        <w:rPr>
          <w:sz w:val="24"/>
          <w:szCs w:val="24"/>
        </w:rPr>
        <w:t>Portanto, a maioria dos pescadores entrevistados vive em situação de baixa renda, com um nível educacional limitado, o que restringe suas oportunidades ao mercado de trabalho.</w:t>
      </w:r>
      <w:r w:rsidR="00EC0CE4">
        <w:rPr>
          <w:sz w:val="24"/>
          <w:szCs w:val="24"/>
        </w:rPr>
        <w:t xml:space="preserve"> </w:t>
      </w:r>
      <w:r w:rsidR="008F32C6">
        <w:rPr>
          <w:sz w:val="24"/>
          <w:szCs w:val="24"/>
        </w:rPr>
        <w:t>Contudo, o</w:t>
      </w:r>
      <w:r w:rsidR="00EC0CE4" w:rsidRPr="00EC0CE4">
        <w:rPr>
          <w:sz w:val="24"/>
          <w:szCs w:val="24"/>
          <w:lang w:val="pt-BR"/>
        </w:rPr>
        <w:t xml:space="preserve"> presente estudo revelou o panorama socioeconômico dos pescadores artesanais de Salvaterra, Marajó, evidenciando uma realidade de </w:t>
      </w:r>
      <w:r w:rsidR="008F32C6">
        <w:rPr>
          <w:sz w:val="24"/>
          <w:szCs w:val="24"/>
          <w:lang w:val="pt-BR"/>
        </w:rPr>
        <w:t>luta por sobrevivência</w:t>
      </w:r>
      <w:r w:rsidR="00EC0CE4" w:rsidRPr="00EC0CE4">
        <w:rPr>
          <w:sz w:val="24"/>
          <w:szCs w:val="24"/>
          <w:lang w:val="pt-BR"/>
        </w:rPr>
        <w:t xml:space="preserve">. </w:t>
      </w:r>
      <w:r w:rsidR="00863893">
        <w:rPr>
          <w:sz w:val="24"/>
          <w:szCs w:val="24"/>
          <w:lang w:val="pt-BR"/>
        </w:rPr>
        <w:t>Os dados coletados e analisados</w:t>
      </w:r>
      <w:r w:rsidR="00EC0CE4" w:rsidRPr="00EC0CE4">
        <w:rPr>
          <w:sz w:val="24"/>
          <w:szCs w:val="24"/>
          <w:lang w:val="pt-BR"/>
        </w:rPr>
        <w:t xml:space="preserve"> demonstr</w:t>
      </w:r>
      <w:r w:rsidR="00863893">
        <w:rPr>
          <w:sz w:val="24"/>
          <w:szCs w:val="24"/>
          <w:lang w:val="pt-BR"/>
        </w:rPr>
        <w:t>aram</w:t>
      </w:r>
      <w:r w:rsidR="00EC0CE4" w:rsidRPr="00EC0CE4">
        <w:rPr>
          <w:sz w:val="24"/>
          <w:szCs w:val="24"/>
          <w:lang w:val="pt-BR"/>
        </w:rPr>
        <w:t xml:space="preserve"> que, apesar das limitações impostas pelas condições de trabalho, baixos rendimentos e dificuldades de acesso à educação, a pesca artesanal permanece uma atividade essencial para a subsistência local.</w:t>
      </w:r>
    </w:p>
    <w:p w14:paraId="112F8D3D" w14:textId="77777777" w:rsidR="007E7722" w:rsidRDefault="007E7722" w:rsidP="003949CE">
      <w:pPr>
        <w:widowControl/>
        <w:tabs>
          <w:tab w:val="left" w:pos="1290"/>
        </w:tabs>
        <w:spacing w:after="160" w:line="259" w:lineRule="auto"/>
        <w:jc w:val="both"/>
        <w:rPr>
          <w:bCs/>
          <w:sz w:val="24"/>
          <w:szCs w:val="24"/>
        </w:rPr>
      </w:pPr>
    </w:p>
    <w:p w14:paraId="704A8104" w14:textId="77777777" w:rsidR="00004BF8" w:rsidRDefault="00004BF8" w:rsidP="003949CE">
      <w:pPr>
        <w:widowControl/>
        <w:tabs>
          <w:tab w:val="left" w:pos="1290"/>
        </w:tabs>
        <w:spacing w:after="160" w:line="259" w:lineRule="auto"/>
        <w:jc w:val="both"/>
        <w:rPr>
          <w:bCs/>
          <w:sz w:val="24"/>
          <w:szCs w:val="24"/>
        </w:rPr>
      </w:pPr>
    </w:p>
    <w:p w14:paraId="5CA8D24D" w14:textId="77777777" w:rsidR="00004BF8" w:rsidRDefault="00004BF8" w:rsidP="003949CE">
      <w:pPr>
        <w:widowControl/>
        <w:tabs>
          <w:tab w:val="left" w:pos="1290"/>
        </w:tabs>
        <w:spacing w:after="160" w:line="259" w:lineRule="auto"/>
        <w:jc w:val="both"/>
        <w:rPr>
          <w:bCs/>
          <w:sz w:val="24"/>
          <w:szCs w:val="24"/>
        </w:rPr>
      </w:pPr>
    </w:p>
    <w:p w14:paraId="22E95AE4" w14:textId="77777777" w:rsidR="00004BF8" w:rsidRDefault="00004BF8" w:rsidP="003949CE">
      <w:pPr>
        <w:widowControl/>
        <w:tabs>
          <w:tab w:val="left" w:pos="1290"/>
        </w:tabs>
        <w:spacing w:after="160" w:line="259" w:lineRule="auto"/>
        <w:jc w:val="both"/>
        <w:rPr>
          <w:bCs/>
          <w:sz w:val="24"/>
          <w:szCs w:val="24"/>
        </w:rPr>
      </w:pPr>
    </w:p>
    <w:p w14:paraId="6EF26A43" w14:textId="55EB4991" w:rsidR="003949CE" w:rsidRPr="002010EB" w:rsidRDefault="003949CE" w:rsidP="002C6934">
      <w:pPr>
        <w:widowControl/>
        <w:tabs>
          <w:tab w:val="left" w:pos="1290"/>
        </w:tabs>
        <w:spacing w:before="240" w:line="360" w:lineRule="auto"/>
        <w:jc w:val="both"/>
        <w:rPr>
          <w:sz w:val="28"/>
          <w:szCs w:val="28"/>
        </w:rPr>
      </w:pPr>
      <w:r w:rsidRPr="002010EB">
        <w:rPr>
          <w:b/>
          <w:sz w:val="24"/>
          <w:szCs w:val="24"/>
        </w:rPr>
        <w:lastRenderedPageBreak/>
        <w:t>4. CONSIDERAÇÕES FINAIS</w:t>
      </w:r>
    </w:p>
    <w:p w14:paraId="25A39A93" w14:textId="02E25BB9" w:rsidR="009F6350" w:rsidRPr="009F6350" w:rsidRDefault="009F6350" w:rsidP="009F6350">
      <w:pPr>
        <w:widowControl/>
        <w:tabs>
          <w:tab w:val="left" w:pos="699"/>
        </w:tabs>
        <w:spacing w:line="360" w:lineRule="auto"/>
        <w:ind w:firstLine="709"/>
        <w:jc w:val="both"/>
        <w:rPr>
          <w:sz w:val="24"/>
          <w:szCs w:val="24"/>
        </w:rPr>
      </w:pPr>
      <w:r w:rsidRPr="009F6350">
        <w:rPr>
          <w:sz w:val="24"/>
          <w:szCs w:val="24"/>
        </w:rPr>
        <w:t xml:space="preserve">Considerou-se que os principais fatores que influenciam na socioeconomia pesqueira na cidade de Salvaterra, ilha do Marajó, são o grau de escolaridade e o baixo retorno financeiro. </w:t>
      </w:r>
      <w:r w:rsidR="004D4175">
        <w:rPr>
          <w:sz w:val="24"/>
          <w:szCs w:val="24"/>
        </w:rPr>
        <w:t>A</w:t>
      </w:r>
      <w:r w:rsidRPr="009F6350">
        <w:rPr>
          <w:sz w:val="24"/>
          <w:szCs w:val="24"/>
        </w:rPr>
        <w:t xml:space="preserve"> renda mensal é variável</w:t>
      </w:r>
      <w:r w:rsidR="005B7323">
        <w:rPr>
          <w:sz w:val="24"/>
          <w:szCs w:val="24"/>
        </w:rPr>
        <w:t>, sendo</w:t>
      </w:r>
      <w:r w:rsidRPr="009F6350">
        <w:rPr>
          <w:sz w:val="24"/>
          <w:szCs w:val="24"/>
        </w:rPr>
        <w:t xml:space="preserve"> influenciada por fatores sazonais como a safra de espécies e as condições ambientais, complementada por programas de apoio social, como o seguro defeso, que desempenha papel fundamental na estabilidade financeira das famílias e na manutenção da atividade pesqueira. O seguro defeso é considerado um importante amparo social para o grupo familiar do pescador artesanal, principalmente dos atores que não desenvolvem atividade complementar a renda.</w:t>
      </w:r>
    </w:p>
    <w:p w14:paraId="106DC7A1" w14:textId="77777777" w:rsidR="009F6350" w:rsidRPr="009F6350" w:rsidRDefault="009F6350" w:rsidP="009F6350">
      <w:pPr>
        <w:widowControl/>
        <w:tabs>
          <w:tab w:val="left" w:pos="699"/>
        </w:tabs>
        <w:spacing w:line="360" w:lineRule="auto"/>
        <w:ind w:firstLine="709"/>
        <w:jc w:val="both"/>
        <w:rPr>
          <w:sz w:val="24"/>
          <w:szCs w:val="24"/>
        </w:rPr>
      </w:pPr>
      <w:r w:rsidRPr="009F6350">
        <w:rPr>
          <w:sz w:val="24"/>
          <w:szCs w:val="24"/>
        </w:rPr>
        <w:t>No entanto, o baixo grau de escolaridade limita as oportunidades de diversificação econômica e profissional para os pescadores. Os relatos e as observações de campo reforçam a ideia de que a pesca artesanal, embora fundamental, está marcada pela invisibilidade social e pela vulnerabilidade econômica. Assim, este trabalho contribui para a visibilidade e valorização da pesca artesanal e reforça a necessidade de políticas públicas que garantam maior segurança socioeconômica aos pescadores. São necessárias ações voltadas à melhoria das condições de trabalho, ao acesso à educação e à diversificação de renda.</w:t>
      </w:r>
    </w:p>
    <w:p w14:paraId="64388C6A" w14:textId="3A6FD582" w:rsidR="00B6382F" w:rsidRDefault="009F6350" w:rsidP="009F6350">
      <w:pPr>
        <w:widowControl/>
        <w:tabs>
          <w:tab w:val="left" w:pos="699"/>
        </w:tabs>
        <w:spacing w:line="360" w:lineRule="auto"/>
        <w:ind w:firstLine="709"/>
        <w:jc w:val="both"/>
        <w:rPr>
          <w:bCs/>
          <w:sz w:val="24"/>
          <w:szCs w:val="24"/>
          <w:lang w:val="pt-BR"/>
        </w:rPr>
      </w:pPr>
      <w:r w:rsidRPr="009F6350">
        <w:rPr>
          <w:sz w:val="24"/>
          <w:szCs w:val="24"/>
        </w:rPr>
        <w:t xml:space="preserve">O trabalho extensivo da pesca, como o preparo e conserto de apetrechos, revela a dedicação e o esforço contínuo desses trabalhadores, mesmo fora das águas. A coleta e análise de dados mais abrangentes são essenciais para </w:t>
      </w:r>
      <w:r w:rsidR="009E5EB9">
        <w:rPr>
          <w:sz w:val="24"/>
          <w:szCs w:val="24"/>
        </w:rPr>
        <w:t>o ordenamento do setor pesqueiro</w:t>
      </w:r>
      <w:r w:rsidR="00D03F94">
        <w:rPr>
          <w:sz w:val="24"/>
          <w:szCs w:val="24"/>
        </w:rPr>
        <w:t xml:space="preserve"> e </w:t>
      </w:r>
      <w:r w:rsidRPr="009F6350">
        <w:rPr>
          <w:sz w:val="24"/>
          <w:szCs w:val="24"/>
        </w:rPr>
        <w:t>p</w:t>
      </w:r>
      <w:r w:rsidR="00D03F94">
        <w:rPr>
          <w:sz w:val="24"/>
          <w:szCs w:val="24"/>
        </w:rPr>
        <w:t xml:space="preserve">ara implementação de </w:t>
      </w:r>
      <w:r w:rsidRPr="009F6350">
        <w:rPr>
          <w:sz w:val="24"/>
          <w:szCs w:val="24"/>
        </w:rPr>
        <w:t>políticas públicas.</w:t>
      </w:r>
      <w:r>
        <w:rPr>
          <w:sz w:val="24"/>
          <w:szCs w:val="24"/>
        </w:rPr>
        <w:t xml:space="preserve"> </w:t>
      </w:r>
      <w:r w:rsidRPr="009F6350">
        <w:rPr>
          <w:sz w:val="24"/>
          <w:szCs w:val="24"/>
        </w:rPr>
        <w:t xml:space="preserve">A continuidade de estudos como este pode promover uma compreensão mais profunda </w:t>
      </w:r>
      <w:r w:rsidR="00CA2A09">
        <w:rPr>
          <w:sz w:val="24"/>
          <w:szCs w:val="24"/>
        </w:rPr>
        <w:t xml:space="preserve">sobre </w:t>
      </w:r>
      <w:r w:rsidRPr="009F6350">
        <w:rPr>
          <w:sz w:val="24"/>
          <w:szCs w:val="24"/>
        </w:rPr>
        <w:t xml:space="preserve">as </w:t>
      </w:r>
      <w:r w:rsidR="00CA2A09">
        <w:rPr>
          <w:sz w:val="24"/>
          <w:szCs w:val="24"/>
        </w:rPr>
        <w:t xml:space="preserve">dificuldades e </w:t>
      </w:r>
      <w:r w:rsidRPr="009F6350">
        <w:rPr>
          <w:sz w:val="24"/>
          <w:szCs w:val="24"/>
        </w:rPr>
        <w:t>necessidades dos pescadores, colaborando para a construção de um futuro mais justo para as comunidades pesqueiras de Salvaterra e outras regiões.</w:t>
      </w:r>
    </w:p>
    <w:p w14:paraId="05746633" w14:textId="77777777" w:rsidR="003949CE" w:rsidRPr="002010EB" w:rsidRDefault="003949CE" w:rsidP="003949CE">
      <w:pPr>
        <w:widowControl/>
        <w:tabs>
          <w:tab w:val="left" w:pos="1290"/>
        </w:tabs>
        <w:spacing w:after="160" w:line="259" w:lineRule="auto"/>
        <w:jc w:val="both"/>
        <w:rPr>
          <w:bCs/>
          <w:sz w:val="24"/>
          <w:szCs w:val="24"/>
        </w:rPr>
      </w:pPr>
    </w:p>
    <w:p w14:paraId="7FCB9406" w14:textId="236964BA" w:rsidR="00D705DD" w:rsidRPr="002010EB" w:rsidRDefault="003949CE" w:rsidP="003949CE">
      <w:pPr>
        <w:widowControl/>
        <w:tabs>
          <w:tab w:val="left" w:pos="1290"/>
        </w:tabs>
        <w:spacing w:after="160" w:line="259" w:lineRule="auto"/>
        <w:jc w:val="both"/>
        <w:rPr>
          <w:color w:val="000000" w:themeColor="text1"/>
          <w:sz w:val="24"/>
          <w:szCs w:val="24"/>
        </w:rPr>
      </w:pPr>
      <w:r w:rsidRPr="002010EB">
        <w:rPr>
          <w:b/>
          <w:color w:val="000000" w:themeColor="text1"/>
          <w:sz w:val="24"/>
          <w:szCs w:val="24"/>
        </w:rPr>
        <w:t>REFERÊNCIAS</w:t>
      </w:r>
      <w:bookmarkStart w:id="0" w:name="_gjdgxs" w:colFirst="0" w:colLast="0"/>
      <w:bookmarkEnd w:id="0"/>
    </w:p>
    <w:p w14:paraId="0D631881" w14:textId="053F754E" w:rsidR="002010EB" w:rsidRPr="002010EB" w:rsidRDefault="00BB664E" w:rsidP="00586743">
      <w:pPr>
        <w:spacing w:before="240"/>
        <w:jc w:val="both"/>
        <w:rPr>
          <w:lang w:val="pt-BR"/>
        </w:rPr>
      </w:pPr>
      <w:r w:rsidRPr="002010EB">
        <w:rPr>
          <w:lang w:val="pt-BR"/>
        </w:rPr>
        <w:t>BARRETO, W. L.; DIAS, N. W.; GOMES, L. P.; SILVA FILHO, A. C.; PERRONE, A. C.; RODRIGUES</w:t>
      </w:r>
      <w:r w:rsidR="002010EB" w:rsidRPr="002010EB">
        <w:rPr>
          <w:lang w:val="pt-BR"/>
        </w:rPr>
        <w:t xml:space="preserve">, A. E. </w:t>
      </w:r>
      <w:r w:rsidR="002010EB" w:rsidRPr="002010EB">
        <w:rPr>
          <w:b/>
          <w:bCs/>
          <w:lang w:val="pt-BR"/>
        </w:rPr>
        <w:t>A pesca artesanal no estado do Pará – Brasil</w:t>
      </w:r>
      <w:r w:rsidR="002010EB" w:rsidRPr="002010EB">
        <w:rPr>
          <w:lang w:val="pt-BR"/>
        </w:rPr>
        <w:t>. Paraná (Ponta Grossa): Atena Editora, 2023. DOI: 10.22533/at.ed.43123020510.</w:t>
      </w:r>
    </w:p>
    <w:p w14:paraId="2DAFD180" w14:textId="5799F274" w:rsidR="002010EB" w:rsidRPr="002010EB" w:rsidRDefault="00BB664E" w:rsidP="00D705DD">
      <w:pPr>
        <w:spacing w:before="240"/>
        <w:jc w:val="both"/>
      </w:pPr>
      <w:r w:rsidRPr="002010EB">
        <w:t xml:space="preserve">BARTHEM, R. </w:t>
      </w:r>
      <w:r w:rsidR="002010EB" w:rsidRPr="002010EB">
        <w:t>B. Descrição da pesca da piramutaba (</w:t>
      </w:r>
      <w:r w:rsidR="002010EB" w:rsidRPr="002010EB">
        <w:rPr>
          <w:i/>
          <w:iCs/>
        </w:rPr>
        <w:t>Brachyplatystoma</w:t>
      </w:r>
      <w:r w:rsidR="002010EB" w:rsidRPr="002010EB">
        <w:t xml:space="preserve"> </w:t>
      </w:r>
      <w:r w:rsidR="002010EB" w:rsidRPr="002010EB">
        <w:rPr>
          <w:i/>
          <w:iCs/>
        </w:rPr>
        <w:t>vaillantii</w:t>
      </w:r>
      <w:r w:rsidR="002010EB" w:rsidRPr="002010EB">
        <w:t xml:space="preserve">. Pimelodidae) no estuário e na calha do rio Amazonas. </w:t>
      </w:r>
      <w:r w:rsidR="002010EB" w:rsidRPr="002010EB">
        <w:rPr>
          <w:b/>
          <w:bCs/>
        </w:rPr>
        <w:t>Boletim do Museu Paraense Emílio Goeldi</w:t>
      </w:r>
      <w:r w:rsidR="002010EB" w:rsidRPr="002010EB">
        <w:t>. Série Antropologia, Belém, v. 6, n. 1, p. 117-130, 1990.</w:t>
      </w:r>
    </w:p>
    <w:p w14:paraId="4D04DDA9" w14:textId="71E5C3EB" w:rsidR="002010EB" w:rsidRPr="002010EB" w:rsidRDefault="00BB664E" w:rsidP="002B28FF">
      <w:pPr>
        <w:spacing w:before="240"/>
        <w:jc w:val="both"/>
        <w:rPr>
          <w:color w:val="000000" w:themeColor="text1"/>
          <w:lang w:val="pt-BR"/>
        </w:rPr>
      </w:pPr>
      <w:r w:rsidRPr="002010EB">
        <w:lastRenderedPageBreak/>
        <w:t>BRASIL</w:t>
      </w:r>
      <w:r w:rsidR="002010EB" w:rsidRPr="002010EB">
        <w:t>. Decreto n. 3.048, de 6 de maio de 1999. Aprova o Regulamento da Previdência Social, e dá outras providências</w:t>
      </w:r>
      <w:r w:rsidR="002010EB" w:rsidRPr="002010EB">
        <w:rPr>
          <w:color w:val="000000" w:themeColor="text1"/>
        </w:rPr>
        <w:t xml:space="preserve">. </w:t>
      </w:r>
      <w:r w:rsidR="002010EB" w:rsidRPr="002010EB">
        <w:rPr>
          <w:b/>
          <w:bCs/>
          <w:color w:val="000000" w:themeColor="text1"/>
        </w:rPr>
        <w:t>Diário Oficial da União</w:t>
      </w:r>
      <w:r w:rsidR="002010EB" w:rsidRPr="002010EB">
        <w:rPr>
          <w:color w:val="000000" w:themeColor="text1"/>
        </w:rPr>
        <w:t xml:space="preserve">, seção 1, Brasília, DF, n. 86E, p. 50, 7 mai. 1999. Disponível em: https://www.planalto.gov.br/ccivil_03/decreto/d3048.htm. </w:t>
      </w:r>
      <w:r w:rsidR="002010EB" w:rsidRPr="002010EB">
        <w:rPr>
          <w:color w:val="000000" w:themeColor="text1"/>
          <w:lang w:val="pt-BR"/>
        </w:rPr>
        <w:t>Acesso em: 11 nov. 2024.</w:t>
      </w:r>
    </w:p>
    <w:p w14:paraId="4EB88525" w14:textId="2DF1BD60" w:rsidR="002010EB" w:rsidRPr="002010EB" w:rsidRDefault="00BB664E" w:rsidP="00F530A4">
      <w:pPr>
        <w:spacing w:before="240"/>
        <w:jc w:val="both"/>
        <w:rPr>
          <w:lang w:val="en-US"/>
        </w:rPr>
      </w:pPr>
      <w:r w:rsidRPr="002010EB">
        <w:t>BRASIL</w:t>
      </w:r>
      <w:r w:rsidR="002010EB" w:rsidRPr="002010EB">
        <w:t xml:space="preserve">. Lei n. 11.959, de 29 de junho de 2009. Dispõe sobre a Política Nacional de Desenvolvimento Sustentável da Aquicultura e da Pesca, regula as atividades pesqueiras [...]. </w:t>
      </w:r>
      <w:r w:rsidR="002010EB" w:rsidRPr="002010EB">
        <w:rPr>
          <w:b/>
          <w:bCs/>
        </w:rPr>
        <w:t>Diário Oficial da União</w:t>
      </w:r>
      <w:r w:rsidR="002010EB" w:rsidRPr="002010EB">
        <w:t xml:space="preserve">, seção 1, Brasília, DF, n. 122, p. 1-3, 30 jun. 2009. Disponível em: https://pesquisa.in.gov.br/imprensa/jsp/visualiza/index.jsp?data=30/06/2009&amp;jornal=1&amp;pagina=1&amp;totalArquivos=136. </w:t>
      </w:r>
      <w:r w:rsidR="002010EB" w:rsidRPr="002010EB">
        <w:rPr>
          <w:lang w:val="en-US"/>
        </w:rPr>
        <w:t>Acesso em: 07 nov. 2024.</w:t>
      </w:r>
    </w:p>
    <w:p w14:paraId="17D8B3BC" w14:textId="77777777" w:rsidR="002010EB" w:rsidRPr="002010EB" w:rsidRDefault="002010EB" w:rsidP="00577CD6">
      <w:pPr>
        <w:spacing w:before="240"/>
        <w:jc w:val="both"/>
        <w:rPr>
          <w:color w:val="000000" w:themeColor="text1"/>
          <w:lang w:val="pt-BR"/>
        </w:rPr>
      </w:pPr>
      <w:r w:rsidRPr="002010EB">
        <w:rPr>
          <w:lang w:val="en-US"/>
        </w:rPr>
        <w:t xml:space="preserve">FAO - Food and Agriculture Organization of the United Nations. </w:t>
      </w:r>
      <w:r w:rsidRPr="002010EB">
        <w:rPr>
          <w:b/>
          <w:bCs/>
          <w:lang w:val="en-US"/>
        </w:rPr>
        <w:t>The state of the world fisheries and aquaculture</w:t>
      </w:r>
      <w:r w:rsidRPr="002010EB">
        <w:rPr>
          <w:lang w:val="en-US"/>
        </w:rPr>
        <w:t xml:space="preserve">. </w:t>
      </w:r>
      <w:r w:rsidRPr="002010EB">
        <w:rPr>
          <w:lang w:val="pt-BR"/>
        </w:rPr>
        <w:t xml:space="preserve">Sustainability in action. Rome: FAO, 2020. </w:t>
      </w:r>
      <w:hyperlink r:id="rId13" w:history="1">
        <w:r w:rsidRPr="002010EB">
          <w:rPr>
            <w:rStyle w:val="Hyperlink"/>
            <w:color w:val="000000" w:themeColor="text1"/>
            <w:u w:val="none"/>
            <w:lang w:val="pt-BR"/>
          </w:rPr>
          <w:t>https://doi.org/10.4060/ca9229en</w:t>
        </w:r>
      </w:hyperlink>
      <w:r w:rsidRPr="002010EB">
        <w:rPr>
          <w:color w:val="000000" w:themeColor="text1"/>
          <w:lang w:val="pt-BR"/>
        </w:rPr>
        <w:t>.</w:t>
      </w:r>
    </w:p>
    <w:p w14:paraId="6F73FE39" w14:textId="0D375010" w:rsidR="002010EB" w:rsidRDefault="00BB664E" w:rsidP="00D705DD">
      <w:pPr>
        <w:spacing w:before="240"/>
        <w:jc w:val="both"/>
      </w:pPr>
      <w:r w:rsidRPr="002010EB">
        <w:t>FURTADO</w:t>
      </w:r>
      <w:r w:rsidR="002010EB" w:rsidRPr="002010EB">
        <w:t xml:space="preserve">, L. G. Características gerais e problemas da pesca amazônica no Pará. </w:t>
      </w:r>
      <w:r w:rsidR="002010EB" w:rsidRPr="002010EB">
        <w:rPr>
          <w:b/>
          <w:bCs/>
        </w:rPr>
        <w:t>Boletim do Museu Paraense Emílio Goeldi</w:t>
      </w:r>
      <w:r w:rsidR="002010EB" w:rsidRPr="002010EB">
        <w:t>: Série Antropologia, v. 6, n. 1, p. 41-93, jun. 1990.</w:t>
      </w:r>
    </w:p>
    <w:p w14:paraId="6C257486" w14:textId="527563B5" w:rsidR="00426927" w:rsidRPr="002010EB" w:rsidRDefault="00426927" w:rsidP="00426927">
      <w:pPr>
        <w:spacing w:before="240"/>
        <w:jc w:val="both"/>
      </w:pPr>
      <w:r>
        <w:t xml:space="preserve">SALES, A. D.; ALMEIDA, O. T.; BRABO, M. F.; SILVA JUNIOR, B. R. A pesca e os pescadores artesanais no litoral amazônico brasileiro: os casos de Bragança e Augusto Corrêa. </w:t>
      </w:r>
      <w:r w:rsidRPr="00426927">
        <w:rPr>
          <w:b/>
          <w:bCs/>
        </w:rPr>
        <w:t>Extensão Rural</w:t>
      </w:r>
      <w:r>
        <w:t>, Santa Maria, v. 29, n. 1, e4, p. 1-26, jan./mar. 2022. DOI 10.5902/2318179670159. Doi.org/10.5902/2318179670159.</w:t>
      </w:r>
    </w:p>
    <w:p w14:paraId="4FECC31F" w14:textId="12497EC2" w:rsidR="002010EB" w:rsidRPr="002010EB" w:rsidRDefault="00BB664E" w:rsidP="00490C28">
      <w:pPr>
        <w:spacing w:before="240"/>
        <w:jc w:val="both"/>
        <w:rPr>
          <w:lang w:val="pt-BR"/>
        </w:rPr>
      </w:pPr>
      <w:r w:rsidRPr="002010EB">
        <w:rPr>
          <w:lang w:val="pt-BR"/>
        </w:rPr>
        <w:t>SILVA,</w:t>
      </w:r>
      <w:r w:rsidR="002010EB" w:rsidRPr="002010EB">
        <w:rPr>
          <w:lang w:val="pt-BR"/>
        </w:rPr>
        <w:t xml:space="preserve"> A. F. A pesca artesanal como arte e como significado cultural: o caso potiguar. </w:t>
      </w:r>
      <w:r w:rsidR="002010EB" w:rsidRPr="002010EB">
        <w:rPr>
          <w:b/>
          <w:bCs/>
          <w:lang w:val="pt-BR"/>
        </w:rPr>
        <w:t>ACTA Geográfica</w:t>
      </w:r>
      <w:r w:rsidR="002010EB" w:rsidRPr="002010EB">
        <w:rPr>
          <w:lang w:val="pt-BR"/>
        </w:rPr>
        <w:t>, Boa Vista, v. 4, n. 8, p.57-65, jul./dez. de 2010. DOI: 10.5654/actageo2010.0408.0005.</w:t>
      </w:r>
    </w:p>
    <w:p w14:paraId="49066430" w14:textId="4DEB2F14" w:rsidR="002010EB" w:rsidRPr="00A462B6" w:rsidRDefault="00BB664E" w:rsidP="00E047A5">
      <w:pPr>
        <w:spacing w:before="240"/>
        <w:jc w:val="both"/>
        <w:rPr>
          <w:lang w:val="pt-BR"/>
        </w:rPr>
      </w:pPr>
      <w:r w:rsidRPr="002010EB">
        <w:rPr>
          <w:lang w:val="pt-BR"/>
        </w:rPr>
        <w:t>VASCONCELLOS, M.; DIEGUES, A. C.; SALES, R</w:t>
      </w:r>
      <w:r w:rsidR="002010EB" w:rsidRPr="002010EB">
        <w:rPr>
          <w:lang w:val="pt-BR"/>
        </w:rPr>
        <w:t xml:space="preserve">. R. </w:t>
      </w:r>
      <w:r w:rsidR="002010EB" w:rsidRPr="002010EB">
        <w:rPr>
          <w:b/>
          <w:bCs/>
          <w:lang w:val="pt-BR"/>
        </w:rPr>
        <w:t>Alguns aspectos relevantes relacionados à pesca artesanal costeira nacional</w:t>
      </w:r>
      <w:r w:rsidR="002010EB" w:rsidRPr="002010EB">
        <w:rPr>
          <w:lang w:val="pt-BR"/>
        </w:rPr>
        <w:t>. São Paulo SEAP/PNUD, 2007. Disponível em: https://nupaub.fflch.usp.br/sites/nupaub.fflch.usp.br/files/color/SEAPRelatorio.pdf. Acesso em: 07 nov. 2024.</w:t>
      </w:r>
    </w:p>
    <w:sectPr w:rsidR="002010EB" w:rsidRPr="00A462B6" w:rsidSect="005A1575">
      <w:headerReference w:type="default" r:id="rId14"/>
      <w:footerReference w:type="default" r:id="rId15"/>
      <w:type w:val="continuous"/>
      <w:pgSz w:w="11910" w:h="16840"/>
      <w:pgMar w:top="1701" w:right="1134"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CE781" w14:textId="77777777" w:rsidR="00780479" w:rsidRDefault="00780479" w:rsidP="005A1575">
      <w:r>
        <w:separator/>
      </w:r>
    </w:p>
  </w:endnote>
  <w:endnote w:type="continuationSeparator" w:id="0">
    <w:p w14:paraId="6F6C8F14" w14:textId="77777777" w:rsidR="00780479" w:rsidRDefault="00780479" w:rsidP="005A1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E4EA" w14:textId="32DC6FA7" w:rsidR="005A1575" w:rsidRDefault="006458BF">
    <w:pPr>
      <w:pStyle w:val="Rodap"/>
    </w:pPr>
    <w:r>
      <w:rPr>
        <w:noProof/>
      </w:rPr>
      <w:drawing>
        <wp:anchor distT="0" distB="0" distL="114300" distR="114300" simplePos="0" relativeHeight="251723264" behindDoc="0" locked="0" layoutInCell="1" allowOverlap="1" wp14:anchorId="35D9AF05" wp14:editId="5BA4D3A7">
          <wp:simplePos x="0" y="0"/>
          <wp:positionH relativeFrom="column">
            <wp:posOffset>771525</wp:posOffset>
          </wp:positionH>
          <wp:positionV relativeFrom="paragraph">
            <wp:posOffset>13335</wp:posOffset>
          </wp:positionV>
          <wp:extent cx="1447800" cy="398145"/>
          <wp:effectExtent l="0" t="0" r="0" b="1905"/>
          <wp:wrapSquare wrapText="bothSides"/>
          <wp:docPr id="114356247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398145"/>
                  </a:xfrm>
                  <a:prstGeom prst="rect">
                    <a:avLst/>
                  </a:prstGeom>
                  <a:noFill/>
                </pic:spPr>
              </pic:pic>
            </a:graphicData>
          </a:graphic>
        </wp:anchor>
      </w:drawing>
    </w:r>
    <w:r w:rsidR="004B3806">
      <w:rPr>
        <w:noProof/>
      </w:rPr>
      <w:drawing>
        <wp:anchor distT="0" distB="0" distL="114300" distR="114300" simplePos="0" relativeHeight="251624960" behindDoc="0" locked="0" layoutInCell="1" allowOverlap="1" wp14:anchorId="38BD3C9F" wp14:editId="6A9BCEB9">
          <wp:simplePos x="0" y="0"/>
          <wp:positionH relativeFrom="margin">
            <wp:align>left</wp:align>
          </wp:positionH>
          <wp:positionV relativeFrom="page">
            <wp:posOffset>9994265</wp:posOffset>
          </wp:positionV>
          <wp:extent cx="600075" cy="191770"/>
          <wp:effectExtent l="0" t="0" r="0" b="0"/>
          <wp:wrapSquare wrapText="bothSides"/>
          <wp:docPr id="133335861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191770"/>
                  </a:xfrm>
                  <a:prstGeom prst="rect">
                    <a:avLst/>
                  </a:prstGeom>
                  <a:noFill/>
                </pic:spPr>
              </pic:pic>
            </a:graphicData>
          </a:graphic>
          <wp14:sizeRelH relativeFrom="margin">
            <wp14:pctWidth>0</wp14:pctWidth>
          </wp14:sizeRelH>
          <wp14:sizeRelV relativeFrom="margin">
            <wp14:pctHeight>0</wp14:pctHeight>
          </wp14:sizeRelV>
        </wp:anchor>
      </w:drawing>
    </w:r>
    <w:r w:rsidR="004B3806">
      <w:rPr>
        <w:noProof/>
      </w:rPr>
      <w:drawing>
        <wp:anchor distT="0" distB="0" distL="114300" distR="114300" simplePos="0" relativeHeight="251677184" behindDoc="0" locked="0" layoutInCell="1" allowOverlap="1" wp14:anchorId="133CF920" wp14:editId="4948997F">
          <wp:simplePos x="0" y="0"/>
          <wp:positionH relativeFrom="column">
            <wp:posOffset>2644140</wp:posOffset>
          </wp:positionH>
          <wp:positionV relativeFrom="page">
            <wp:posOffset>9987915</wp:posOffset>
          </wp:positionV>
          <wp:extent cx="419100" cy="241935"/>
          <wp:effectExtent l="0" t="0" r="0" b="0"/>
          <wp:wrapSquare wrapText="bothSides"/>
          <wp:docPr id="95454802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9100" cy="241935"/>
                  </a:xfrm>
                  <a:prstGeom prst="rect">
                    <a:avLst/>
                  </a:prstGeom>
                  <a:noFill/>
                </pic:spPr>
              </pic:pic>
            </a:graphicData>
          </a:graphic>
          <wp14:sizeRelH relativeFrom="margin">
            <wp14:pctWidth>0</wp14:pctWidth>
          </wp14:sizeRelH>
          <wp14:sizeRelV relativeFrom="margin">
            <wp14:pctHeight>0</wp14:pctHeight>
          </wp14:sizeRelV>
        </wp:anchor>
      </w:drawing>
    </w:r>
    <w:r w:rsidR="005A1575">
      <w:rPr>
        <w:noProof/>
      </w:rPr>
      <w:drawing>
        <wp:anchor distT="0" distB="0" distL="114300" distR="114300" simplePos="0" relativeHeight="251693568" behindDoc="0" locked="0" layoutInCell="1" allowOverlap="1" wp14:anchorId="31A1BFA6" wp14:editId="130B738D">
          <wp:simplePos x="0" y="0"/>
          <wp:positionH relativeFrom="column">
            <wp:posOffset>3139440</wp:posOffset>
          </wp:positionH>
          <wp:positionV relativeFrom="page">
            <wp:posOffset>10172700</wp:posOffset>
          </wp:positionV>
          <wp:extent cx="542290" cy="384175"/>
          <wp:effectExtent l="0" t="0" r="0" b="0"/>
          <wp:wrapSquare wrapText="bothSides"/>
          <wp:docPr id="2023691315"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2290" cy="384175"/>
                  </a:xfrm>
                  <a:prstGeom prst="rect">
                    <a:avLst/>
                  </a:prstGeom>
                  <a:noFill/>
                </pic:spPr>
              </pic:pic>
            </a:graphicData>
          </a:graphic>
        </wp:anchor>
      </w:drawing>
    </w:r>
    <w:r w:rsidR="005A1575">
      <w:rPr>
        <w:noProof/>
      </w:rPr>
      <w:drawing>
        <wp:anchor distT="0" distB="0" distL="114300" distR="114300" simplePos="0" relativeHeight="251708928" behindDoc="0" locked="0" layoutInCell="1" allowOverlap="1" wp14:anchorId="2AE4657F" wp14:editId="21F15F58">
          <wp:simplePos x="0" y="0"/>
          <wp:positionH relativeFrom="column">
            <wp:posOffset>3910965</wp:posOffset>
          </wp:positionH>
          <wp:positionV relativeFrom="page">
            <wp:posOffset>10176510</wp:posOffset>
          </wp:positionV>
          <wp:extent cx="914400" cy="353695"/>
          <wp:effectExtent l="0" t="0" r="0" b="8255"/>
          <wp:wrapSquare wrapText="bothSides"/>
          <wp:docPr id="12310397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353695"/>
                  </a:xfrm>
                  <a:prstGeom prst="rect">
                    <a:avLst/>
                  </a:prstGeom>
                  <a:noFill/>
                </pic:spPr>
              </pic:pic>
            </a:graphicData>
          </a:graphic>
        </wp:anchor>
      </w:drawing>
    </w:r>
    <w:r w:rsidR="005A1575">
      <w:rPr>
        <w:noProof/>
      </w:rPr>
      <w:drawing>
        <wp:anchor distT="0" distB="0" distL="114300" distR="114300" simplePos="0" relativeHeight="251721216" behindDoc="0" locked="0" layoutInCell="1" allowOverlap="1" wp14:anchorId="5853B3B1" wp14:editId="0E2B7A09">
          <wp:simplePos x="0" y="0"/>
          <wp:positionH relativeFrom="column">
            <wp:posOffset>5006340</wp:posOffset>
          </wp:positionH>
          <wp:positionV relativeFrom="page">
            <wp:posOffset>10182225</wp:posOffset>
          </wp:positionV>
          <wp:extent cx="756285" cy="335280"/>
          <wp:effectExtent l="0" t="0" r="5715" b="7620"/>
          <wp:wrapSquare wrapText="bothSides"/>
          <wp:docPr id="121295714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5" cy="33528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0AAE0" w14:textId="77777777" w:rsidR="00780479" w:rsidRDefault="00780479" w:rsidP="005A1575">
      <w:r>
        <w:separator/>
      </w:r>
    </w:p>
  </w:footnote>
  <w:footnote w:type="continuationSeparator" w:id="0">
    <w:p w14:paraId="0F25477E" w14:textId="77777777" w:rsidR="00780479" w:rsidRDefault="00780479" w:rsidP="005A1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87E9" w14:textId="21DA4F8D" w:rsidR="005A1575" w:rsidRPr="005A1575" w:rsidRDefault="00B13EDB" w:rsidP="005A1575">
    <w:pPr>
      <w:pStyle w:val="Cabealho"/>
      <w:jc w:val="center"/>
    </w:pPr>
    <w:r>
      <w:rPr>
        <w:noProof/>
      </w:rPr>
      <w:drawing>
        <wp:inline distT="0" distB="0" distL="0" distR="0" wp14:anchorId="6EA61390" wp14:editId="10E16FEF">
          <wp:extent cx="1447800" cy="1447800"/>
          <wp:effectExtent l="0" t="0" r="0" b="0"/>
          <wp:docPr id="143738537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097"/>
    <w:multiLevelType w:val="hybridMultilevel"/>
    <w:tmpl w:val="F4366B92"/>
    <w:lvl w:ilvl="0" w:tplc="48DEDE6C">
      <w:numFmt w:val="bullet"/>
      <w:lvlText w:val=""/>
      <w:lvlJc w:val="left"/>
      <w:pPr>
        <w:ind w:left="822" w:hanging="360"/>
      </w:pPr>
      <w:rPr>
        <w:rFonts w:ascii="Symbol" w:eastAsia="Symbol" w:hAnsi="Symbol" w:cs="Symbol" w:hint="default"/>
        <w:w w:val="99"/>
        <w:sz w:val="20"/>
        <w:szCs w:val="20"/>
        <w:lang w:val="pt-PT" w:eastAsia="en-US" w:bidi="ar-SA"/>
      </w:rPr>
    </w:lvl>
    <w:lvl w:ilvl="1" w:tplc="67DCBFB4">
      <w:numFmt w:val="bullet"/>
      <w:lvlText w:val="•"/>
      <w:lvlJc w:val="left"/>
      <w:pPr>
        <w:ind w:left="1610" w:hanging="360"/>
      </w:pPr>
      <w:rPr>
        <w:rFonts w:hint="default"/>
        <w:lang w:val="pt-PT" w:eastAsia="en-US" w:bidi="ar-SA"/>
      </w:rPr>
    </w:lvl>
    <w:lvl w:ilvl="2" w:tplc="E18AFBE4">
      <w:numFmt w:val="bullet"/>
      <w:lvlText w:val="•"/>
      <w:lvlJc w:val="left"/>
      <w:pPr>
        <w:ind w:left="2401" w:hanging="360"/>
      </w:pPr>
      <w:rPr>
        <w:rFonts w:hint="default"/>
        <w:lang w:val="pt-PT" w:eastAsia="en-US" w:bidi="ar-SA"/>
      </w:rPr>
    </w:lvl>
    <w:lvl w:ilvl="3" w:tplc="F5CAE5BC">
      <w:numFmt w:val="bullet"/>
      <w:lvlText w:val="•"/>
      <w:lvlJc w:val="left"/>
      <w:pPr>
        <w:ind w:left="3191" w:hanging="360"/>
      </w:pPr>
      <w:rPr>
        <w:rFonts w:hint="default"/>
        <w:lang w:val="pt-PT" w:eastAsia="en-US" w:bidi="ar-SA"/>
      </w:rPr>
    </w:lvl>
    <w:lvl w:ilvl="4" w:tplc="173CB834">
      <w:numFmt w:val="bullet"/>
      <w:lvlText w:val="•"/>
      <w:lvlJc w:val="left"/>
      <w:pPr>
        <w:ind w:left="3982" w:hanging="360"/>
      </w:pPr>
      <w:rPr>
        <w:rFonts w:hint="default"/>
        <w:lang w:val="pt-PT" w:eastAsia="en-US" w:bidi="ar-SA"/>
      </w:rPr>
    </w:lvl>
    <w:lvl w:ilvl="5" w:tplc="4D0EA188">
      <w:numFmt w:val="bullet"/>
      <w:lvlText w:val="•"/>
      <w:lvlJc w:val="left"/>
      <w:pPr>
        <w:ind w:left="4773" w:hanging="360"/>
      </w:pPr>
      <w:rPr>
        <w:rFonts w:hint="default"/>
        <w:lang w:val="pt-PT" w:eastAsia="en-US" w:bidi="ar-SA"/>
      </w:rPr>
    </w:lvl>
    <w:lvl w:ilvl="6" w:tplc="7B6C660E">
      <w:numFmt w:val="bullet"/>
      <w:lvlText w:val="•"/>
      <w:lvlJc w:val="left"/>
      <w:pPr>
        <w:ind w:left="5563" w:hanging="360"/>
      </w:pPr>
      <w:rPr>
        <w:rFonts w:hint="default"/>
        <w:lang w:val="pt-PT" w:eastAsia="en-US" w:bidi="ar-SA"/>
      </w:rPr>
    </w:lvl>
    <w:lvl w:ilvl="7" w:tplc="B296967C">
      <w:numFmt w:val="bullet"/>
      <w:lvlText w:val="•"/>
      <w:lvlJc w:val="left"/>
      <w:pPr>
        <w:ind w:left="6354" w:hanging="360"/>
      </w:pPr>
      <w:rPr>
        <w:rFonts w:hint="default"/>
        <w:lang w:val="pt-PT" w:eastAsia="en-US" w:bidi="ar-SA"/>
      </w:rPr>
    </w:lvl>
    <w:lvl w:ilvl="8" w:tplc="989AD612">
      <w:numFmt w:val="bullet"/>
      <w:lvlText w:val="•"/>
      <w:lvlJc w:val="left"/>
      <w:pPr>
        <w:ind w:left="7145" w:hanging="360"/>
      </w:pPr>
      <w:rPr>
        <w:rFonts w:hint="default"/>
        <w:lang w:val="pt-PT" w:eastAsia="en-US" w:bidi="ar-SA"/>
      </w:rPr>
    </w:lvl>
  </w:abstractNum>
  <w:num w:numId="1" w16cid:durableId="1456408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54"/>
    <w:rsid w:val="00004BF8"/>
    <w:rsid w:val="00007D6C"/>
    <w:rsid w:val="00011BDD"/>
    <w:rsid w:val="00031472"/>
    <w:rsid w:val="00044C69"/>
    <w:rsid w:val="00051265"/>
    <w:rsid w:val="000733D3"/>
    <w:rsid w:val="0007528D"/>
    <w:rsid w:val="00075E56"/>
    <w:rsid w:val="00095207"/>
    <w:rsid w:val="000C199B"/>
    <w:rsid w:val="000C1DCB"/>
    <w:rsid w:val="000C211F"/>
    <w:rsid w:val="001170AA"/>
    <w:rsid w:val="00122DAF"/>
    <w:rsid w:val="001308EE"/>
    <w:rsid w:val="00140119"/>
    <w:rsid w:val="00163141"/>
    <w:rsid w:val="00177025"/>
    <w:rsid w:val="001846E6"/>
    <w:rsid w:val="00193AD9"/>
    <w:rsid w:val="001A7903"/>
    <w:rsid w:val="001C5022"/>
    <w:rsid w:val="001C55D5"/>
    <w:rsid w:val="001D263C"/>
    <w:rsid w:val="002010EB"/>
    <w:rsid w:val="002B28FF"/>
    <w:rsid w:val="002C169C"/>
    <w:rsid w:val="002C186B"/>
    <w:rsid w:val="002C3D7D"/>
    <w:rsid w:val="002C6934"/>
    <w:rsid w:val="002D5F8E"/>
    <w:rsid w:val="002D70DD"/>
    <w:rsid w:val="0031571D"/>
    <w:rsid w:val="00316572"/>
    <w:rsid w:val="00317818"/>
    <w:rsid w:val="00356B40"/>
    <w:rsid w:val="003877B6"/>
    <w:rsid w:val="003905CD"/>
    <w:rsid w:val="003949CE"/>
    <w:rsid w:val="003A6D27"/>
    <w:rsid w:val="003B357A"/>
    <w:rsid w:val="003E1DF8"/>
    <w:rsid w:val="003E2582"/>
    <w:rsid w:val="003F63A8"/>
    <w:rsid w:val="00404073"/>
    <w:rsid w:val="0041172B"/>
    <w:rsid w:val="00412D4B"/>
    <w:rsid w:val="00425A3A"/>
    <w:rsid w:val="00426927"/>
    <w:rsid w:val="00427A48"/>
    <w:rsid w:val="00440B68"/>
    <w:rsid w:val="0045044D"/>
    <w:rsid w:val="00490C28"/>
    <w:rsid w:val="00496A3D"/>
    <w:rsid w:val="004A0337"/>
    <w:rsid w:val="004B3806"/>
    <w:rsid w:val="004C6BE2"/>
    <w:rsid w:val="004C7100"/>
    <w:rsid w:val="004D4175"/>
    <w:rsid w:val="004E110B"/>
    <w:rsid w:val="004E409D"/>
    <w:rsid w:val="004F2358"/>
    <w:rsid w:val="004F269F"/>
    <w:rsid w:val="005042DF"/>
    <w:rsid w:val="0053061A"/>
    <w:rsid w:val="005361EC"/>
    <w:rsid w:val="005506F3"/>
    <w:rsid w:val="00554070"/>
    <w:rsid w:val="00556DF9"/>
    <w:rsid w:val="005613A8"/>
    <w:rsid w:val="005617BB"/>
    <w:rsid w:val="00577CD6"/>
    <w:rsid w:val="00585209"/>
    <w:rsid w:val="005852E0"/>
    <w:rsid w:val="00586743"/>
    <w:rsid w:val="00586C0E"/>
    <w:rsid w:val="005A1174"/>
    <w:rsid w:val="005A1575"/>
    <w:rsid w:val="005B2CF9"/>
    <w:rsid w:val="005B369B"/>
    <w:rsid w:val="005B5D95"/>
    <w:rsid w:val="005B7323"/>
    <w:rsid w:val="005E1EE3"/>
    <w:rsid w:val="00602A45"/>
    <w:rsid w:val="0061416D"/>
    <w:rsid w:val="0061782F"/>
    <w:rsid w:val="006347F4"/>
    <w:rsid w:val="0064372A"/>
    <w:rsid w:val="00645218"/>
    <w:rsid w:val="006458BF"/>
    <w:rsid w:val="00655F7B"/>
    <w:rsid w:val="0067566C"/>
    <w:rsid w:val="0069161E"/>
    <w:rsid w:val="00694E4B"/>
    <w:rsid w:val="006A13A8"/>
    <w:rsid w:val="006A27E3"/>
    <w:rsid w:val="006E49C8"/>
    <w:rsid w:val="006E4B98"/>
    <w:rsid w:val="006E6E68"/>
    <w:rsid w:val="007113F4"/>
    <w:rsid w:val="00716DC4"/>
    <w:rsid w:val="00731295"/>
    <w:rsid w:val="00737F24"/>
    <w:rsid w:val="00747599"/>
    <w:rsid w:val="007556EB"/>
    <w:rsid w:val="0076709B"/>
    <w:rsid w:val="00780479"/>
    <w:rsid w:val="00781CC4"/>
    <w:rsid w:val="007B00E2"/>
    <w:rsid w:val="007B20B5"/>
    <w:rsid w:val="007C50B6"/>
    <w:rsid w:val="007E7722"/>
    <w:rsid w:val="007F0D4D"/>
    <w:rsid w:val="007F1FBA"/>
    <w:rsid w:val="00800360"/>
    <w:rsid w:val="008245F9"/>
    <w:rsid w:val="00836259"/>
    <w:rsid w:val="008435C0"/>
    <w:rsid w:val="00856C33"/>
    <w:rsid w:val="00863893"/>
    <w:rsid w:val="008B7562"/>
    <w:rsid w:val="008F32C6"/>
    <w:rsid w:val="009117C4"/>
    <w:rsid w:val="00920754"/>
    <w:rsid w:val="00927AA9"/>
    <w:rsid w:val="00931638"/>
    <w:rsid w:val="0094634D"/>
    <w:rsid w:val="009464C8"/>
    <w:rsid w:val="0095404D"/>
    <w:rsid w:val="009551D1"/>
    <w:rsid w:val="00976A7E"/>
    <w:rsid w:val="009868D2"/>
    <w:rsid w:val="00987691"/>
    <w:rsid w:val="009A4E37"/>
    <w:rsid w:val="009E5EB9"/>
    <w:rsid w:val="009F6350"/>
    <w:rsid w:val="009F6DF8"/>
    <w:rsid w:val="00A17002"/>
    <w:rsid w:val="00A227EF"/>
    <w:rsid w:val="00A462B6"/>
    <w:rsid w:val="00A51598"/>
    <w:rsid w:val="00A52233"/>
    <w:rsid w:val="00A92E74"/>
    <w:rsid w:val="00A935A8"/>
    <w:rsid w:val="00AA5A2E"/>
    <w:rsid w:val="00AD5616"/>
    <w:rsid w:val="00AF512A"/>
    <w:rsid w:val="00B11E1D"/>
    <w:rsid w:val="00B13EDB"/>
    <w:rsid w:val="00B2699B"/>
    <w:rsid w:val="00B40ADC"/>
    <w:rsid w:val="00B50874"/>
    <w:rsid w:val="00B6382F"/>
    <w:rsid w:val="00B75D4C"/>
    <w:rsid w:val="00B76A80"/>
    <w:rsid w:val="00B831C7"/>
    <w:rsid w:val="00BB664E"/>
    <w:rsid w:val="00BD261C"/>
    <w:rsid w:val="00BF19F0"/>
    <w:rsid w:val="00C03300"/>
    <w:rsid w:val="00C1101B"/>
    <w:rsid w:val="00C158E6"/>
    <w:rsid w:val="00C40075"/>
    <w:rsid w:val="00C4164D"/>
    <w:rsid w:val="00C51810"/>
    <w:rsid w:val="00CA0090"/>
    <w:rsid w:val="00CA0730"/>
    <w:rsid w:val="00CA25C9"/>
    <w:rsid w:val="00CA2A09"/>
    <w:rsid w:val="00CC0DEE"/>
    <w:rsid w:val="00CC1FDA"/>
    <w:rsid w:val="00D03F94"/>
    <w:rsid w:val="00D15FF3"/>
    <w:rsid w:val="00D573EA"/>
    <w:rsid w:val="00D705DD"/>
    <w:rsid w:val="00D7466C"/>
    <w:rsid w:val="00DA1B3A"/>
    <w:rsid w:val="00DA6EB6"/>
    <w:rsid w:val="00DB5854"/>
    <w:rsid w:val="00DB6937"/>
    <w:rsid w:val="00DC379E"/>
    <w:rsid w:val="00DD0DFB"/>
    <w:rsid w:val="00DF28F0"/>
    <w:rsid w:val="00E03B4E"/>
    <w:rsid w:val="00E047A5"/>
    <w:rsid w:val="00E16F14"/>
    <w:rsid w:val="00E24F9A"/>
    <w:rsid w:val="00E30D08"/>
    <w:rsid w:val="00E76E44"/>
    <w:rsid w:val="00E9451A"/>
    <w:rsid w:val="00E968E2"/>
    <w:rsid w:val="00E97871"/>
    <w:rsid w:val="00EB6253"/>
    <w:rsid w:val="00EC0CE4"/>
    <w:rsid w:val="00EC3189"/>
    <w:rsid w:val="00ED20A9"/>
    <w:rsid w:val="00EE6D72"/>
    <w:rsid w:val="00F030D4"/>
    <w:rsid w:val="00F03A85"/>
    <w:rsid w:val="00F3679F"/>
    <w:rsid w:val="00F41903"/>
    <w:rsid w:val="00F46632"/>
    <w:rsid w:val="00F530A4"/>
    <w:rsid w:val="00F55F22"/>
    <w:rsid w:val="00F650EB"/>
    <w:rsid w:val="00F77857"/>
    <w:rsid w:val="00F808A8"/>
    <w:rsid w:val="00F82B93"/>
    <w:rsid w:val="00F9223B"/>
    <w:rsid w:val="00F948A7"/>
    <w:rsid w:val="00F96603"/>
    <w:rsid w:val="00FB633A"/>
    <w:rsid w:val="00FB66FF"/>
    <w:rsid w:val="00FC0D90"/>
    <w:rsid w:val="00FC7680"/>
    <w:rsid w:val="00FF60F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7DD"/>
  <w15:docId w15:val="{FAD613D7-FF0B-48D9-A31E-577DCAA2E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styleId="Hyperlink">
    <w:name w:val="Hyperlink"/>
    <w:basedOn w:val="Fontepargpadro"/>
    <w:uiPriority w:val="99"/>
    <w:unhideWhenUsed/>
    <w:rsid w:val="00011BDD"/>
    <w:rPr>
      <w:color w:val="0000FF" w:themeColor="hyperlink"/>
      <w:u w:val="single"/>
    </w:rPr>
  </w:style>
  <w:style w:type="character" w:styleId="MenoPendente">
    <w:name w:val="Unresolved Mention"/>
    <w:basedOn w:val="Fontepargpadro"/>
    <w:uiPriority w:val="99"/>
    <w:semiHidden/>
    <w:unhideWhenUsed/>
    <w:rsid w:val="00011BDD"/>
    <w:rPr>
      <w:color w:val="605E5C"/>
      <w:shd w:val="clear" w:color="auto" w:fill="E1DFDD"/>
    </w:rPr>
  </w:style>
  <w:style w:type="character" w:styleId="Refdecomentrio">
    <w:name w:val="annotation reference"/>
    <w:basedOn w:val="Fontepargpadro"/>
    <w:uiPriority w:val="99"/>
    <w:semiHidden/>
    <w:unhideWhenUsed/>
    <w:rsid w:val="005E1EE3"/>
    <w:rPr>
      <w:sz w:val="16"/>
      <w:szCs w:val="16"/>
    </w:rPr>
  </w:style>
  <w:style w:type="paragraph" w:styleId="Textodecomentrio">
    <w:name w:val="annotation text"/>
    <w:basedOn w:val="Normal"/>
    <w:link w:val="TextodecomentrioChar"/>
    <w:uiPriority w:val="99"/>
    <w:unhideWhenUsed/>
    <w:rsid w:val="005E1EE3"/>
    <w:rPr>
      <w:sz w:val="20"/>
      <w:szCs w:val="20"/>
    </w:rPr>
  </w:style>
  <w:style w:type="character" w:customStyle="1" w:styleId="TextodecomentrioChar">
    <w:name w:val="Texto de comentário Char"/>
    <w:basedOn w:val="Fontepargpadro"/>
    <w:link w:val="Textodecomentrio"/>
    <w:uiPriority w:val="99"/>
    <w:rsid w:val="005E1EE3"/>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5E1EE3"/>
    <w:rPr>
      <w:b/>
      <w:bCs/>
    </w:rPr>
  </w:style>
  <w:style w:type="character" w:customStyle="1" w:styleId="AssuntodocomentrioChar">
    <w:name w:val="Assunto do comentário Char"/>
    <w:basedOn w:val="TextodecomentrioChar"/>
    <w:link w:val="Assuntodocomentrio"/>
    <w:uiPriority w:val="99"/>
    <w:semiHidden/>
    <w:rsid w:val="005E1EE3"/>
    <w:rPr>
      <w:rFonts w:ascii="Times New Roman" w:eastAsia="Times New Roman" w:hAnsi="Times New Roman" w:cs="Times New Roman"/>
      <w:b/>
      <w:bCs/>
      <w:sz w:val="20"/>
      <w:szCs w:val="20"/>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6399">
      <w:bodyDiv w:val="1"/>
      <w:marLeft w:val="0"/>
      <w:marRight w:val="0"/>
      <w:marTop w:val="0"/>
      <w:marBottom w:val="0"/>
      <w:divBdr>
        <w:top w:val="none" w:sz="0" w:space="0" w:color="auto"/>
        <w:left w:val="none" w:sz="0" w:space="0" w:color="auto"/>
        <w:bottom w:val="none" w:sz="0" w:space="0" w:color="auto"/>
        <w:right w:val="none" w:sz="0" w:space="0" w:color="auto"/>
      </w:divBdr>
      <w:divsChild>
        <w:div w:id="126314717">
          <w:marLeft w:val="0"/>
          <w:marRight w:val="0"/>
          <w:marTop w:val="0"/>
          <w:marBottom w:val="0"/>
          <w:divBdr>
            <w:top w:val="none" w:sz="0" w:space="0" w:color="auto"/>
            <w:left w:val="none" w:sz="0" w:space="0" w:color="auto"/>
            <w:bottom w:val="none" w:sz="0" w:space="0" w:color="auto"/>
            <w:right w:val="none" w:sz="0" w:space="0" w:color="auto"/>
          </w:divBdr>
          <w:divsChild>
            <w:div w:id="1372455239">
              <w:marLeft w:val="0"/>
              <w:marRight w:val="0"/>
              <w:marTop w:val="0"/>
              <w:marBottom w:val="0"/>
              <w:divBdr>
                <w:top w:val="none" w:sz="0" w:space="0" w:color="auto"/>
                <w:left w:val="none" w:sz="0" w:space="0" w:color="auto"/>
                <w:bottom w:val="none" w:sz="0" w:space="0" w:color="auto"/>
                <w:right w:val="none" w:sz="0" w:space="0" w:color="auto"/>
              </w:divBdr>
              <w:divsChild>
                <w:div w:id="1664431180">
                  <w:marLeft w:val="0"/>
                  <w:marRight w:val="0"/>
                  <w:marTop w:val="0"/>
                  <w:marBottom w:val="0"/>
                  <w:divBdr>
                    <w:top w:val="none" w:sz="0" w:space="0" w:color="auto"/>
                    <w:left w:val="none" w:sz="0" w:space="0" w:color="auto"/>
                    <w:bottom w:val="none" w:sz="0" w:space="0" w:color="auto"/>
                    <w:right w:val="none" w:sz="0" w:space="0" w:color="auto"/>
                  </w:divBdr>
                  <w:divsChild>
                    <w:div w:id="1708988407">
                      <w:marLeft w:val="0"/>
                      <w:marRight w:val="0"/>
                      <w:marTop w:val="0"/>
                      <w:marBottom w:val="0"/>
                      <w:divBdr>
                        <w:top w:val="none" w:sz="0" w:space="0" w:color="auto"/>
                        <w:left w:val="none" w:sz="0" w:space="0" w:color="auto"/>
                        <w:bottom w:val="none" w:sz="0" w:space="0" w:color="auto"/>
                        <w:right w:val="none" w:sz="0" w:space="0" w:color="auto"/>
                      </w:divBdr>
                      <w:divsChild>
                        <w:div w:id="1002246178">
                          <w:marLeft w:val="0"/>
                          <w:marRight w:val="0"/>
                          <w:marTop w:val="0"/>
                          <w:marBottom w:val="0"/>
                          <w:divBdr>
                            <w:top w:val="none" w:sz="0" w:space="0" w:color="auto"/>
                            <w:left w:val="none" w:sz="0" w:space="0" w:color="auto"/>
                            <w:bottom w:val="none" w:sz="0" w:space="0" w:color="auto"/>
                            <w:right w:val="none" w:sz="0" w:space="0" w:color="auto"/>
                          </w:divBdr>
                          <w:divsChild>
                            <w:div w:id="462386879">
                              <w:marLeft w:val="0"/>
                              <w:marRight w:val="0"/>
                              <w:marTop w:val="0"/>
                              <w:marBottom w:val="0"/>
                              <w:divBdr>
                                <w:top w:val="none" w:sz="0" w:space="0" w:color="auto"/>
                                <w:left w:val="none" w:sz="0" w:space="0" w:color="auto"/>
                                <w:bottom w:val="none" w:sz="0" w:space="0" w:color="auto"/>
                                <w:right w:val="none" w:sz="0" w:space="0" w:color="auto"/>
                              </w:divBdr>
                              <w:divsChild>
                                <w:div w:id="1903372648">
                                  <w:marLeft w:val="0"/>
                                  <w:marRight w:val="0"/>
                                  <w:marTop w:val="0"/>
                                  <w:marBottom w:val="0"/>
                                  <w:divBdr>
                                    <w:top w:val="none" w:sz="0" w:space="0" w:color="auto"/>
                                    <w:left w:val="none" w:sz="0" w:space="0" w:color="auto"/>
                                    <w:bottom w:val="none" w:sz="0" w:space="0" w:color="auto"/>
                                    <w:right w:val="none" w:sz="0" w:space="0" w:color="auto"/>
                                  </w:divBdr>
                                  <w:divsChild>
                                    <w:div w:id="2022849303">
                                      <w:marLeft w:val="0"/>
                                      <w:marRight w:val="0"/>
                                      <w:marTop w:val="0"/>
                                      <w:marBottom w:val="0"/>
                                      <w:divBdr>
                                        <w:top w:val="none" w:sz="0" w:space="0" w:color="auto"/>
                                        <w:left w:val="none" w:sz="0" w:space="0" w:color="auto"/>
                                        <w:bottom w:val="none" w:sz="0" w:space="0" w:color="auto"/>
                                        <w:right w:val="none" w:sz="0" w:space="0" w:color="auto"/>
                                      </w:divBdr>
                                      <w:divsChild>
                                        <w:div w:id="14520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2119291">
          <w:marLeft w:val="0"/>
          <w:marRight w:val="0"/>
          <w:marTop w:val="0"/>
          <w:marBottom w:val="0"/>
          <w:divBdr>
            <w:top w:val="none" w:sz="0" w:space="0" w:color="auto"/>
            <w:left w:val="none" w:sz="0" w:space="0" w:color="auto"/>
            <w:bottom w:val="none" w:sz="0" w:space="0" w:color="auto"/>
            <w:right w:val="none" w:sz="0" w:space="0" w:color="auto"/>
          </w:divBdr>
          <w:divsChild>
            <w:div w:id="2058700606">
              <w:marLeft w:val="0"/>
              <w:marRight w:val="0"/>
              <w:marTop w:val="0"/>
              <w:marBottom w:val="0"/>
              <w:divBdr>
                <w:top w:val="none" w:sz="0" w:space="0" w:color="auto"/>
                <w:left w:val="none" w:sz="0" w:space="0" w:color="auto"/>
                <w:bottom w:val="none" w:sz="0" w:space="0" w:color="auto"/>
                <w:right w:val="none" w:sz="0" w:space="0" w:color="auto"/>
              </w:divBdr>
              <w:divsChild>
                <w:div w:id="639767209">
                  <w:marLeft w:val="0"/>
                  <w:marRight w:val="0"/>
                  <w:marTop w:val="0"/>
                  <w:marBottom w:val="0"/>
                  <w:divBdr>
                    <w:top w:val="none" w:sz="0" w:space="0" w:color="auto"/>
                    <w:left w:val="none" w:sz="0" w:space="0" w:color="auto"/>
                    <w:bottom w:val="none" w:sz="0" w:space="0" w:color="auto"/>
                    <w:right w:val="none" w:sz="0" w:space="0" w:color="auto"/>
                  </w:divBdr>
                  <w:divsChild>
                    <w:div w:id="634989285">
                      <w:marLeft w:val="0"/>
                      <w:marRight w:val="0"/>
                      <w:marTop w:val="0"/>
                      <w:marBottom w:val="0"/>
                      <w:divBdr>
                        <w:top w:val="none" w:sz="0" w:space="0" w:color="auto"/>
                        <w:left w:val="none" w:sz="0" w:space="0" w:color="auto"/>
                        <w:bottom w:val="none" w:sz="0" w:space="0" w:color="auto"/>
                        <w:right w:val="none" w:sz="0" w:space="0" w:color="auto"/>
                      </w:divBdr>
                      <w:divsChild>
                        <w:div w:id="827089701">
                          <w:marLeft w:val="0"/>
                          <w:marRight w:val="0"/>
                          <w:marTop w:val="0"/>
                          <w:marBottom w:val="0"/>
                          <w:divBdr>
                            <w:top w:val="none" w:sz="0" w:space="0" w:color="auto"/>
                            <w:left w:val="none" w:sz="0" w:space="0" w:color="auto"/>
                            <w:bottom w:val="none" w:sz="0" w:space="0" w:color="auto"/>
                            <w:right w:val="none" w:sz="0" w:space="0" w:color="auto"/>
                          </w:divBdr>
                          <w:divsChild>
                            <w:div w:id="1005783772">
                              <w:marLeft w:val="0"/>
                              <w:marRight w:val="0"/>
                              <w:marTop w:val="0"/>
                              <w:marBottom w:val="0"/>
                              <w:divBdr>
                                <w:top w:val="none" w:sz="0" w:space="0" w:color="auto"/>
                                <w:left w:val="none" w:sz="0" w:space="0" w:color="auto"/>
                                <w:bottom w:val="none" w:sz="0" w:space="0" w:color="auto"/>
                                <w:right w:val="none" w:sz="0" w:space="0" w:color="auto"/>
                              </w:divBdr>
                              <w:divsChild>
                                <w:div w:id="2089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3443">
                  <w:marLeft w:val="0"/>
                  <w:marRight w:val="0"/>
                  <w:marTop w:val="0"/>
                  <w:marBottom w:val="0"/>
                  <w:divBdr>
                    <w:top w:val="none" w:sz="0" w:space="0" w:color="auto"/>
                    <w:left w:val="none" w:sz="0" w:space="0" w:color="auto"/>
                    <w:bottom w:val="none" w:sz="0" w:space="0" w:color="auto"/>
                    <w:right w:val="none" w:sz="0" w:space="0" w:color="auto"/>
                  </w:divBdr>
                  <w:divsChild>
                    <w:div w:id="1912084181">
                      <w:marLeft w:val="0"/>
                      <w:marRight w:val="0"/>
                      <w:marTop w:val="0"/>
                      <w:marBottom w:val="0"/>
                      <w:divBdr>
                        <w:top w:val="none" w:sz="0" w:space="0" w:color="auto"/>
                        <w:left w:val="none" w:sz="0" w:space="0" w:color="auto"/>
                        <w:bottom w:val="none" w:sz="0" w:space="0" w:color="auto"/>
                        <w:right w:val="none" w:sz="0" w:space="0" w:color="auto"/>
                      </w:divBdr>
                      <w:divsChild>
                        <w:div w:id="243957648">
                          <w:marLeft w:val="0"/>
                          <w:marRight w:val="0"/>
                          <w:marTop w:val="0"/>
                          <w:marBottom w:val="0"/>
                          <w:divBdr>
                            <w:top w:val="none" w:sz="0" w:space="0" w:color="auto"/>
                            <w:left w:val="none" w:sz="0" w:space="0" w:color="auto"/>
                            <w:bottom w:val="none" w:sz="0" w:space="0" w:color="auto"/>
                            <w:right w:val="none" w:sz="0" w:space="0" w:color="auto"/>
                          </w:divBdr>
                          <w:divsChild>
                            <w:div w:id="1224215156">
                              <w:marLeft w:val="0"/>
                              <w:marRight w:val="0"/>
                              <w:marTop w:val="0"/>
                              <w:marBottom w:val="0"/>
                              <w:divBdr>
                                <w:top w:val="none" w:sz="0" w:space="0" w:color="auto"/>
                                <w:left w:val="none" w:sz="0" w:space="0" w:color="auto"/>
                                <w:bottom w:val="none" w:sz="0" w:space="0" w:color="auto"/>
                                <w:right w:val="none" w:sz="0" w:space="0" w:color="auto"/>
                              </w:divBdr>
                              <w:divsChild>
                                <w:div w:id="2072074658">
                                  <w:marLeft w:val="0"/>
                                  <w:marRight w:val="0"/>
                                  <w:marTop w:val="0"/>
                                  <w:marBottom w:val="0"/>
                                  <w:divBdr>
                                    <w:top w:val="none" w:sz="0" w:space="0" w:color="auto"/>
                                    <w:left w:val="none" w:sz="0" w:space="0" w:color="auto"/>
                                    <w:bottom w:val="none" w:sz="0" w:space="0" w:color="auto"/>
                                    <w:right w:val="none" w:sz="0" w:space="0" w:color="auto"/>
                                  </w:divBdr>
                                  <w:divsChild>
                                    <w:div w:id="202239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25498">
      <w:bodyDiv w:val="1"/>
      <w:marLeft w:val="0"/>
      <w:marRight w:val="0"/>
      <w:marTop w:val="0"/>
      <w:marBottom w:val="0"/>
      <w:divBdr>
        <w:top w:val="none" w:sz="0" w:space="0" w:color="auto"/>
        <w:left w:val="none" w:sz="0" w:space="0" w:color="auto"/>
        <w:bottom w:val="none" w:sz="0" w:space="0" w:color="auto"/>
        <w:right w:val="none" w:sz="0" w:space="0" w:color="auto"/>
      </w:divBdr>
    </w:div>
    <w:div w:id="113908471">
      <w:bodyDiv w:val="1"/>
      <w:marLeft w:val="0"/>
      <w:marRight w:val="0"/>
      <w:marTop w:val="0"/>
      <w:marBottom w:val="0"/>
      <w:divBdr>
        <w:top w:val="none" w:sz="0" w:space="0" w:color="auto"/>
        <w:left w:val="none" w:sz="0" w:space="0" w:color="auto"/>
        <w:bottom w:val="none" w:sz="0" w:space="0" w:color="auto"/>
        <w:right w:val="none" w:sz="0" w:space="0" w:color="auto"/>
      </w:divBdr>
    </w:div>
    <w:div w:id="171067162">
      <w:bodyDiv w:val="1"/>
      <w:marLeft w:val="0"/>
      <w:marRight w:val="0"/>
      <w:marTop w:val="0"/>
      <w:marBottom w:val="0"/>
      <w:divBdr>
        <w:top w:val="none" w:sz="0" w:space="0" w:color="auto"/>
        <w:left w:val="none" w:sz="0" w:space="0" w:color="auto"/>
        <w:bottom w:val="none" w:sz="0" w:space="0" w:color="auto"/>
        <w:right w:val="none" w:sz="0" w:space="0" w:color="auto"/>
      </w:divBdr>
    </w:div>
    <w:div w:id="203834863">
      <w:bodyDiv w:val="1"/>
      <w:marLeft w:val="0"/>
      <w:marRight w:val="0"/>
      <w:marTop w:val="0"/>
      <w:marBottom w:val="0"/>
      <w:divBdr>
        <w:top w:val="none" w:sz="0" w:space="0" w:color="auto"/>
        <w:left w:val="none" w:sz="0" w:space="0" w:color="auto"/>
        <w:bottom w:val="none" w:sz="0" w:space="0" w:color="auto"/>
        <w:right w:val="none" w:sz="0" w:space="0" w:color="auto"/>
      </w:divBdr>
    </w:div>
    <w:div w:id="456262627">
      <w:bodyDiv w:val="1"/>
      <w:marLeft w:val="0"/>
      <w:marRight w:val="0"/>
      <w:marTop w:val="0"/>
      <w:marBottom w:val="0"/>
      <w:divBdr>
        <w:top w:val="none" w:sz="0" w:space="0" w:color="auto"/>
        <w:left w:val="none" w:sz="0" w:space="0" w:color="auto"/>
        <w:bottom w:val="none" w:sz="0" w:space="0" w:color="auto"/>
        <w:right w:val="none" w:sz="0" w:space="0" w:color="auto"/>
      </w:divBdr>
    </w:div>
    <w:div w:id="666522266">
      <w:bodyDiv w:val="1"/>
      <w:marLeft w:val="0"/>
      <w:marRight w:val="0"/>
      <w:marTop w:val="0"/>
      <w:marBottom w:val="0"/>
      <w:divBdr>
        <w:top w:val="none" w:sz="0" w:space="0" w:color="auto"/>
        <w:left w:val="none" w:sz="0" w:space="0" w:color="auto"/>
        <w:bottom w:val="none" w:sz="0" w:space="0" w:color="auto"/>
        <w:right w:val="none" w:sz="0" w:space="0" w:color="auto"/>
      </w:divBdr>
    </w:div>
    <w:div w:id="974917978">
      <w:bodyDiv w:val="1"/>
      <w:marLeft w:val="0"/>
      <w:marRight w:val="0"/>
      <w:marTop w:val="0"/>
      <w:marBottom w:val="0"/>
      <w:divBdr>
        <w:top w:val="none" w:sz="0" w:space="0" w:color="auto"/>
        <w:left w:val="none" w:sz="0" w:space="0" w:color="auto"/>
        <w:bottom w:val="none" w:sz="0" w:space="0" w:color="auto"/>
        <w:right w:val="none" w:sz="0" w:space="0" w:color="auto"/>
      </w:divBdr>
      <w:divsChild>
        <w:div w:id="135226124">
          <w:marLeft w:val="0"/>
          <w:marRight w:val="0"/>
          <w:marTop w:val="0"/>
          <w:marBottom w:val="0"/>
          <w:divBdr>
            <w:top w:val="none" w:sz="0" w:space="0" w:color="auto"/>
            <w:left w:val="none" w:sz="0" w:space="0" w:color="auto"/>
            <w:bottom w:val="none" w:sz="0" w:space="0" w:color="auto"/>
            <w:right w:val="none" w:sz="0" w:space="0" w:color="auto"/>
          </w:divBdr>
          <w:divsChild>
            <w:div w:id="328826529">
              <w:marLeft w:val="0"/>
              <w:marRight w:val="0"/>
              <w:marTop w:val="0"/>
              <w:marBottom w:val="0"/>
              <w:divBdr>
                <w:top w:val="none" w:sz="0" w:space="0" w:color="auto"/>
                <w:left w:val="none" w:sz="0" w:space="0" w:color="auto"/>
                <w:bottom w:val="none" w:sz="0" w:space="0" w:color="auto"/>
                <w:right w:val="none" w:sz="0" w:space="0" w:color="auto"/>
              </w:divBdr>
              <w:divsChild>
                <w:div w:id="1836846815">
                  <w:marLeft w:val="0"/>
                  <w:marRight w:val="0"/>
                  <w:marTop w:val="0"/>
                  <w:marBottom w:val="0"/>
                  <w:divBdr>
                    <w:top w:val="none" w:sz="0" w:space="0" w:color="auto"/>
                    <w:left w:val="none" w:sz="0" w:space="0" w:color="auto"/>
                    <w:bottom w:val="none" w:sz="0" w:space="0" w:color="auto"/>
                    <w:right w:val="none" w:sz="0" w:space="0" w:color="auto"/>
                  </w:divBdr>
                  <w:divsChild>
                    <w:div w:id="1886065445">
                      <w:marLeft w:val="0"/>
                      <w:marRight w:val="0"/>
                      <w:marTop w:val="0"/>
                      <w:marBottom w:val="0"/>
                      <w:divBdr>
                        <w:top w:val="none" w:sz="0" w:space="0" w:color="auto"/>
                        <w:left w:val="none" w:sz="0" w:space="0" w:color="auto"/>
                        <w:bottom w:val="none" w:sz="0" w:space="0" w:color="auto"/>
                        <w:right w:val="none" w:sz="0" w:space="0" w:color="auto"/>
                      </w:divBdr>
                      <w:divsChild>
                        <w:div w:id="1425959629">
                          <w:marLeft w:val="0"/>
                          <w:marRight w:val="0"/>
                          <w:marTop w:val="0"/>
                          <w:marBottom w:val="0"/>
                          <w:divBdr>
                            <w:top w:val="none" w:sz="0" w:space="0" w:color="auto"/>
                            <w:left w:val="none" w:sz="0" w:space="0" w:color="auto"/>
                            <w:bottom w:val="none" w:sz="0" w:space="0" w:color="auto"/>
                            <w:right w:val="none" w:sz="0" w:space="0" w:color="auto"/>
                          </w:divBdr>
                          <w:divsChild>
                            <w:div w:id="502164476">
                              <w:marLeft w:val="0"/>
                              <w:marRight w:val="0"/>
                              <w:marTop w:val="0"/>
                              <w:marBottom w:val="0"/>
                              <w:divBdr>
                                <w:top w:val="none" w:sz="0" w:space="0" w:color="auto"/>
                                <w:left w:val="none" w:sz="0" w:space="0" w:color="auto"/>
                                <w:bottom w:val="none" w:sz="0" w:space="0" w:color="auto"/>
                                <w:right w:val="none" w:sz="0" w:space="0" w:color="auto"/>
                              </w:divBdr>
                              <w:divsChild>
                                <w:div w:id="1475677426">
                                  <w:marLeft w:val="0"/>
                                  <w:marRight w:val="0"/>
                                  <w:marTop w:val="0"/>
                                  <w:marBottom w:val="0"/>
                                  <w:divBdr>
                                    <w:top w:val="none" w:sz="0" w:space="0" w:color="auto"/>
                                    <w:left w:val="none" w:sz="0" w:space="0" w:color="auto"/>
                                    <w:bottom w:val="none" w:sz="0" w:space="0" w:color="auto"/>
                                    <w:right w:val="none" w:sz="0" w:space="0" w:color="auto"/>
                                  </w:divBdr>
                                  <w:divsChild>
                                    <w:div w:id="208884527">
                                      <w:marLeft w:val="0"/>
                                      <w:marRight w:val="0"/>
                                      <w:marTop w:val="0"/>
                                      <w:marBottom w:val="0"/>
                                      <w:divBdr>
                                        <w:top w:val="none" w:sz="0" w:space="0" w:color="auto"/>
                                        <w:left w:val="none" w:sz="0" w:space="0" w:color="auto"/>
                                        <w:bottom w:val="none" w:sz="0" w:space="0" w:color="auto"/>
                                        <w:right w:val="none" w:sz="0" w:space="0" w:color="auto"/>
                                      </w:divBdr>
                                      <w:divsChild>
                                        <w:div w:id="14208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948579">
          <w:marLeft w:val="0"/>
          <w:marRight w:val="0"/>
          <w:marTop w:val="0"/>
          <w:marBottom w:val="0"/>
          <w:divBdr>
            <w:top w:val="none" w:sz="0" w:space="0" w:color="auto"/>
            <w:left w:val="none" w:sz="0" w:space="0" w:color="auto"/>
            <w:bottom w:val="none" w:sz="0" w:space="0" w:color="auto"/>
            <w:right w:val="none" w:sz="0" w:space="0" w:color="auto"/>
          </w:divBdr>
          <w:divsChild>
            <w:div w:id="502479498">
              <w:marLeft w:val="0"/>
              <w:marRight w:val="0"/>
              <w:marTop w:val="0"/>
              <w:marBottom w:val="0"/>
              <w:divBdr>
                <w:top w:val="none" w:sz="0" w:space="0" w:color="auto"/>
                <w:left w:val="none" w:sz="0" w:space="0" w:color="auto"/>
                <w:bottom w:val="none" w:sz="0" w:space="0" w:color="auto"/>
                <w:right w:val="none" w:sz="0" w:space="0" w:color="auto"/>
              </w:divBdr>
              <w:divsChild>
                <w:div w:id="1406418861">
                  <w:marLeft w:val="0"/>
                  <w:marRight w:val="0"/>
                  <w:marTop w:val="0"/>
                  <w:marBottom w:val="0"/>
                  <w:divBdr>
                    <w:top w:val="none" w:sz="0" w:space="0" w:color="auto"/>
                    <w:left w:val="none" w:sz="0" w:space="0" w:color="auto"/>
                    <w:bottom w:val="none" w:sz="0" w:space="0" w:color="auto"/>
                    <w:right w:val="none" w:sz="0" w:space="0" w:color="auto"/>
                  </w:divBdr>
                  <w:divsChild>
                    <w:div w:id="1570917890">
                      <w:marLeft w:val="0"/>
                      <w:marRight w:val="0"/>
                      <w:marTop w:val="0"/>
                      <w:marBottom w:val="0"/>
                      <w:divBdr>
                        <w:top w:val="none" w:sz="0" w:space="0" w:color="auto"/>
                        <w:left w:val="none" w:sz="0" w:space="0" w:color="auto"/>
                        <w:bottom w:val="none" w:sz="0" w:space="0" w:color="auto"/>
                        <w:right w:val="none" w:sz="0" w:space="0" w:color="auto"/>
                      </w:divBdr>
                      <w:divsChild>
                        <w:div w:id="2058771164">
                          <w:marLeft w:val="0"/>
                          <w:marRight w:val="0"/>
                          <w:marTop w:val="0"/>
                          <w:marBottom w:val="0"/>
                          <w:divBdr>
                            <w:top w:val="none" w:sz="0" w:space="0" w:color="auto"/>
                            <w:left w:val="none" w:sz="0" w:space="0" w:color="auto"/>
                            <w:bottom w:val="none" w:sz="0" w:space="0" w:color="auto"/>
                            <w:right w:val="none" w:sz="0" w:space="0" w:color="auto"/>
                          </w:divBdr>
                          <w:divsChild>
                            <w:div w:id="200630058">
                              <w:marLeft w:val="0"/>
                              <w:marRight w:val="0"/>
                              <w:marTop w:val="0"/>
                              <w:marBottom w:val="0"/>
                              <w:divBdr>
                                <w:top w:val="none" w:sz="0" w:space="0" w:color="auto"/>
                                <w:left w:val="none" w:sz="0" w:space="0" w:color="auto"/>
                                <w:bottom w:val="none" w:sz="0" w:space="0" w:color="auto"/>
                                <w:right w:val="none" w:sz="0" w:space="0" w:color="auto"/>
                              </w:divBdr>
                              <w:divsChild>
                                <w:div w:id="172074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038620">
                  <w:marLeft w:val="0"/>
                  <w:marRight w:val="0"/>
                  <w:marTop w:val="0"/>
                  <w:marBottom w:val="0"/>
                  <w:divBdr>
                    <w:top w:val="none" w:sz="0" w:space="0" w:color="auto"/>
                    <w:left w:val="none" w:sz="0" w:space="0" w:color="auto"/>
                    <w:bottom w:val="none" w:sz="0" w:space="0" w:color="auto"/>
                    <w:right w:val="none" w:sz="0" w:space="0" w:color="auto"/>
                  </w:divBdr>
                  <w:divsChild>
                    <w:div w:id="1172378077">
                      <w:marLeft w:val="0"/>
                      <w:marRight w:val="0"/>
                      <w:marTop w:val="0"/>
                      <w:marBottom w:val="0"/>
                      <w:divBdr>
                        <w:top w:val="none" w:sz="0" w:space="0" w:color="auto"/>
                        <w:left w:val="none" w:sz="0" w:space="0" w:color="auto"/>
                        <w:bottom w:val="none" w:sz="0" w:space="0" w:color="auto"/>
                        <w:right w:val="none" w:sz="0" w:space="0" w:color="auto"/>
                      </w:divBdr>
                      <w:divsChild>
                        <w:div w:id="397166682">
                          <w:marLeft w:val="0"/>
                          <w:marRight w:val="0"/>
                          <w:marTop w:val="0"/>
                          <w:marBottom w:val="0"/>
                          <w:divBdr>
                            <w:top w:val="none" w:sz="0" w:space="0" w:color="auto"/>
                            <w:left w:val="none" w:sz="0" w:space="0" w:color="auto"/>
                            <w:bottom w:val="none" w:sz="0" w:space="0" w:color="auto"/>
                            <w:right w:val="none" w:sz="0" w:space="0" w:color="auto"/>
                          </w:divBdr>
                          <w:divsChild>
                            <w:div w:id="1333947734">
                              <w:marLeft w:val="0"/>
                              <w:marRight w:val="0"/>
                              <w:marTop w:val="0"/>
                              <w:marBottom w:val="0"/>
                              <w:divBdr>
                                <w:top w:val="none" w:sz="0" w:space="0" w:color="auto"/>
                                <w:left w:val="none" w:sz="0" w:space="0" w:color="auto"/>
                                <w:bottom w:val="none" w:sz="0" w:space="0" w:color="auto"/>
                                <w:right w:val="none" w:sz="0" w:space="0" w:color="auto"/>
                              </w:divBdr>
                              <w:divsChild>
                                <w:div w:id="499463447">
                                  <w:marLeft w:val="0"/>
                                  <w:marRight w:val="0"/>
                                  <w:marTop w:val="0"/>
                                  <w:marBottom w:val="0"/>
                                  <w:divBdr>
                                    <w:top w:val="none" w:sz="0" w:space="0" w:color="auto"/>
                                    <w:left w:val="none" w:sz="0" w:space="0" w:color="auto"/>
                                    <w:bottom w:val="none" w:sz="0" w:space="0" w:color="auto"/>
                                    <w:right w:val="none" w:sz="0" w:space="0" w:color="auto"/>
                                  </w:divBdr>
                                  <w:divsChild>
                                    <w:div w:id="20008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740218">
      <w:bodyDiv w:val="1"/>
      <w:marLeft w:val="0"/>
      <w:marRight w:val="0"/>
      <w:marTop w:val="0"/>
      <w:marBottom w:val="0"/>
      <w:divBdr>
        <w:top w:val="none" w:sz="0" w:space="0" w:color="auto"/>
        <w:left w:val="none" w:sz="0" w:space="0" w:color="auto"/>
        <w:bottom w:val="none" w:sz="0" w:space="0" w:color="auto"/>
        <w:right w:val="none" w:sz="0" w:space="0" w:color="auto"/>
      </w:divBdr>
    </w:div>
    <w:div w:id="1047993170">
      <w:bodyDiv w:val="1"/>
      <w:marLeft w:val="0"/>
      <w:marRight w:val="0"/>
      <w:marTop w:val="0"/>
      <w:marBottom w:val="0"/>
      <w:divBdr>
        <w:top w:val="none" w:sz="0" w:space="0" w:color="auto"/>
        <w:left w:val="none" w:sz="0" w:space="0" w:color="auto"/>
        <w:bottom w:val="none" w:sz="0" w:space="0" w:color="auto"/>
        <w:right w:val="none" w:sz="0" w:space="0" w:color="auto"/>
      </w:divBdr>
    </w:div>
    <w:div w:id="1413500870">
      <w:bodyDiv w:val="1"/>
      <w:marLeft w:val="0"/>
      <w:marRight w:val="0"/>
      <w:marTop w:val="0"/>
      <w:marBottom w:val="0"/>
      <w:divBdr>
        <w:top w:val="none" w:sz="0" w:space="0" w:color="auto"/>
        <w:left w:val="none" w:sz="0" w:space="0" w:color="auto"/>
        <w:bottom w:val="none" w:sz="0" w:space="0" w:color="auto"/>
        <w:right w:val="none" w:sz="0" w:space="0" w:color="auto"/>
      </w:divBdr>
    </w:div>
    <w:div w:id="1506439013">
      <w:bodyDiv w:val="1"/>
      <w:marLeft w:val="0"/>
      <w:marRight w:val="0"/>
      <w:marTop w:val="0"/>
      <w:marBottom w:val="0"/>
      <w:divBdr>
        <w:top w:val="none" w:sz="0" w:space="0" w:color="auto"/>
        <w:left w:val="none" w:sz="0" w:space="0" w:color="auto"/>
        <w:bottom w:val="none" w:sz="0" w:space="0" w:color="auto"/>
        <w:right w:val="none" w:sz="0" w:space="0" w:color="auto"/>
      </w:divBdr>
    </w:div>
    <w:div w:id="1528635702">
      <w:bodyDiv w:val="1"/>
      <w:marLeft w:val="0"/>
      <w:marRight w:val="0"/>
      <w:marTop w:val="0"/>
      <w:marBottom w:val="0"/>
      <w:divBdr>
        <w:top w:val="none" w:sz="0" w:space="0" w:color="auto"/>
        <w:left w:val="none" w:sz="0" w:space="0" w:color="auto"/>
        <w:bottom w:val="none" w:sz="0" w:space="0" w:color="auto"/>
        <w:right w:val="none" w:sz="0" w:space="0" w:color="auto"/>
      </w:divBdr>
    </w:div>
    <w:div w:id="1555312290">
      <w:bodyDiv w:val="1"/>
      <w:marLeft w:val="0"/>
      <w:marRight w:val="0"/>
      <w:marTop w:val="0"/>
      <w:marBottom w:val="0"/>
      <w:divBdr>
        <w:top w:val="none" w:sz="0" w:space="0" w:color="auto"/>
        <w:left w:val="none" w:sz="0" w:space="0" w:color="auto"/>
        <w:bottom w:val="none" w:sz="0" w:space="0" w:color="auto"/>
        <w:right w:val="none" w:sz="0" w:space="0" w:color="auto"/>
      </w:divBdr>
    </w:div>
    <w:div w:id="1783497861">
      <w:bodyDiv w:val="1"/>
      <w:marLeft w:val="0"/>
      <w:marRight w:val="0"/>
      <w:marTop w:val="0"/>
      <w:marBottom w:val="0"/>
      <w:divBdr>
        <w:top w:val="none" w:sz="0" w:space="0" w:color="auto"/>
        <w:left w:val="none" w:sz="0" w:space="0" w:color="auto"/>
        <w:bottom w:val="none" w:sz="0" w:space="0" w:color="auto"/>
        <w:right w:val="none" w:sz="0" w:space="0" w:color="auto"/>
      </w:divBdr>
    </w:div>
    <w:div w:id="1996493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4060/ca9229e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C818F-B089-4749-904F-2FD5DEB47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9</Pages>
  <Words>2327</Words>
  <Characters>12572</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Lísias Faria</dc:creator>
  <cp:keywords/>
  <dc:description/>
  <cp:lastModifiedBy>Evelyn Rafaelle</cp:lastModifiedBy>
  <cp:revision>61</cp:revision>
  <dcterms:created xsi:type="dcterms:W3CDTF">2024-11-18T19:49:00Z</dcterms:created>
  <dcterms:modified xsi:type="dcterms:W3CDTF">2024-11-27T22:07:00Z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