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8B089" w14:textId="6C2F6F9D" w:rsidR="00C63565" w:rsidRDefault="00877567" w:rsidP="00F77BE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877567">
        <w:rPr>
          <w:b/>
          <w:sz w:val="24"/>
          <w:szCs w:val="24"/>
        </w:rPr>
        <w:t>A PERCEPÇÃO CLIMÁTICA D</w:t>
      </w:r>
      <w:r>
        <w:rPr>
          <w:b/>
          <w:sz w:val="24"/>
          <w:szCs w:val="24"/>
        </w:rPr>
        <w:t xml:space="preserve">OS MORADORES DA </w:t>
      </w:r>
      <w:r w:rsidR="00D142FB">
        <w:rPr>
          <w:b/>
          <w:sz w:val="24"/>
          <w:szCs w:val="24"/>
        </w:rPr>
        <w:t>CIDADE DE BELÉM/PA DE 2019 A 2024</w:t>
      </w:r>
    </w:p>
    <w:p w14:paraId="2ECC0525" w14:textId="77777777" w:rsidR="00B021BD" w:rsidRDefault="00B021BD" w:rsidP="00F77BE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06D95DD" w14:textId="6655294B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u w:val="single"/>
        </w:rPr>
      </w:pPr>
      <w:r w:rsidRPr="00B021BD">
        <w:rPr>
          <w:bCs/>
          <w:sz w:val="24"/>
          <w:szCs w:val="24"/>
        </w:rPr>
        <w:t xml:space="preserve">Fernanda Meireles Teobaldo¹; Vitória Caroline Reis Rocha²; </w:t>
      </w:r>
      <w:r w:rsidRPr="00B021BD">
        <w:rPr>
          <w:bCs/>
          <w:sz w:val="24"/>
          <w:szCs w:val="24"/>
          <w:u w:val="single"/>
        </w:rPr>
        <w:t>James Leão de Araújo³</w:t>
      </w:r>
    </w:p>
    <w:p w14:paraId="271B13E2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  <w:r w:rsidRPr="00B021BD">
        <w:rPr>
          <w:bCs/>
          <w:sz w:val="24"/>
          <w:szCs w:val="24"/>
          <w:vertAlign w:val="superscript"/>
          <w:lang w:val="pt-PT"/>
        </w:rPr>
        <w:t xml:space="preserve">1 </w:t>
      </w:r>
      <w:r w:rsidRPr="00B021BD">
        <w:rPr>
          <w:bCs/>
          <w:sz w:val="24"/>
          <w:szCs w:val="24"/>
          <w:lang w:val="pt-PT"/>
        </w:rPr>
        <w:t>Discente de Licenciatura em Ciências Biológicas. Instituto Federal do Pará . meirelesfernanda22@gmail.com</w:t>
      </w:r>
      <w:r w:rsidRPr="00B021BD">
        <w:rPr>
          <w:bCs/>
          <w:sz w:val="24"/>
          <w:szCs w:val="24"/>
        </w:rPr>
        <w:t> </w:t>
      </w:r>
      <w:r w:rsidRPr="00B021BD">
        <w:rPr>
          <w:bCs/>
          <w:sz w:val="24"/>
          <w:szCs w:val="24"/>
          <w:lang w:val="pt-PT"/>
        </w:rPr>
        <w:t>.</w:t>
      </w:r>
      <w:r w:rsidRPr="00B021BD">
        <w:rPr>
          <w:bCs/>
          <w:sz w:val="24"/>
          <w:szCs w:val="24"/>
        </w:rPr>
        <w:t> </w:t>
      </w:r>
    </w:p>
    <w:p w14:paraId="54D67B59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PT"/>
        </w:rPr>
      </w:pPr>
      <w:r w:rsidRPr="00B021BD">
        <w:rPr>
          <w:bCs/>
          <w:sz w:val="24"/>
          <w:szCs w:val="24"/>
          <w:vertAlign w:val="superscript"/>
          <w:lang w:val="pt-PT"/>
        </w:rPr>
        <w:t>2</w:t>
      </w:r>
      <w:r w:rsidRPr="00B021BD">
        <w:rPr>
          <w:bCs/>
          <w:sz w:val="24"/>
          <w:szCs w:val="24"/>
          <w:lang w:val="pt-PT"/>
        </w:rPr>
        <w:t xml:space="preserve"> Discente de Licenciatura em Ciências Biológicas. Instituto Federal do Pará. </w:t>
      </w:r>
    </w:p>
    <w:p w14:paraId="4346F2A7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  <w:r w:rsidRPr="00B021BD">
        <w:rPr>
          <w:bCs/>
          <w:sz w:val="24"/>
          <w:szCs w:val="24"/>
          <w:lang w:val="pt-PT"/>
        </w:rPr>
        <w:t>vitoriarochageo@gmail.com</w:t>
      </w:r>
      <w:r w:rsidRPr="00B021BD">
        <w:rPr>
          <w:bCs/>
          <w:sz w:val="24"/>
          <w:szCs w:val="24"/>
        </w:rPr>
        <w:t> </w:t>
      </w:r>
    </w:p>
    <w:p w14:paraId="13D7CB09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  <w:r w:rsidRPr="00B021BD">
        <w:rPr>
          <w:bCs/>
          <w:sz w:val="24"/>
          <w:szCs w:val="24"/>
          <w:vertAlign w:val="superscript"/>
          <w:lang w:val="pt-PT"/>
        </w:rPr>
        <w:t>3</w:t>
      </w:r>
      <w:r w:rsidRPr="00B021BD">
        <w:rPr>
          <w:bCs/>
          <w:sz w:val="24"/>
          <w:szCs w:val="24"/>
          <w:lang w:val="pt-PT"/>
        </w:rPr>
        <w:t xml:space="preserve"> Docente do Curso de Licenciatura em Ciências Biológicas. Instituto Federal do Pará. </w:t>
      </w:r>
      <w:r w:rsidRPr="00B021BD">
        <w:rPr>
          <w:bCs/>
          <w:sz w:val="24"/>
          <w:szCs w:val="24"/>
        </w:rPr>
        <w:t> </w:t>
      </w:r>
    </w:p>
    <w:p w14:paraId="5894CDFE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  <w:r w:rsidRPr="00B021BD">
        <w:rPr>
          <w:bCs/>
          <w:sz w:val="24"/>
          <w:szCs w:val="24"/>
        </w:rPr>
        <w:t>James.araujo@ifpa.edu.br</w:t>
      </w:r>
    </w:p>
    <w:p w14:paraId="5FAF6C2D" w14:textId="77777777" w:rsidR="00B021BD" w:rsidRPr="00B021BD" w:rsidRDefault="00B021BD" w:rsidP="00B021BD">
      <w:pP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</w:p>
    <w:p w14:paraId="4A08D758" w14:textId="77777777" w:rsidR="00D07F7B" w:rsidRPr="00627D9C" w:rsidRDefault="00D07F7B" w:rsidP="00C63565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539310FC" w14:textId="77777777" w:rsidR="007830E4" w:rsidRDefault="009C13EE" w:rsidP="00D07F7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646CC53" w14:textId="77777777" w:rsidR="00D07F7B" w:rsidRDefault="00D07F7B" w:rsidP="00D07F7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B7DCE5C" w14:textId="730B6B41" w:rsidR="00877567" w:rsidRPr="00877567" w:rsidRDefault="00877567" w:rsidP="00D07F7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77567">
        <w:rPr>
          <w:sz w:val="24"/>
          <w:szCs w:val="24"/>
        </w:rPr>
        <w:t>Nos últimos anos os efeitos das mudanças climáticas são evidentes, causando impactos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tanto em ecossistemas naturais quanto em ambientes antropizados. Os impactos incluem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o aumento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médio nas temperaturas globais e as alterações na ocorrência de eventos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climáticos extremos.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O Brasil, por sua caracterização ambiental desempenha um papel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importante na regulação do clima global. Ressalta-se que Belém, capital do Pará e sede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da COP 30 enfrenta os mesmos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desafios que outros núcleos urbanos diante das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alterações climáticas. Este estudo visa analisar através de uma amostragem, a percepção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da população da Grande Belém em relação a variação de temperatura no decorrer de um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 xml:space="preserve">ano, comparando os dados da percepção dos moradores, com os dados de </w:t>
      </w:r>
      <w:r w:rsidR="00FB7B9A" w:rsidRPr="00877567">
        <w:rPr>
          <w:sz w:val="24"/>
          <w:szCs w:val="24"/>
        </w:rPr>
        <w:t>registro</w:t>
      </w:r>
      <w:r w:rsidR="00FB7B9A">
        <w:rPr>
          <w:sz w:val="24"/>
          <w:szCs w:val="24"/>
        </w:rPr>
        <w:t xml:space="preserve"> </w:t>
      </w:r>
      <w:r w:rsidR="00FB7B9A" w:rsidRPr="00877567">
        <w:rPr>
          <w:sz w:val="24"/>
          <w:szCs w:val="24"/>
        </w:rPr>
        <w:t>climático</w:t>
      </w:r>
      <w:r w:rsidRPr="00877567">
        <w:rPr>
          <w:sz w:val="24"/>
          <w:szCs w:val="24"/>
        </w:rPr>
        <w:t xml:space="preserve"> do INMET entre os anos de 2019 e 2024. A metodologia consiste no uso de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um formulário anônimo semiestruturado para a obtenção dos dados sobre a percepção</w:t>
      </w:r>
    </w:p>
    <w:p w14:paraId="0D1F06C7" w14:textId="582B57A3" w:rsidR="00877567" w:rsidRDefault="00877567" w:rsidP="00D07F7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77567">
        <w:rPr>
          <w:sz w:val="24"/>
          <w:szCs w:val="24"/>
        </w:rPr>
        <w:t>dos residentes sobre quais os meses mais quentes do ano. Os dados obtidos, foram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 xml:space="preserve">comparados com o registro de dados das médias de temperaturas mensais da </w:t>
      </w:r>
      <w:r w:rsidR="00D142FB">
        <w:rPr>
          <w:sz w:val="24"/>
          <w:szCs w:val="24"/>
        </w:rPr>
        <w:t xml:space="preserve">cidade de </w:t>
      </w:r>
      <w:r w:rsidRPr="00877567">
        <w:rPr>
          <w:sz w:val="24"/>
          <w:szCs w:val="24"/>
        </w:rPr>
        <w:t>Belém, observado o quanto percentualmente a percepção climática dos residentes está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compatível com o registro das temperaturas do INMET. Dentre os entrevistados 82,6%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percebem que os meses mais quentes do ano são julho, agosto e setembro, enquanto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17,</w:t>
      </w:r>
      <w:r w:rsidR="00897CA0">
        <w:rPr>
          <w:sz w:val="24"/>
          <w:szCs w:val="24"/>
        </w:rPr>
        <w:t>4</w:t>
      </w:r>
      <w:r w:rsidRPr="00877567">
        <w:rPr>
          <w:sz w:val="24"/>
          <w:szCs w:val="24"/>
        </w:rPr>
        <w:t>% alegam que os meses de temperaturas mais elevadas são os demais meses.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Quanto ao mês mais quente 46,4% alegam que julho é o mais quente do ano enquanto</w:t>
      </w:r>
      <w:r w:rsidR="003E1A95">
        <w:rPr>
          <w:sz w:val="24"/>
          <w:szCs w:val="24"/>
        </w:rPr>
        <w:t xml:space="preserve"> </w:t>
      </w:r>
      <w:r w:rsidR="00897CA0">
        <w:rPr>
          <w:sz w:val="24"/>
          <w:szCs w:val="24"/>
        </w:rPr>
        <w:t>19,2</w:t>
      </w:r>
      <w:r w:rsidRPr="00877567">
        <w:rPr>
          <w:sz w:val="24"/>
          <w:szCs w:val="24"/>
        </w:rPr>
        <w:t>% assinalaram setembro como o mais quente</w:t>
      </w:r>
      <w:r w:rsidR="00897CA0">
        <w:rPr>
          <w:sz w:val="24"/>
          <w:szCs w:val="24"/>
        </w:rPr>
        <w:t xml:space="preserve"> e 34,2% assinalaram os outros meses do ano</w:t>
      </w:r>
      <w:r w:rsidRPr="00877567">
        <w:rPr>
          <w:sz w:val="24"/>
          <w:szCs w:val="24"/>
        </w:rPr>
        <w:t>. Estes resultados não estão de acordo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com o registro das médias mensais obtidas o que demonstra a que a percepção pessoal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 xml:space="preserve">não condiz em aproximadamente </w:t>
      </w:r>
      <w:r w:rsidR="00897CA0">
        <w:rPr>
          <w:sz w:val="24"/>
          <w:szCs w:val="24"/>
        </w:rPr>
        <w:t>80,8</w:t>
      </w:r>
      <w:r w:rsidRPr="00877567">
        <w:rPr>
          <w:sz w:val="24"/>
          <w:szCs w:val="24"/>
        </w:rPr>
        <w:t>% com os dados de registro do INMET das</w:t>
      </w:r>
      <w:r w:rsidR="003E1A95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temperaturas mais elevadas e 17,4% para os meses de temperatura mais elevada. Os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resultados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denotam a importância do registro de tempo e clima em detrimento da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percepção pessoal ou de grupos a respeito de dados climáticos. Possivelmente, os</w:t>
      </w:r>
      <w:r w:rsidR="00FA3E03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microclimas podem proporcionar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características físico-ambientais específicas, também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questões culturais, características físicas e fisiológicas dos seres humanos, podem fazer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com que a percepção climática possa ser diferente do registro por sensores de estações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>climatológicas, podendo trazer dados que não condizem com o registro, podendo afetar</w:t>
      </w:r>
      <w:r w:rsidR="00FB7B9A">
        <w:rPr>
          <w:sz w:val="24"/>
          <w:szCs w:val="24"/>
        </w:rPr>
        <w:t xml:space="preserve"> </w:t>
      </w:r>
      <w:r w:rsidRPr="00877567">
        <w:rPr>
          <w:sz w:val="24"/>
          <w:szCs w:val="24"/>
        </w:rPr>
        <w:t xml:space="preserve">a interpretação de dados </w:t>
      </w:r>
      <w:r>
        <w:rPr>
          <w:sz w:val="24"/>
          <w:szCs w:val="24"/>
        </w:rPr>
        <w:t>climáticos de determinada área.</w:t>
      </w:r>
    </w:p>
    <w:p w14:paraId="3B8982FC" w14:textId="77777777" w:rsidR="00877567" w:rsidRPr="00877567" w:rsidRDefault="00877567" w:rsidP="00D07F7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15760793" w14:textId="48973FAF" w:rsidR="00877567" w:rsidRDefault="00877567" w:rsidP="00D07F7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77567">
        <w:rPr>
          <w:b/>
          <w:sz w:val="24"/>
          <w:szCs w:val="24"/>
        </w:rPr>
        <w:t>Palavras-Chave</w:t>
      </w:r>
      <w:r w:rsidRPr="00877567">
        <w:rPr>
          <w:sz w:val="24"/>
          <w:szCs w:val="24"/>
        </w:rPr>
        <w:t>:</w:t>
      </w:r>
      <w:r w:rsidR="00F21102">
        <w:rPr>
          <w:sz w:val="24"/>
          <w:szCs w:val="24"/>
        </w:rPr>
        <w:t xml:space="preserve"> Mudanças Climáticas. Temperatura. Belém.</w:t>
      </w:r>
    </w:p>
    <w:p w14:paraId="2572C508" w14:textId="77777777" w:rsidR="00877567" w:rsidRPr="00877567" w:rsidRDefault="00877567" w:rsidP="00D07F7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31D7EA4E" w14:textId="1C80721B" w:rsidR="007830E4" w:rsidRPr="00D07F7B" w:rsidRDefault="0048607D" w:rsidP="00D07F7B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21102">
        <w:rPr>
          <w:sz w:val="24"/>
          <w:szCs w:val="24"/>
        </w:rPr>
        <w:t>Ciências Biológicas.</w:t>
      </w:r>
    </w:p>
    <w:sectPr w:rsidR="007830E4" w:rsidRPr="00D07F7B" w:rsidSect="0021710A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EA3EB" w14:textId="77777777" w:rsidR="008A0740" w:rsidRDefault="008A0740">
      <w:r>
        <w:separator/>
      </w:r>
    </w:p>
  </w:endnote>
  <w:endnote w:type="continuationSeparator" w:id="0">
    <w:p w14:paraId="598A4B57" w14:textId="77777777" w:rsidR="008A0740" w:rsidRDefault="008A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E06D9" w14:textId="77777777" w:rsidR="008A0740" w:rsidRDefault="008A0740">
      <w:r>
        <w:separator/>
      </w:r>
    </w:p>
  </w:footnote>
  <w:footnote w:type="continuationSeparator" w:id="0">
    <w:p w14:paraId="371B1A09" w14:textId="77777777" w:rsidR="008A0740" w:rsidRDefault="008A0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108D"/>
    <w:rsid w:val="00004026"/>
    <w:rsid w:val="00013A6E"/>
    <w:rsid w:val="00022F89"/>
    <w:rsid w:val="00076DEE"/>
    <w:rsid w:val="000A058A"/>
    <w:rsid w:val="000B08D3"/>
    <w:rsid w:val="00110C5E"/>
    <w:rsid w:val="001612D5"/>
    <w:rsid w:val="00196B48"/>
    <w:rsid w:val="001B58B8"/>
    <w:rsid w:val="0021710A"/>
    <w:rsid w:val="002414A7"/>
    <w:rsid w:val="00342BBD"/>
    <w:rsid w:val="00362A1E"/>
    <w:rsid w:val="003A6125"/>
    <w:rsid w:val="003E1A95"/>
    <w:rsid w:val="004325F3"/>
    <w:rsid w:val="00453968"/>
    <w:rsid w:val="0048607D"/>
    <w:rsid w:val="004D09E9"/>
    <w:rsid w:val="004F420F"/>
    <w:rsid w:val="00536FF2"/>
    <w:rsid w:val="00563376"/>
    <w:rsid w:val="00565708"/>
    <w:rsid w:val="005E2023"/>
    <w:rsid w:val="005F17F6"/>
    <w:rsid w:val="00627D9C"/>
    <w:rsid w:val="006742E8"/>
    <w:rsid w:val="006E4504"/>
    <w:rsid w:val="007830E4"/>
    <w:rsid w:val="007C0DA7"/>
    <w:rsid w:val="007C2FB4"/>
    <w:rsid w:val="007C73A4"/>
    <w:rsid w:val="008030E0"/>
    <w:rsid w:val="00855405"/>
    <w:rsid w:val="00862742"/>
    <w:rsid w:val="00877567"/>
    <w:rsid w:val="00882834"/>
    <w:rsid w:val="00897CA0"/>
    <w:rsid w:val="008A0740"/>
    <w:rsid w:val="008E02FC"/>
    <w:rsid w:val="008E0800"/>
    <w:rsid w:val="00922504"/>
    <w:rsid w:val="009423CF"/>
    <w:rsid w:val="00957BE7"/>
    <w:rsid w:val="009979C2"/>
    <w:rsid w:val="009B30F9"/>
    <w:rsid w:val="009C13EE"/>
    <w:rsid w:val="00A564C9"/>
    <w:rsid w:val="00A86693"/>
    <w:rsid w:val="00A96DD0"/>
    <w:rsid w:val="00AA2CCC"/>
    <w:rsid w:val="00AC4979"/>
    <w:rsid w:val="00AE7424"/>
    <w:rsid w:val="00AF2D87"/>
    <w:rsid w:val="00B021BD"/>
    <w:rsid w:val="00B21864"/>
    <w:rsid w:val="00B26E21"/>
    <w:rsid w:val="00B3162C"/>
    <w:rsid w:val="00B319B6"/>
    <w:rsid w:val="00B57843"/>
    <w:rsid w:val="00B81BDC"/>
    <w:rsid w:val="00B826D9"/>
    <w:rsid w:val="00B95989"/>
    <w:rsid w:val="00BE3569"/>
    <w:rsid w:val="00C63565"/>
    <w:rsid w:val="00C64DF0"/>
    <w:rsid w:val="00CF084F"/>
    <w:rsid w:val="00D07F7B"/>
    <w:rsid w:val="00D142FB"/>
    <w:rsid w:val="00D25DD7"/>
    <w:rsid w:val="00D37B79"/>
    <w:rsid w:val="00D832B2"/>
    <w:rsid w:val="00DF67FE"/>
    <w:rsid w:val="00E00B72"/>
    <w:rsid w:val="00E161EB"/>
    <w:rsid w:val="00E56576"/>
    <w:rsid w:val="00EC3E23"/>
    <w:rsid w:val="00F05A16"/>
    <w:rsid w:val="00F21102"/>
    <w:rsid w:val="00F405A6"/>
    <w:rsid w:val="00F62C2E"/>
    <w:rsid w:val="00F75804"/>
    <w:rsid w:val="00F77BE5"/>
    <w:rsid w:val="00FA3E03"/>
    <w:rsid w:val="00FB7B9A"/>
    <w:rsid w:val="00FC014A"/>
    <w:rsid w:val="00FD46AA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87756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877567"/>
  </w:style>
  <w:style w:type="character" w:customStyle="1" w:styleId="eop">
    <w:name w:val="eop"/>
    <w:basedOn w:val="Fontepargpadro"/>
    <w:rsid w:val="00877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473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Andrea Santa Rosa Meireles Teobaldo</cp:lastModifiedBy>
  <cp:revision>10</cp:revision>
  <dcterms:created xsi:type="dcterms:W3CDTF">2024-11-23T17:15:00Z</dcterms:created>
  <dcterms:modified xsi:type="dcterms:W3CDTF">2024-11-23T17:38:00Z</dcterms:modified>
</cp:coreProperties>
</file>