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11854" w14:textId="77777777" w:rsidR="003302F7" w:rsidRDefault="003302F7">
      <w:pPr>
        <w:pStyle w:val="Corpodetexto"/>
        <w:rPr>
          <w:rFonts w:ascii="Times New Roman"/>
          <w:sz w:val="20"/>
        </w:rPr>
      </w:pPr>
    </w:p>
    <w:p w14:paraId="367F33BF" w14:textId="77777777" w:rsidR="003302F7" w:rsidRDefault="003302F7">
      <w:pPr>
        <w:pStyle w:val="Corpodetexto"/>
        <w:rPr>
          <w:rFonts w:ascii="Times New Roman"/>
          <w:sz w:val="20"/>
        </w:rPr>
      </w:pPr>
    </w:p>
    <w:p w14:paraId="48F0E913" w14:textId="77777777" w:rsidR="003302F7" w:rsidRDefault="003302F7">
      <w:pPr>
        <w:pStyle w:val="Corpodetexto"/>
        <w:rPr>
          <w:rFonts w:ascii="Times New Roman"/>
          <w:sz w:val="20"/>
        </w:rPr>
      </w:pPr>
    </w:p>
    <w:p w14:paraId="5D2A4AB4" w14:textId="77777777" w:rsidR="003302F7" w:rsidRDefault="003302F7">
      <w:pPr>
        <w:pStyle w:val="Corpodetexto"/>
        <w:spacing w:before="1"/>
        <w:rPr>
          <w:rFonts w:ascii="Times New Roman"/>
        </w:rPr>
      </w:pPr>
    </w:p>
    <w:p w14:paraId="3A80BC33" w14:textId="77777777" w:rsidR="003302F7" w:rsidRDefault="00A46ADD">
      <w:pPr>
        <w:pStyle w:val="Ttulo1"/>
        <w:ind w:right="407"/>
      </w:pPr>
      <w:bookmarkStart w:id="0" w:name="ANEXO_1_–_TEMPLATE_DO_RESUMO_CIENTÍFICO"/>
      <w:bookmarkEnd w:id="0"/>
      <w:r>
        <w:t>ANEXO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TEMPLATE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RESUMO</w:t>
      </w:r>
      <w:r>
        <w:rPr>
          <w:spacing w:val="-9"/>
        </w:rPr>
        <w:t xml:space="preserve"> </w:t>
      </w:r>
      <w:r>
        <w:t>CIENTÍFICO</w:t>
      </w:r>
    </w:p>
    <w:p w14:paraId="77C0BE13" w14:textId="77777777" w:rsidR="003302F7" w:rsidRDefault="003302F7">
      <w:pPr>
        <w:pStyle w:val="Corpodetexto"/>
        <w:rPr>
          <w:rFonts w:ascii="Times New Roman"/>
          <w:b/>
          <w:sz w:val="26"/>
        </w:rPr>
      </w:pPr>
    </w:p>
    <w:p w14:paraId="3848DF08" w14:textId="77777777" w:rsidR="003302F7" w:rsidRDefault="00A46ADD">
      <w:pPr>
        <w:spacing w:before="190"/>
        <w:ind w:left="275" w:right="40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TÍTULO</w:t>
      </w:r>
    </w:p>
    <w:p w14:paraId="5EA1009C" w14:textId="77777777" w:rsidR="003302F7" w:rsidRDefault="003302F7">
      <w:pPr>
        <w:pStyle w:val="Corpodetexto"/>
        <w:spacing w:before="3"/>
        <w:rPr>
          <w:rFonts w:ascii="Times New Roman"/>
          <w:b/>
          <w:sz w:val="21"/>
        </w:rPr>
      </w:pPr>
    </w:p>
    <w:p w14:paraId="61A13E2E" w14:textId="2340D53D" w:rsidR="003302F7" w:rsidRDefault="00A46ADD">
      <w:pPr>
        <w:pStyle w:val="Corpodetexto"/>
        <w:ind w:left="275" w:right="422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>Isabelly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>Andrade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Melo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Bochoschi</w:t>
      </w:r>
      <w:proofErr w:type="spellEnd"/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5"/>
        </w:rPr>
        <w:t>¹;</w:t>
      </w:r>
      <w:r w:rsidR="00AC6741" w:rsidRPr="00AC6741">
        <w:rPr>
          <w:rFonts w:ascii="Times New Roman" w:hAnsi="Times New Roman"/>
          <w:spacing w:val="-5"/>
        </w:rPr>
        <w:t xml:space="preserve"> </w:t>
      </w:r>
      <w:r w:rsidR="00AC6741">
        <w:rPr>
          <w:rFonts w:ascii="Times New Roman" w:hAnsi="Times New Roman"/>
          <w:spacing w:val="-5"/>
        </w:rPr>
        <w:t>Maria</w:t>
      </w:r>
      <w:r w:rsidR="00AC6741">
        <w:rPr>
          <w:rFonts w:ascii="Times New Roman" w:hAnsi="Times New Roman"/>
          <w:spacing w:val="-1"/>
        </w:rPr>
        <w:t xml:space="preserve"> </w:t>
      </w:r>
      <w:r w:rsidR="00AC6741">
        <w:rPr>
          <w:rFonts w:ascii="Times New Roman" w:hAnsi="Times New Roman"/>
          <w:spacing w:val="-5"/>
        </w:rPr>
        <w:t>Eveline</w:t>
      </w:r>
      <w:r w:rsidR="00AC6741">
        <w:rPr>
          <w:rFonts w:ascii="Times New Roman" w:hAnsi="Times New Roman"/>
          <w:spacing w:val="-7"/>
        </w:rPr>
        <w:t xml:space="preserve"> </w:t>
      </w:r>
      <w:r w:rsidR="00AC6741">
        <w:rPr>
          <w:rFonts w:ascii="Times New Roman" w:hAnsi="Times New Roman"/>
          <w:spacing w:val="-5"/>
        </w:rPr>
        <w:t>dos</w:t>
      </w:r>
      <w:r w:rsidR="00AC6741">
        <w:rPr>
          <w:rFonts w:ascii="Times New Roman" w:hAnsi="Times New Roman"/>
          <w:spacing w:val="-3"/>
        </w:rPr>
        <w:t xml:space="preserve"> </w:t>
      </w:r>
      <w:r w:rsidR="00AC6741">
        <w:rPr>
          <w:rFonts w:ascii="Times New Roman" w:hAnsi="Times New Roman"/>
          <w:spacing w:val="-5"/>
        </w:rPr>
        <w:t>Santos</w:t>
      </w:r>
      <w:r>
        <w:rPr>
          <w:rFonts w:ascii="Times New Roman" w:hAnsi="Times New Roman"/>
          <w:spacing w:val="-5"/>
        </w:rPr>
        <w:t xml:space="preserve"> </w:t>
      </w:r>
      <w:r w:rsidR="00AC6741">
        <w:rPr>
          <w:rFonts w:ascii="Times New Roman" w:hAnsi="Times New Roman"/>
          <w:spacing w:val="-57"/>
        </w:rPr>
        <w:t xml:space="preserve"> </w:t>
      </w:r>
      <w:r w:rsidR="00AC6741">
        <w:rPr>
          <w:rFonts w:ascii="Times New Roman" w:hAnsi="Times New Roman"/>
        </w:rPr>
        <w:t>de</w:t>
      </w:r>
      <w:r w:rsidR="00AC6741">
        <w:rPr>
          <w:rFonts w:ascii="Times New Roman" w:hAnsi="Times New Roman"/>
          <w:spacing w:val="-8"/>
        </w:rPr>
        <w:t xml:space="preserve"> </w:t>
      </w:r>
      <w:r w:rsidR="00AC6741">
        <w:rPr>
          <w:rFonts w:ascii="Times New Roman" w:hAnsi="Times New Roman"/>
        </w:rPr>
        <w:t>Mesquita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2"/>
        </w:rPr>
        <w:t xml:space="preserve"> </w:t>
      </w:r>
      <w:r>
        <w:rPr>
          <w:rFonts w:ascii="Times New Roman" w:hAnsi="Times New Roman"/>
          <w:spacing w:val="-5"/>
        </w:rPr>
        <w:t>²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;</w:t>
      </w:r>
      <w:r w:rsidR="00777A2F">
        <w:rPr>
          <w:rFonts w:ascii="Times New Roman" w:hAnsi="Times New Roman"/>
          <w:spacing w:val="-5"/>
        </w:rPr>
        <w:t xml:space="preserve"> Adriana</w:t>
      </w:r>
      <w:r w:rsidR="000D50D8" w:rsidRPr="000D50D8">
        <w:rPr>
          <w:rFonts w:ascii="Times New Roman" w:hAnsi="Times New Roman"/>
          <w:spacing w:val="-5"/>
        </w:rPr>
        <w:t xml:space="preserve"> </w:t>
      </w:r>
      <w:r w:rsidR="000D50D8">
        <w:rPr>
          <w:rFonts w:ascii="Times New Roman" w:hAnsi="Times New Roman"/>
          <w:spacing w:val="-5"/>
        </w:rPr>
        <w:t>Beatriz</w:t>
      </w:r>
      <w:r w:rsidR="000D50D8">
        <w:rPr>
          <w:rFonts w:ascii="Times New Roman" w:hAnsi="Times New Roman"/>
          <w:spacing w:val="-31"/>
        </w:rPr>
        <w:t xml:space="preserve"> </w:t>
      </w:r>
      <w:r w:rsidR="000D50D8">
        <w:rPr>
          <w:rFonts w:ascii="Times New Roman" w:hAnsi="Times New Roman"/>
          <w:spacing w:val="-5"/>
        </w:rPr>
        <w:t>Silveira</w:t>
      </w:r>
      <w:r w:rsidR="000D50D8">
        <w:rPr>
          <w:rFonts w:ascii="Times New Roman" w:hAnsi="Times New Roman"/>
          <w:spacing w:val="-32"/>
        </w:rPr>
        <w:t xml:space="preserve"> </w:t>
      </w:r>
      <w:r w:rsidR="000D50D8">
        <w:rPr>
          <w:rFonts w:ascii="Times New Roman" w:hAnsi="Times New Roman"/>
          <w:spacing w:val="-5"/>
        </w:rPr>
        <w:t>Pinto</w:t>
      </w:r>
      <w:r w:rsidR="00777A2F"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³.</w:t>
      </w:r>
      <w:r w:rsidR="00AC6741" w:rsidRPr="00AC6741">
        <w:rPr>
          <w:rFonts w:ascii="Times New Roman" w:hAnsi="Times New Roman"/>
          <w:spacing w:val="-5"/>
        </w:rPr>
        <w:t xml:space="preserve"> </w:t>
      </w:r>
    </w:p>
    <w:p w14:paraId="01DB5EEE" w14:textId="77777777" w:rsidR="003302F7" w:rsidRDefault="003302F7">
      <w:pPr>
        <w:pStyle w:val="Corpodetexto"/>
        <w:spacing w:before="8"/>
        <w:rPr>
          <w:rFonts w:ascii="Times New Roman"/>
          <w:sz w:val="20"/>
        </w:rPr>
      </w:pPr>
    </w:p>
    <w:p w14:paraId="57D5795F" w14:textId="77777777" w:rsidR="003302F7" w:rsidRDefault="00A46ADD">
      <w:pPr>
        <w:pStyle w:val="Corpodetexto"/>
        <w:spacing w:line="244" w:lineRule="auto"/>
        <w:ind w:left="456" w:right="578" w:hanging="6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1 Graduando em Odontologia pela Universidade do Estado do Amazonas – UEA;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2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Doutorado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Ciências 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Saúde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UNB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Universidade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Brasília;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Graduando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  <w:spacing w:val="-3"/>
        </w:rPr>
        <w:t>Odontologia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pela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Universidade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Estado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Amazonas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UEA</w:t>
      </w:r>
    </w:p>
    <w:p w14:paraId="339E1219" w14:textId="77777777" w:rsidR="003302F7" w:rsidRDefault="003302F7">
      <w:pPr>
        <w:pStyle w:val="Corpodetexto"/>
        <w:rPr>
          <w:rFonts w:ascii="Times New Roman"/>
          <w:sz w:val="26"/>
        </w:rPr>
      </w:pPr>
    </w:p>
    <w:p w14:paraId="522918BB" w14:textId="77777777" w:rsidR="003302F7" w:rsidRDefault="003302F7">
      <w:pPr>
        <w:pStyle w:val="Corpodetexto"/>
        <w:rPr>
          <w:rFonts w:ascii="Times New Roman"/>
          <w:sz w:val="26"/>
        </w:rPr>
      </w:pPr>
    </w:p>
    <w:p w14:paraId="0DA69AFF" w14:textId="77777777" w:rsidR="003302F7" w:rsidRDefault="00A46ADD">
      <w:pPr>
        <w:spacing w:before="153" w:line="242" w:lineRule="auto"/>
        <w:ind w:left="110" w:right="233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-1"/>
          <w:sz w:val="24"/>
        </w:rPr>
        <w:t>Área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temática: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ODONTOLOGIA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PREVENTIVA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SOCIAL,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CÁRIE,</w:t>
      </w:r>
      <w:r>
        <w:rPr>
          <w:rFonts w:ascii="Times New Roman" w:hAnsi="Times New Roman"/>
          <w:spacing w:val="-5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ODONTOPEDIATRIA</w:t>
      </w:r>
      <w:proofErr w:type="spellEnd"/>
    </w:p>
    <w:p w14:paraId="4B94F30A" w14:textId="77777777" w:rsidR="003302F7" w:rsidRDefault="003302F7">
      <w:pPr>
        <w:pStyle w:val="Corpodetexto"/>
        <w:spacing w:before="1"/>
        <w:rPr>
          <w:rFonts w:ascii="Times New Roman"/>
          <w:sz w:val="21"/>
        </w:rPr>
      </w:pPr>
    </w:p>
    <w:p w14:paraId="2C3CAEA3" w14:textId="77777777" w:rsidR="003302F7" w:rsidRDefault="00A46ADD">
      <w:pPr>
        <w:ind w:left="1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Modalidade: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PESQUISA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CIENTÍFICA</w:t>
      </w:r>
    </w:p>
    <w:p w14:paraId="2F045B30" w14:textId="77777777" w:rsidR="003302F7" w:rsidRDefault="003302F7">
      <w:pPr>
        <w:pStyle w:val="Corpodetexto"/>
        <w:spacing w:before="3"/>
        <w:rPr>
          <w:rFonts w:ascii="Times New Roman"/>
          <w:sz w:val="21"/>
        </w:rPr>
      </w:pPr>
    </w:p>
    <w:p w14:paraId="552B0E36" w14:textId="7FAF6C3A" w:rsidR="003302F7" w:rsidRDefault="00A46ADD">
      <w:pPr>
        <w:ind w:left="110" w:right="224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E-mail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dos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autores: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hyperlink r:id="rId7">
        <w:r>
          <w:rPr>
            <w:rFonts w:ascii="Times New Roman" w:hAnsi="Times New Roman"/>
            <w:color w:val="30849B"/>
            <w:sz w:val="24"/>
            <w:u w:val="single" w:color="30849B"/>
          </w:rPr>
          <w:t>iam.odo19@uea.edu.br</w:t>
        </w:r>
        <w:r>
          <w:rPr>
            <w:rFonts w:ascii="Times New Roman" w:hAnsi="Times New Roman"/>
            <w:color w:val="30849B"/>
            <w:spacing w:val="2"/>
            <w:sz w:val="24"/>
          </w:rPr>
          <w:t xml:space="preserve"> </w:t>
        </w:r>
      </w:hyperlink>
      <w:r>
        <w:rPr>
          <w:rFonts w:ascii="Times New Roman" w:hAnsi="Times New Roman"/>
          <w:sz w:val="24"/>
        </w:rPr>
        <w:t xml:space="preserve">¹; </w:t>
      </w:r>
      <w:hyperlink r:id="rId8" w:history="1">
        <w:r w:rsidRPr="00C87EBD">
          <w:rPr>
            <w:rStyle w:val="Hyperlink"/>
            <w:rFonts w:ascii="Times New Roman" w:hAnsi="Times New Roman"/>
            <w:sz w:val="24"/>
          </w:rPr>
          <w:t>medsdms.odo19@uea.edu.br</w:t>
        </w:r>
        <w:r w:rsidRPr="00C87EBD">
          <w:rPr>
            <w:rStyle w:val="Hyperlink"/>
            <w:rFonts w:ascii="Times New Roman" w:hAnsi="Times New Roman"/>
            <w:spacing w:val="-4"/>
            <w:sz w:val="24"/>
          </w:rPr>
          <w:t xml:space="preserve"> </w:t>
        </w:r>
      </w:hyperlink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²; </w:t>
      </w:r>
      <w:hyperlink r:id="rId9">
        <w:r>
          <w:rPr>
            <w:rFonts w:ascii="Times New Roman" w:hAnsi="Times New Roman"/>
            <w:color w:val="467885"/>
            <w:sz w:val="24"/>
            <w:u w:val="single" w:color="467885"/>
          </w:rPr>
          <w:t>adrianauea@gmail.com</w:t>
        </w:r>
        <w:r>
          <w:rPr>
            <w:rFonts w:ascii="Times New Roman" w:hAnsi="Times New Roman"/>
            <w:color w:val="467885"/>
            <w:spacing w:val="-9"/>
            <w:sz w:val="24"/>
          </w:rPr>
          <w:t xml:space="preserve"> </w:t>
        </w:r>
      </w:hyperlink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³</w:t>
      </w:r>
    </w:p>
    <w:p w14:paraId="6FCD1C49" w14:textId="77777777" w:rsidR="003302F7" w:rsidRDefault="003302F7">
      <w:pPr>
        <w:pStyle w:val="Corpodetexto"/>
        <w:rPr>
          <w:rFonts w:ascii="Times New Roman"/>
          <w:sz w:val="20"/>
        </w:rPr>
      </w:pPr>
    </w:p>
    <w:p w14:paraId="2AC3013A" w14:textId="77777777" w:rsidR="003302F7" w:rsidRDefault="003302F7">
      <w:pPr>
        <w:pStyle w:val="Corpodetexto"/>
        <w:rPr>
          <w:rFonts w:ascii="Times New Roman"/>
          <w:sz w:val="20"/>
        </w:rPr>
      </w:pPr>
    </w:p>
    <w:p w14:paraId="694FE141" w14:textId="23A28944" w:rsidR="003302F7" w:rsidRDefault="00A46ADD">
      <w:pPr>
        <w:pStyle w:val="Ttulo1"/>
      </w:pPr>
      <w:bookmarkStart w:id="1" w:name="RESUMO"/>
      <w:bookmarkEnd w:id="1"/>
      <w:r>
        <w:t>RESUMO</w:t>
      </w:r>
    </w:p>
    <w:p w14:paraId="388158CD" w14:textId="77777777" w:rsidR="003302F7" w:rsidRDefault="003302F7">
      <w:pPr>
        <w:pStyle w:val="Corpodetexto"/>
        <w:rPr>
          <w:rFonts w:ascii="Times New Roman"/>
          <w:b/>
          <w:sz w:val="22"/>
        </w:rPr>
      </w:pPr>
    </w:p>
    <w:p w14:paraId="55387050" w14:textId="0595BF8D" w:rsidR="003302F7" w:rsidRDefault="00A46ADD">
      <w:pPr>
        <w:pStyle w:val="Corpodetexto"/>
        <w:ind w:left="110" w:right="111"/>
        <w:jc w:val="both"/>
        <w:rPr>
          <w:rFonts w:ascii="Times New Roman" w:hAnsi="Times New Roman"/>
        </w:rPr>
      </w:pPr>
      <w:r>
        <w:rPr>
          <w:rFonts w:ascii="Arial" w:hAnsi="Arial"/>
          <w:b/>
        </w:rPr>
        <w:t xml:space="preserve">INTRODUÇÃO: </w:t>
      </w:r>
      <w:r>
        <w:rPr>
          <w:rFonts w:ascii="Arial" w:hAnsi="Arial"/>
          <w:bCs/>
        </w:rPr>
        <w:t xml:space="preserve">Define-se cárie dentária como uma doença dieta-dependente, sendo o açúcar o fator determinante </w:t>
      </w:r>
      <w:r w:rsidRPr="00A46ADD">
        <w:rPr>
          <w:rFonts w:ascii="Arial" w:hAnsi="Arial"/>
          <w:bCs/>
        </w:rPr>
        <w:t>para</w:t>
      </w:r>
      <w:r>
        <w:rPr>
          <w:rFonts w:ascii="Arial" w:hAnsi="Arial"/>
          <w:bCs/>
        </w:rPr>
        <w:t xml:space="preserve"> o seu estabelecimento.</w:t>
      </w:r>
      <w:r w:rsidR="009F46E9">
        <w:rPr>
          <w:rFonts w:ascii="Arial" w:hAnsi="Arial"/>
          <w:bCs/>
        </w:rPr>
        <w:t xml:space="preserve"> Sendo uma das mais prevalentes </w:t>
      </w:r>
      <w:r w:rsidR="00406564">
        <w:rPr>
          <w:rFonts w:ascii="Arial" w:hAnsi="Arial"/>
          <w:bCs/>
        </w:rPr>
        <w:t xml:space="preserve">afecções bucais </w:t>
      </w:r>
      <w:r w:rsidR="00F31993">
        <w:t>e por</w:t>
      </w:r>
      <w:r>
        <w:t xml:space="preserve"> ela ser considerada um problema de saúde pública</w:t>
      </w:r>
      <w:r>
        <w:rPr>
          <w:spacing w:val="1"/>
        </w:rPr>
        <w:t xml:space="preserve"> </w:t>
      </w:r>
      <w:r>
        <w:t>que acomete todas as faixas etárias, principalmente crianças,</w:t>
      </w:r>
      <w:r w:rsidR="00F905CB">
        <w:t xml:space="preserve"> </w:t>
      </w:r>
      <w:r w:rsidR="0087792A">
        <w:t>interferindo na saúde bucal</w:t>
      </w:r>
      <w:r w:rsidR="00145051">
        <w:t xml:space="preserve"> ela</w:t>
      </w:r>
      <w:r w:rsidR="001427D8">
        <w:t xml:space="preserve"> </w:t>
      </w:r>
      <w:r>
        <w:t>pode provocar dor, dificuldade de se alimentar, diminuição da auto-estima e até</w:t>
      </w:r>
      <w:r>
        <w:rPr>
          <w:spacing w:val="1"/>
        </w:rPr>
        <w:t xml:space="preserve"> </w:t>
      </w:r>
      <w:r>
        <w:t>mesmo o constrangimento ao sorrir, devendo-se ser mais bem avaliada quando se</w:t>
      </w:r>
      <w:r>
        <w:rPr>
          <w:spacing w:val="1"/>
        </w:rPr>
        <w:t xml:space="preserve"> </w:t>
      </w:r>
      <w:r>
        <w:t>relaciona com o ambiente familiar.</w:t>
      </w:r>
      <w:r w:rsidR="00636DF0">
        <w:t xml:space="preserve"> </w:t>
      </w:r>
      <w:r>
        <w:rPr>
          <w:rFonts w:ascii="Arial" w:hAnsi="Arial"/>
          <w:b/>
        </w:rPr>
        <w:t>OBJETIVO</w:t>
      </w:r>
      <w:r>
        <w:t>: avaliar a prevalência de cárie dentária</w:t>
      </w:r>
      <w:r>
        <w:rPr>
          <w:spacing w:val="-64"/>
        </w:rPr>
        <w:t xml:space="preserve"> </w:t>
      </w:r>
      <w:r>
        <w:t>e fatores relacionados em pré-escolar da Escola Efraim em Itacoatiara, Amazonas.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MÉTODO</w:t>
      </w:r>
      <w:r>
        <w:t>: Estudo transversal que avaliou o índice de cárie dentária, obturados e perdidos nos indivíduos avaliados. O</w:t>
      </w:r>
      <w:r>
        <w:rPr>
          <w:spacing w:val="1"/>
        </w:rPr>
        <w:t xml:space="preserve"> </w:t>
      </w:r>
      <w:r>
        <w:t>exame clínico foi realizado na própria escola sob luz natural e com auxílio de espátula</w:t>
      </w:r>
      <w:r>
        <w:rPr>
          <w:spacing w:val="-64"/>
        </w:rPr>
        <w:t xml:space="preserve"> </w:t>
      </w:r>
      <w:r>
        <w:t>de madeira descartável. Para avaliação foi utilizado o índice proposto pela Pesquisa</w:t>
      </w:r>
      <w:r>
        <w:rPr>
          <w:spacing w:val="1"/>
        </w:rPr>
        <w:t xml:space="preserve"> </w:t>
      </w:r>
      <w:r>
        <w:t xml:space="preserve">Nacional de Saúde Bucal em 2020 (SB Brasil). </w:t>
      </w:r>
      <w:r>
        <w:rPr>
          <w:rFonts w:ascii="Arial" w:hAnsi="Arial"/>
          <w:b/>
        </w:rPr>
        <w:t>RESULTADOS</w:t>
      </w:r>
      <w:r>
        <w:t>: Este estudo obteve</w:t>
      </w:r>
      <w:r>
        <w:rPr>
          <w:spacing w:val="1"/>
        </w:rPr>
        <w:t xml:space="preserve"> </w:t>
      </w:r>
      <w:r>
        <w:t xml:space="preserve">como resultado uma média do índice </w:t>
      </w:r>
      <w:proofErr w:type="spellStart"/>
      <w:r>
        <w:t>ceo</w:t>
      </w:r>
      <w:proofErr w:type="spellEnd"/>
      <w:r>
        <w:t>/CPO-D 0,75% (0 – 7), tendo como cariado</w:t>
      </w:r>
      <w:r>
        <w:rPr>
          <w:spacing w:val="-64"/>
        </w:rPr>
        <w:t xml:space="preserve"> </w:t>
      </w:r>
      <w:r>
        <w:t xml:space="preserve">0,71% (0 – 7), perdido 0% e obturados 0,04% (0 – 1). </w:t>
      </w:r>
      <w:r>
        <w:rPr>
          <w:rFonts w:ascii="Arial" w:hAnsi="Arial"/>
          <w:b/>
        </w:rPr>
        <w:t>CONCLUSÃO</w:t>
      </w:r>
      <w:r>
        <w:t>: A pesquisa</w:t>
      </w:r>
      <w:r>
        <w:rPr>
          <w:spacing w:val="1"/>
        </w:rPr>
        <w:t xml:space="preserve"> </w:t>
      </w:r>
      <w:r>
        <w:t>destacou a relevância da cárie dentária como um problema de saúde pública em</w:t>
      </w:r>
      <w:r>
        <w:rPr>
          <w:spacing w:val="1"/>
        </w:rPr>
        <w:t xml:space="preserve"> </w:t>
      </w:r>
      <w:r>
        <w:t>crianças pré-escolares, enfatizando a necessidade de ações preventivas e educativas</w:t>
      </w:r>
      <w:r>
        <w:rPr>
          <w:spacing w:val="-64"/>
        </w:rPr>
        <w:t xml:space="preserve"> </w:t>
      </w:r>
      <w:r>
        <w:t>voltadas para os responsáveis e a comunidade escolar</w:t>
      </w:r>
      <w:r>
        <w:rPr>
          <w:rFonts w:ascii="Cambria" w:hAnsi="Cambria"/>
          <w:b/>
          <w:sz w:val="26"/>
        </w:rPr>
        <w:t xml:space="preserve">. </w:t>
      </w:r>
      <w:r>
        <w:rPr>
          <w:rFonts w:ascii="Times New Roman" w:hAnsi="Times New Roman"/>
          <w:b/>
        </w:rPr>
        <w:t xml:space="preserve">Palavras-chave: </w:t>
      </w:r>
      <w:r>
        <w:rPr>
          <w:rFonts w:ascii="Times New Roman" w:hAnsi="Times New Roman"/>
        </w:rPr>
        <w:t>(Cárie), (pré-escolar),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Epidemiologia</w:t>
      </w:r>
      <w:proofErr w:type="spellEnd"/>
      <w:r>
        <w:rPr>
          <w:rFonts w:ascii="Times New Roman" w:hAnsi="Times New Roman"/>
        </w:rPr>
        <w:t>).</w:t>
      </w:r>
    </w:p>
    <w:p w14:paraId="71397D9C" w14:textId="77777777" w:rsidR="003302F7" w:rsidRDefault="003302F7">
      <w:pPr>
        <w:jc w:val="both"/>
        <w:rPr>
          <w:rFonts w:ascii="Times New Roman" w:hAnsi="Times New Roman"/>
        </w:rPr>
        <w:sectPr w:rsidR="003302F7">
          <w:headerReference w:type="default" r:id="rId10"/>
          <w:footerReference w:type="default" r:id="rId11"/>
          <w:type w:val="continuous"/>
          <w:pgSz w:w="11920" w:h="16860"/>
          <w:pgMar w:top="2060" w:right="1200" w:bottom="2080" w:left="1340" w:header="0" w:footer="1888" w:gutter="0"/>
          <w:pgNumType w:start="1"/>
          <w:cols w:space="720"/>
        </w:sectPr>
      </w:pPr>
    </w:p>
    <w:p w14:paraId="4594ADA0" w14:textId="77777777" w:rsidR="003302F7" w:rsidRDefault="003302F7">
      <w:pPr>
        <w:pStyle w:val="Corpodetexto"/>
        <w:rPr>
          <w:rFonts w:ascii="Times New Roman"/>
          <w:sz w:val="20"/>
        </w:rPr>
      </w:pPr>
    </w:p>
    <w:p w14:paraId="73D5B8CD" w14:textId="77777777" w:rsidR="003302F7" w:rsidRDefault="003302F7">
      <w:pPr>
        <w:pStyle w:val="Corpodetexto"/>
        <w:rPr>
          <w:rFonts w:ascii="Times New Roman"/>
          <w:sz w:val="20"/>
        </w:rPr>
      </w:pPr>
    </w:p>
    <w:p w14:paraId="691F7CF7" w14:textId="77777777" w:rsidR="003302F7" w:rsidRDefault="003302F7">
      <w:pPr>
        <w:pStyle w:val="Corpodetexto"/>
        <w:spacing w:before="5"/>
        <w:rPr>
          <w:rFonts w:ascii="Times New Roman"/>
          <w:sz w:val="18"/>
        </w:rPr>
      </w:pPr>
    </w:p>
    <w:p w14:paraId="780A1087" w14:textId="77777777" w:rsidR="003302F7" w:rsidRDefault="00A46ADD">
      <w:pPr>
        <w:pStyle w:val="Ttulo1"/>
        <w:ind w:left="110" w:right="0"/>
        <w:jc w:val="left"/>
      </w:pPr>
      <w:bookmarkStart w:id="2" w:name="REFERÊNCIAS:_(Formato_Vancouver_–_máximo"/>
      <w:bookmarkEnd w:id="2"/>
      <w:r>
        <w:rPr>
          <w:spacing w:val="-1"/>
        </w:rPr>
        <w:t>REFERÊNCIAS:</w:t>
      </w:r>
      <w:r>
        <w:rPr>
          <w:spacing w:val="-7"/>
        </w:rPr>
        <w:t xml:space="preserve"> </w:t>
      </w:r>
      <w:r>
        <w:t>(Formato</w:t>
      </w:r>
      <w:r>
        <w:rPr>
          <w:spacing w:val="-13"/>
        </w:rPr>
        <w:t xml:space="preserve"> </w:t>
      </w:r>
      <w:r>
        <w:t>Vancouver</w:t>
      </w:r>
      <w:r>
        <w:rPr>
          <w:spacing w:val="-1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máximo</w:t>
      </w:r>
      <w:r>
        <w:rPr>
          <w:spacing w:val="-13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referências)</w:t>
      </w:r>
    </w:p>
    <w:p w14:paraId="35291476" w14:textId="77777777" w:rsidR="003302F7" w:rsidRDefault="003302F7">
      <w:pPr>
        <w:pStyle w:val="Corpodetexto"/>
        <w:spacing w:before="2"/>
        <w:rPr>
          <w:rFonts w:ascii="Times New Roman"/>
          <w:b/>
          <w:sz w:val="21"/>
        </w:rPr>
      </w:pPr>
    </w:p>
    <w:p w14:paraId="0402D1A8" w14:textId="77777777" w:rsidR="003302F7" w:rsidRDefault="00A46ADD">
      <w:pPr>
        <w:pStyle w:val="PargrafodaLista"/>
        <w:numPr>
          <w:ilvl w:val="0"/>
          <w:numId w:val="1"/>
        </w:numPr>
        <w:tabs>
          <w:tab w:val="left" w:pos="416"/>
        </w:tabs>
        <w:ind w:hanging="245"/>
        <w:rPr>
          <w:sz w:val="24"/>
        </w:rPr>
      </w:pPr>
      <w:r>
        <w:tab/>
      </w:r>
      <w:r>
        <w:rPr>
          <w:spacing w:val="-2"/>
          <w:sz w:val="24"/>
        </w:rPr>
        <w:t>Beraldi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MI,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Shultz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Martins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Pio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Dalledone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Codascki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M,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1"/>
          <w:sz w:val="24"/>
        </w:rPr>
        <w:t>Guerrart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Portugal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ME,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Vida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Cassi</w:t>
      </w:r>
      <w:proofErr w:type="spellEnd"/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Bettega P. CÁRIE NA PRIMEIRA </w:t>
      </w:r>
      <w:r>
        <w:rPr>
          <w:sz w:val="24"/>
        </w:rPr>
        <w:t xml:space="preserve">INFÂNCIA: UMA REVISÃO DE LITERATURA. </w:t>
      </w:r>
      <w:proofErr w:type="spellStart"/>
      <w:r>
        <w:rPr>
          <w:sz w:val="24"/>
        </w:rPr>
        <w:t>Rev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Gestao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Saude. 2020</w:t>
      </w:r>
    </w:p>
    <w:p w14:paraId="7B31C4E3" w14:textId="77777777" w:rsidR="003302F7" w:rsidRDefault="003302F7">
      <w:pPr>
        <w:pStyle w:val="Corpodetexto"/>
        <w:spacing w:before="1"/>
        <w:rPr>
          <w:rFonts w:ascii="Times New Roman"/>
          <w:sz w:val="21"/>
        </w:rPr>
      </w:pPr>
    </w:p>
    <w:p w14:paraId="3F5B34C5" w14:textId="77777777" w:rsidR="003302F7" w:rsidRDefault="00A46ADD">
      <w:pPr>
        <w:pStyle w:val="PargrafodaLista"/>
        <w:numPr>
          <w:ilvl w:val="0"/>
          <w:numId w:val="1"/>
        </w:numPr>
        <w:tabs>
          <w:tab w:val="left" w:pos="356"/>
        </w:tabs>
        <w:ind w:right="454" w:hanging="245"/>
        <w:rPr>
          <w:sz w:val="24"/>
        </w:rPr>
      </w:pPr>
      <w:r>
        <w:rPr>
          <w:sz w:val="24"/>
        </w:rPr>
        <w:t>Dias</w:t>
      </w:r>
      <w:r>
        <w:rPr>
          <w:spacing w:val="-12"/>
          <w:sz w:val="24"/>
        </w:rPr>
        <w:t xml:space="preserve"> </w:t>
      </w:r>
      <w:r>
        <w:rPr>
          <w:sz w:val="24"/>
        </w:rPr>
        <w:t>AG,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Delbem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AC,</w:t>
      </w:r>
      <w:r>
        <w:rPr>
          <w:spacing w:val="-14"/>
          <w:sz w:val="24"/>
        </w:rPr>
        <w:t xml:space="preserve"> </w:t>
      </w:r>
      <w:r>
        <w:rPr>
          <w:sz w:val="24"/>
        </w:rPr>
        <w:t>Sampaio</w:t>
      </w:r>
      <w:r>
        <w:rPr>
          <w:spacing w:val="-13"/>
          <w:sz w:val="24"/>
        </w:rPr>
        <w:t xml:space="preserve"> </w:t>
      </w:r>
      <w:r>
        <w:rPr>
          <w:sz w:val="24"/>
        </w:rPr>
        <w:t>C,</w:t>
      </w:r>
      <w:r>
        <w:rPr>
          <w:spacing w:val="-13"/>
          <w:sz w:val="24"/>
        </w:rPr>
        <w:t xml:space="preserve"> </w:t>
      </w:r>
      <w:r>
        <w:rPr>
          <w:sz w:val="24"/>
        </w:rPr>
        <w:t>Silva</w:t>
      </w:r>
      <w:r>
        <w:rPr>
          <w:spacing w:val="-15"/>
          <w:sz w:val="24"/>
        </w:rPr>
        <w:t xml:space="preserve"> </w:t>
      </w:r>
      <w:r>
        <w:rPr>
          <w:sz w:val="24"/>
        </w:rPr>
        <w:t>Neto</w:t>
      </w:r>
      <w:r>
        <w:rPr>
          <w:spacing w:val="-8"/>
          <w:sz w:val="24"/>
        </w:rPr>
        <w:t xml:space="preserve"> </w:t>
      </w:r>
      <w:r>
        <w:rPr>
          <w:sz w:val="24"/>
        </w:rPr>
        <w:t>EB,</w:t>
      </w:r>
      <w:r>
        <w:rPr>
          <w:spacing w:val="-13"/>
          <w:sz w:val="24"/>
        </w:rPr>
        <w:t xml:space="preserve"> </w:t>
      </w:r>
      <w:r>
        <w:rPr>
          <w:sz w:val="24"/>
        </w:rPr>
        <w:t>Ribeiro</w:t>
      </w:r>
      <w:r>
        <w:rPr>
          <w:spacing w:val="-13"/>
          <w:sz w:val="24"/>
        </w:rPr>
        <w:t xml:space="preserve"> </w:t>
      </w:r>
      <w:r>
        <w:rPr>
          <w:sz w:val="24"/>
        </w:rPr>
        <w:t>GS,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Pessan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JP.</w:t>
      </w:r>
      <w:r>
        <w:rPr>
          <w:spacing w:val="-8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cárie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crianças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anos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idade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escolas</w:t>
      </w:r>
      <w:r>
        <w:rPr>
          <w:spacing w:val="-11"/>
          <w:sz w:val="24"/>
        </w:rPr>
        <w:t xml:space="preserve"> </w:t>
      </w:r>
      <w:r>
        <w:rPr>
          <w:sz w:val="24"/>
        </w:rPr>
        <w:t>públicas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Porto</w:t>
      </w:r>
      <w:r>
        <w:rPr>
          <w:spacing w:val="-12"/>
          <w:sz w:val="24"/>
        </w:rPr>
        <w:t xml:space="preserve"> </w:t>
      </w:r>
      <w:r>
        <w:rPr>
          <w:sz w:val="24"/>
        </w:rPr>
        <w:t>Velho-</w:t>
      </w:r>
      <w:r>
        <w:rPr>
          <w:spacing w:val="-57"/>
          <w:sz w:val="24"/>
        </w:rPr>
        <w:t xml:space="preserve"> </w:t>
      </w:r>
      <w:r>
        <w:rPr>
          <w:sz w:val="24"/>
        </w:rPr>
        <w:t>RO.</w:t>
      </w:r>
      <w:r>
        <w:rPr>
          <w:spacing w:val="-7"/>
          <w:sz w:val="24"/>
        </w:rPr>
        <w:t xml:space="preserve"> </w:t>
      </w:r>
      <w:r>
        <w:rPr>
          <w:sz w:val="24"/>
        </w:rPr>
        <w:t>ARCH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INVESTIG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maio</w:t>
      </w:r>
      <w:r>
        <w:rPr>
          <w:spacing w:val="-6"/>
          <w:sz w:val="24"/>
        </w:rPr>
        <w:t xml:space="preserve"> </w:t>
      </w:r>
      <w:r>
        <w:rPr>
          <w:sz w:val="24"/>
        </w:rPr>
        <w:t>2019</w:t>
      </w:r>
    </w:p>
    <w:p w14:paraId="29045098" w14:textId="77777777" w:rsidR="003302F7" w:rsidRDefault="003302F7">
      <w:pPr>
        <w:pStyle w:val="Corpodetexto"/>
        <w:spacing w:before="1"/>
        <w:rPr>
          <w:rFonts w:ascii="Times New Roman"/>
          <w:sz w:val="21"/>
        </w:rPr>
      </w:pPr>
    </w:p>
    <w:p w14:paraId="2594A7B2" w14:textId="77777777" w:rsidR="003302F7" w:rsidRDefault="00A46ADD">
      <w:pPr>
        <w:pStyle w:val="PargrafodaLista"/>
        <w:numPr>
          <w:ilvl w:val="0"/>
          <w:numId w:val="1"/>
        </w:numPr>
        <w:tabs>
          <w:tab w:val="left" w:pos="356"/>
        </w:tabs>
        <w:ind w:right="404" w:hanging="245"/>
        <w:rPr>
          <w:sz w:val="24"/>
        </w:rPr>
      </w:pPr>
      <w:r>
        <w:rPr>
          <w:spacing w:val="-1"/>
          <w:sz w:val="24"/>
        </w:rPr>
        <w:t xml:space="preserve">Ministério da saúde. Secretaria de Atenção Primária à Saúde. </w:t>
      </w:r>
      <w:r>
        <w:rPr>
          <w:sz w:val="24"/>
        </w:rPr>
        <w:t>Departamento de Saúde da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Família.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SB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Brasil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2020: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Pesquisa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Nacional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Saúde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Bucal: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projeto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técnico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Ministério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Saúde, Secretaria de Atenção Primária à Saúde, Departamento de Saúde da Família. –</w:t>
      </w:r>
      <w:r>
        <w:rPr>
          <w:spacing w:val="1"/>
          <w:sz w:val="24"/>
        </w:rPr>
        <w:t xml:space="preserve"> </w:t>
      </w:r>
      <w:r>
        <w:rPr>
          <w:sz w:val="24"/>
        </w:rPr>
        <w:t>Brasília:</w:t>
      </w:r>
      <w:r>
        <w:rPr>
          <w:spacing w:val="-8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Saúde,2022.</w:t>
      </w:r>
    </w:p>
    <w:sectPr w:rsidR="003302F7">
      <w:pgSz w:w="11920" w:h="16860"/>
      <w:pgMar w:top="2060" w:right="1200" w:bottom="2140" w:left="1340" w:header="0" w:footer="18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CD3B5" w14:textId="77777777" w:rsidR="005A5794" w:rsidRDefault="005A5794">
      <w:r>
        <w:separator/>
      </w:r>
    </w:p>
  </w:endnote>
  <w:endnote w:type="continuationSeparator" w:id="0">
    <w:p w14:paraId="2A52B80B" w14:textId="77777777" w:rsidR="005A5794" w:rsidRDefault="005A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E7309" w14:textId="77777777" w:rsidR="003302F7" w:rsidRDefault="001427D8">
    <w:pPr>
      <w:pStyle w:val="Corpodetexto"/>
      <w:spacing w:line="14" w:lineRule="auto"/>
      <w:rPr>
        <w:sz w:val="20"/>
      </w:rPr>
    </w:pPr>
    <w:r>
      <w:rPr>
        <w:noProof/>
      </w:rPr>
    </w:r>
    <w:r w:rsidR="001427D8">
      <w:rPr>
        <w:noProof/>
      </w:rPr>
      <w:pict w14:anchorId="4E98BCAF">
        <v:group id="_x0000_s1025" style="position:absolute;margin-left:0;margin-top:736pt;width:547.4pt;height:105.3pt;z-index:-251658240;mso-position-horizontal-relative:page;mso-position-vertical-relative:page" coordorigin=",14720" coordsize="10948,2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top:14719;width:10948;height:2106">
            <v:imagedata r:id="rId1" o:title=""/>
          </v:shape>
          <v:rect id="_x0000_s1027" style="position:absolute;left:5095;top:15108;width:4599;height:1110" stroked="f"/>
          <v:rect id="_x0000_s1026" style="position:absolute;left:5095;top:15108;width:4599;height:1110" filled="f" strokecolor="white" strokeweight="1pt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ABF23" w14:textId="77777777" w:rsidR="005A5794" w:rsidRDefault="005A5794">
      <w:r>
        <w:separator/>
      </w:r>
    </w:p>
  </w:footnote>
  <w:footnote w:type="continuationSeparator" w:id="0">
    <w:p w14:paraId="7AB4BC3B" w14:textId="77777777" w:rsidR="005A5794" w:rsidRDefault="005A5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8898" w14:textId="77777777" w:rsidR="003302F7" w:rsidRDefault="001427D8">
    <w:pPr>
      <w:pStyle w:val="Corpodetexto"/>
      <w:spacing w:line="14" w:lineRule="auto"/>
      <w:rPr>
        <w:sz w:val="20"/>
      </w:rPr>
    </w:pPr>
    <w:r>
      <w:rPr>
        <w:noProof/>
      </w:rPr>
    </w:r>
    <w:r w:rsidR="001427D8">
      <w:rPr>
        <w:noProof/>
      </w:rPr>
      <w:pict w14:anchorId="5C9FD9B1">
        <v:group id="_x0000_s1029" style="position:absolute;margin-left:0;margin-top:0;width:595.95pt;height:103.5pt;z-index:-251658240;mso-position-horizontal-relative:page;mso-position-vertical-relative:page" coordsize="11919,2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width:9025;height:2070">
            <v:imagedata r:id="rId1" o:title=""/>
          </v:shape>
          <v:shape id="_x0000_s1031" type="#_x0000_t75" style="position:absolute;left:6660;width:5259;height:2070">
            <v:imagedata r:id="rId2" o:title=""/>
          </v:shape>
          <v:shape id="_x0000_s1030" type="#_x0000_t75" style="position:absolute;left:2802;top:30;width:6285;height:1980">
            <v:imagedata r:id="rId3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84D4C"/>
    <w:multiLevelType w:val="hybridMultilevel"/>
    <w:tmpl w:val="FFFFFFFF"/>
    <w:lvl w:ilvl="0" w:tplc="29ACF6C4">
      <w:start w:val="1"/>
      <w:numFmt w:val="decimal"/>
      <w:lvlText w:val="%1."/>
      <w:lvlJc w:val="left"/>
      <w:pPr>
        <w:ind w:left="355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A64EEC6">
      <w:numFmt w:val="bullet"/>
      <w:lvlText w:val="•"/>
      <w:lvlJc w:val="left"/>
      <w:pPr>
        <w:ind w:left="1262" w:hanging="305"/>
      </w:pPr>
      <w:rPr>
        <w:rFonts w:hint="default"/>
        <w:lang w:val="pt-PT" w:eastAsia="en-US" w:bidi="ar-SA"/>
      </w:rPr>
    </w:lvl>
    <w:lvl w:ilvl="2" w:tplc="D124CDA2">
      <w:numFmt w:val="bullet"/>
      <w:lvlText w:val="•"/>
      <w:lvlJc w:val="left"/>
      <w:pPr>
        <w:ind w:left="2164" w:hanging="305"/>
      </w:pPr>
      <w:rPr>
        <w:rFonts w:hint="default"/>
        <w:lang w:val="pt-PT" w:eastAsia="en-US" w:bidi="ar-SA"/>
      </w:rPr>
    </w:lvl>
    <w:lvl w:ilvl="3" w:tplc="46327F0A">
      <w:numFmt w:val="bullet"/>
      <w:lvlText w:val="•"/>
      <w:lvlJc w:val="left"/>
      <w:pPr>
        <w:ind w:left="3066" w:hanging="305"/>
      </w:pPr>
      <w:rPr>
        <w:rFonts w:hint="default"/>
        <w:lang w:val="pt-PT" w:eastAsia="en-US" w:bidi="ar-SA"/>
      </w:rPr>
    </w:lvl>
    <w:lvl w:ilvl="4" w:tplc="21D69366">
      <w:numFmt w:val="bullet"/>
      <w:lvlText w:val="•"/>
      <w:lvlJc w:val="left"/>
      <w:pPr>
        <w:ind w:left="3968" w:hanging="305"/>
      </w:pPr>
      <w:rPr>
        <w:rFonts w:hint="default"/>
        <w:lang w:val="pt-PT" w:eastAsia="en-US" w:bidi="ar-SA"/>
      </w:rPr>
    </w:lvl>
    <w:lvl w:ilvl="5" w:tplc="12D85628">
      <w:numFmt w:val="bullet"/>
      <w:lvlText w:val="•"/>
      <w:lvlJc w:val="left"/>
      <w:pPr>
        <w:ind w:left="4870" w:hanging="305"/>
      </w:pPr>
      <w:rPr>
        <w:rFonts w:hint="default"/>
        <w:lang w:val="pt-PT" w:eastAsia="en-US" w:bidi="ar-SA"/>
      </w:rPr>
    </w:lvl>
    <w:lvl w:ilvl="6" w:tplc="D5E8DBB8">
      <w:numFmt w:val="bullet"/>
      <w:lvlText w:val="•"/>
      <w:lvlJc w:val="left"/>
      <w:pPr>
        <w:ind w:left="5772" w:hanging="305"/>
      </w:pPr>
      <w:rPr>
        <w:rFonts w:hint="default"/>
        <w:lang w:val="pt-PT" w:eastAsia="en-US" w:bidi="ar-SA"/>
      </w:rPr>
    </w:lvl>
    <w:lvl w:ilvl="7" w:tplc="9B544F30">
      <w:numFmt w:val="bullet"/>
      <w:lvlText w:val="•"/>
      <w:lvlJc w:val="left"/>
      <w:pPr>
        <w:ind w:left="6674" w:hanging="305"/>
      </w:pPr>
      <w:rPr>
        <w:rFonts w:hint="default"/>
        <w:lang w:val="pt-PT" w:eastAsia="en-US" w:bidi="ar-SA"/>
      </w:rPr>
    </w:lvl>
    <w:lvl w:ilvl="8" w:tplc="5392672A">
      <w:numFmt w:val="bullet"/>
      <w:lvlText w:val="•"/>
      <w:lvlJc w:val="left"/>
      <w:pPr>
        <w:ind w:left="7576" w:hanging="305"/>
      </w:pPr>
      <w:rPr>
        <w:rFonts w:hint="default"/>
        <w:lang w:val="pt-PT" w:eastAsia="en-US" w:bidi="ar-SA"/>
      </w:rPr>
    </w:lvl>
  </w:abstractNum>
  <w:num w:numId="1" w16cid:durableId="67233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02F7"/>
    <w:rsid w:val="000D50D8"/>
    <w:rsid w:val="001427D8"/>
    <w:rsid w:val="00145051"/>
    <w:rsid w:val="00257B1B"/>
    <w:rsid w:val="003302F7"/>
    <w:rsid w:val="00406564"/>
    <w:rsid w:val="005A5794"/>
    <w:rsid w:val="005B7736"/>
    <w:rsid w:val="005C30A3"/>
    <w:rsid w:val="00636DF0"/>
    <w:rsid w:val="006A1179"/>
    <w:rsid w:val="00700336"/>
    <w:rsid w:val="00713405"/>
    <w:rsid w:val="00777A2F"/>
    <w:rsid w:val="0087792A"/>
    <w:rsid w:val="009F46E9"/>
    <w:rsid w:val="00A46ADD"/>
    <w:rsid w:val="00AC6741"/>
    <w:rsid w:val="00B90DF4"/>
    <w:rsid w:val="00E82FAC"/>
    <w:rsid w:val="00F31993"/>
    <w:rsid w:val="00F9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F37514"/>
  <w15:docId w15:val="{506EF20E-5941-E94F-9A2C-2DC62119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275" w:right="40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55" w:right="160" w:hanging="24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A46AD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sdms.odo19@uea.edu.br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am.odo19@uea.edu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rianaue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isabelly andrade</cp:lastModifiedBy>
  <cp:revision>13</cp:revision>
  <dcterms:created xsi:type="dcterms:W3CDTF">2024-11-22T05:06:00Z</dcterms:created>
  <dcterms:modified xsi:type="dcterms:W3CDTF">2024-11-22T05:47:00Z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2024-11-22T00:00:00Z</vt:filetime>
  </property>
</Properties>
</file>