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F8971">
      <w:pPr>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FATORES ASSOCIA</w:t>
      </w:r>
      <w:bookmarkStart w:id="0" w:name="_GoBack"/>
      <w:bookmarkEnd w:id="0"/>
      <w:r>
        <w:rPr>
          <w:rFonts w:hint="default" w:ascii="Times New Roman" w:hAnsi="Times New Roman" w:eastAsia="Times New Roman" w:cs="Times New Roman"/>
          <w:b/>
          <w:sz w:val="24"/>
          <w:szCs w:val="24"/>
        </w:rPr>
        <w:t>DOS AO ABANDONO DO TRATAMENTO DA TUBERCULOSE PULMONAR</w:t>
      </w:r>
    </w:p>
    <w:p w14:paraId="3FA6C6CA">
      <w:pPr>
        <w:jc w:val="center"/>
        <w:rPr>
          <w:rFonts w:hint="default" w:ascii="Times New Roman" w:hAnsi="Times New Roman" w:eastAsia="Times New Roman" w:cs="Times New Roman"/>
          <w:b/>
          <w:sz w:val="24"/>
          <w:szCs w:val="24"/>
        </w:rPr>
      </w:pPr>
    </w:p>
    <w:p w14:paraId="497D48F2">
      <w:pPr>
        <w:jc w:val="righ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Yasmin Alves de Lima – Centro Universitário de Patos – UNIFIP, Patos, Paraíba, Brasil.</w:t>
      </w:r>
    </w:p>
    <w:p w14:paraId="66643FAF">
      <w:pPr>
        <w:jc w:val="righ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Davi Kéviny Vieira de Sousa – Centro Universitário de Patos – UNIFIP, Patos, Paraíba, Brasil.</w:t>
      </w:r>
    </w:p>
    <w:p w14:paraId="2EEBF943">
      <w:pPr>
        <w:jc w:val="righ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Sara de Medeiros Souza – Centro Universitário de Patos – UNIFIP, Patos, Paraíba, Brasil.</w:t>
      </w:r>
    </w:p>
    <w:p w14:paraId="2DC64D44">
      <w:pPr>
        <w:jc w:val="righ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Tâmara Rauênia Coelho Silva – Centro Universitário de Patos – UNIFIP, Patos, Paraíba, Brasil.</w:t>
      </w:r>
    </w:p>
    <w:p w14:paraId="27FDC361">
      <w:pPr>
        <w:jc w:val="righ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Malba Gean Rodrigues de Amorim – Centro Universitário de Patos – UNIFIP, Patos, Paraíba, Brasil.</w:t>
      </w:r>
    </w:p>
    <w:p w14:paraId="4D3D194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eastAsia="Times New Roman" w:cs="Times New Roman"/>
          <w:color w:val="000000"/>
          <w:sz w:val="24"/>
          <w:szCs w:val="24"/>
          <w:lang w:val="pt-BR"/>
        </w:rPr>
      </w:pPr>
      <w:r>
        <w:rPr>
          <w:rFonts w:hint="default" w:ascii="Times New Roman" w:hAnsi="Times New Roman" w:eastAsia="Times New Roman" w:cs="Times New Roman"/>
          <w:b/>
          <w:sz w:val="24"/>
          <w:szCs w:val="24"/>
        </w:rPr>
        <w:t xml:space="preserve">Palavras-Chaves: </w:t>
      </w:r>
      <w:r>
        <w:rPr>
          <w:rFonts w:hint="default" w:ascii="Times New Roman" w:hAnsi="Times New Roman" w:eastAsia="Times New Roman" w:cs="Times New Roman"/>
          <w:sz w:val="24"/>
          <w:szCs w:val="24"/>
          <w:highlight w:val="white"/>
        </w:rPr>
        <w:t>a</w:t>
      </w:r>
      <w:r>
        <w:rPr>
          <w:rFonts w:hint="default" w:ascii="Times New Roman" w:hAnsi="Times New Roman" w:eastAsia="Times New Roman" w:cs="Times New Roman"/>
          <w:color w:val="000000"/>
          <w:sz w:val="24"/>
          <w:szCs w:val="24"/>
          <w:highlight w:val="white"/>
        </w:rPr>
        <w:t>bandono</w:t>
      </w:r>
      <w:r>
        <w:rPr>
          <w:rFonts w:hint="default" w:ascii="Times New Roman" w:hAnsi="Times New Roman" w:eastAsia="Times New Roman" w:cs="Times New Roman"/>
          <w:sz w:val="24"/>
          <w:szCs w:val="24"/>
          <w:highlight w:val="white"/>
        </w:rPr>
        <w:t>;</w:t>
      </w:r>
      <w:r>
        <w:rPr>
          <w:rFonts w:hint="default" w:ascii="Times New Roman" w:hAnsi="Times New Roman" w:eastAsia="Times New Roman" w:cs="Times New Roman"/>
          <w:color w:val="000000"/>
          <w:sz w:val="24"/>
          <w:szCs w:val="24"/>
          <w:highlight w:val="white"/>
        </w:rPr>
        <w:t xml:space="preserve"> tratamento</w:t>
      </w:r>
      <w:r>
        <w:rPr>
          <w:rFonts w:hint="default" w:ascii="Times New Roman" w:hAnsi="Times New Roman" w:eastAsia="Times New Roman" w:cs="Times New Roman"/>
          <w:sz w:val="24"/>
          <w:szCs w:val="24"/>
          <w:highlight w:val="white"/>
        </w:rPr>
        <w:t xml:space="preserve">; </w:t>
      </w:r>
      <w:r>
        <w:rPr>
          <w:rFonts w:hint="default" w:ascii="Times New Roman" w:hAnsi="Times New Roman" w:eastAsia="Times New Roman" w:cs="Times New Roman"/>
          <w:color w:val="000000"/>
          <w:sz w:val="24"/>
          <w:szCs w:val="24"/>
          <w:highlight w:val="white"/>
        </w:rPr>
        <w:t>tuberculose pulmonar</w:t>
      </w:r>
      <w:r>
        <w:rPr>
          <w:rFonts w:hint="default" w:ascii="Times New Roman" w:hAnsi="Times New Roman" w:eastAsia="Times New Roman" w:cs="Times New Roman"/>
          <w:color w:val="000000"/>
          <w:sz w:val="24"/>
          <w:szCs w:val="24"/>
          <w:highlight w:val="white"/>
          <w:lang w:val="pt-BR"/>
        </w:rPr>
        <w:t>.</w:t>
      </w:r>
    </w:p>
    <w:p w14:paraId="3BFEDB95">
      <w:pPr>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Área Temática:</w:t>
      </w:r>
      <w:r>
        <w:rPr>
          <w:rFonts w:hint="default" w:ascii="Times New Roman" w:hAnsi="Times New Roman" w:eastAsia="Times New Roman" w:cs="Times New Roman"/>
          <w:sz w:val="24"/>
          <w:szCs w:val="24"/>
        </w:rPr>
        <w:t xml:space="preserve"> Pacientes em cuidados críticos </w:t>
      </w:r>
    </w:p>
    <w:p w14:paraId="3B3ABE78">
      <w:pPr>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E-mail do autor para correspondência:</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rPr>
        <w:t>alvesyasmin122@gmail.com</w:t>
      </w:r>
    </w:p>
    <w:p w14:paraId="57A9C52E">
      <w:pPr>
        <w:numPr>
          <w:ilvl w:val="0"/>
          <w:numId w:val="1"/>
        </w:numPr>
        <w:spacing w:after="120"/>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 xml:space="preserve">INTRODUÇÃO </w:t>
      </w:r>
    </w:p>
    <w:p w14:paraId="26FE4968">
      <w:pPr>
        <w:spacing w:before="120" w:after="280" w:line="360" w:lineRule="auto"/>
        <w:ind w:firstLine="708"/>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A </w:t>
      </w:r>
      <w:r>
        <w:rPr>
          <w:rFonts w:hint="default" w:ascii="Times New Roman" w:hAnsi="Times New Roman" w:eastAsia="Times New Roman" w:cs="Times New Roman"/>
          <w:sz w:val="24"/>
          <w:szCs w:val="24"/>
        </w:rPr>
        <w:t>tuberculose</w:t>
      </w:r>
      <w:r>
        <w:rPr>
          <w:rFonts w:hint="default" w:ascii="Times New Roman" w:hAnsi="Times New Roman" w:eastAsia="Times New Roman" w:cs="Times New Roman"/>
          <w:color w:val="000000"/>
          <w:sz w:val="24"/>
          <w:szCs w:val="24"/>
        </w:rPr>
        <w:t xml:space="preserve"> pulmonar (TB) é uma doença infecciosa e transmissível de grande relevância </w:t>
      </w:r>
      <w:r>
        <w:rPr>
          <w:rFonts w:hint="default" w:ascii="Times New Roman" w:hAnsi="Times New Roman" w:eastAsia="Times New Roman" w:cs="Times New Roman"/>
          <w:sz w:val="24"/>
          <w:szCs w:val="24"/>
        </w:rPr>
        <w:t>epidemiológica</w:t>
      </w:r>
      <w:r>
        <w:rPr>
          <w:rFonts w:hint="default" w:ascii="Times New Roman" w:hAnsi="Times New Roman" w:eastAsia="Times New Roman" w:cs="Times New Roman"/>
          <w:color w:val="000000"/>
          <w:sz w:val="24"/>
          <w:szCs w:val="24"/>
        </w:rPr>
        <w:t xml:space="preserve"> global, sendo classificada pela Organização Mundial da Saúde (OMS) como uma </w:t>
      </w:r>
      <w:r>
        <w:rPr>
          <w:rFonts w:hint="default" w:ascii="Times New Roman" w:hAnsi="Times New Roman" w:eastAsia="Times New Roman" w:cs="Times New Roman"/>
          <w:sz w:val="24"/>
          <w:szCs w:val="24"/>
        </w:rPr>
        <w:t>das</w:t>
      </w:r>
      <w:r>
        <w:rPr>
          <w:rFonts w:hint="default" w:ascii="Times New Roman" w:hAnsi="Times New Roman" w:eastAsia="Times New Roman" w:cs="Times New Roman"/>
          <w:color w:val="000000"/>
          <w:sz w:val="24"/>
          <w:szCs w:val="24"/>
        </w:rPr>
        <w:t xml:space="preserve"> treze principais causas de morte no mundo. No Brasil, segundo o Ministério da Saúde, em 2021 </w:t>
      </w:r>
      <w:r>
        <w:rPr>
          <w:rFonts w:hint="default" w:ascii="Times New Roman" w:hAnsi="Times New Roman" w:eastAsia="Times New Roman" w:cs="Times New Roman"/>
          <w:i/>
          <w:color w:val="000000"/>
          <w:sz w:val="24"/>
          <w:szCs w:val="24"/>
        </w:rPr>
        <w:t>foram</w:t>
      </w:r>
      <w:r>
        <w:rPr>
          <w:rFonts w:hint="default" w:ascii="Times New Roman" w:hAnsi="Times New Roman" w:eastAsia="Times New Roman" w:cs="Times New Roman"/>
          <w:color w:val="000000"/>
          <w:sz w:val="24"/>
          <w:szCs w:val="24"/>
        </w:rPr>
        <w:t xml:space="preserve"> notificados 68.271 casos novos de TB, correspondendo a um coeficiente de incidência de 32,0 casos por 100 mil habitantes. Em 2020, o Brasil, junto com outros 15 países, foi responsável por 93% da redução global nas notificações de TB, uma queda atribuída aos impactos da pandemia de covid-19 nos serviços e sistemas de saúde (Santos, 2021; Cortez, 2021).</w:t>
      </w:r>
    </w:p>
    <w:p w14:paraId="0452F081">
      <w:pPr>
        <w:spacing w:before="280" w:after="280" w:line="36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 xml:space="preserve">O </w:t>
      </w:r>
      <w:r>
        <w:rPr>
          <w:rFonts w:hint="default" w:ascii="Times New Roman" w:hAnsi="Times New Roman" w:eastAsia="Times New Roman" w:cs="Times New Roman"/>
          <w:sz w:val="24"/>
          <w:szCs w:val="24"/>
        </w:rPr>
        <w:t>agente</w:t>
      </w:r>
      <w:r>
        <w:rPr>
          <w:rFonts w:hint="default" w:ascii="Times New Roman" w:hAnsi="Times New Roman" w:eastAsia="Times New Roman" w:cs="Times New Roman"/>
          <w:color w:val="000000"/>
          <w:sz w:val="24"/>
          <w:szCs w:val="24"/>
        </w:rPr>
        <w:t xml:space="preserve"> causador da TB é o bacilo álcool-ácido resistente (BAAR), conhecido como </w:t>
      </w:r>
      <w:r>
        <w:rPr>
          <w:rFonts w:hint="default" w:ascii="Times New Roman" w:hAnsi="Times New Roman" w:eastAsia="Times New Roman" w:cs="Times New Roman"/>
          <w:i/>
          <w:color w:val="000000"/>
          <w:sz w:val="24"/>
          <w:szCs w:val="24"/>
        </w:rPr>
        <w:t>Mycobacterium tuberculosis</w:t>
      </w:r>
      <w:r>
        <w:rPr>
          <w:rFonts w:hint="default" w:ascii="Times New Roman" w:hAnsi="Times New Roman" w:eastAsia="Times New Roman" w:cs="Times New Roman"/>
          <w:color w:val="000000"/>
          <w:sz w:val="24"/>
          <w:szCs w:val="24"/>
        </w:rPr>
        <w:t xml:space="preserve"> ou Bacilo de Koch (BK). A transmissão ocorre diretamente pela inalação de gotículas respiratórias expelidas por indivíduos infectados, especialmente durante espirros ou tosses. Cada uma dessas ações pode liberar cerca de dois milhões de bacilos, que permanecem em suspensão no ar por horas (Santos, 2023).</w:t>
      </w:r>
    </w:p>
    <w:p w14:paraId="7CE1308B">
      <w:pPr>
        <w:spacing w:before="280" w:after="280" w:line="360" w:lineRule="auto"/>
        <w:ind w:firstLine="708"/>
        <w:jc w:val="both"/>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rPr>
        <w:t>A tuberculose pulmonar afeta principalmente os pulmões, já que ambientes ricos em oxigênio oferecem condições ideais para o desenvolvimento e reprodução do bacilo. A abundância de oxigênio favorece a rápida proliferação do microrganismo, tornando a forma pulmonar a mais comum e, frequentemente, a mais grave. Contudo, cerca de 20% dos casos notificados de tuberculose são extrapulmonares, afetando órgãos como ossos, rins e as meninges (as membranas que envolvem o cérebro). Nessas formas extrapulmonares, a infecção pode ser mais difícil de diagnosticar, já que os sintomas tendem a ser menos específicos</w:t>
      </w:r>
      <w:r>
        <w:rPr>
          <w:rFonts w:hint="default" w:ascii="Times New Roman" w:hAnsi="Times New Roman" w:eastAsia="Times New Roman" w:cs="Times New Roman"/>
          <w:color w:val="000000"/>
          <w:sz w:val="24"/>
          <w:szCs w:val="24"/>
          <w:highlight w:val="white"/>
        </w:rPr>
        <w:t xml:space="preserve"> </w:t>
      </w:r>
      <w:r>
        <w:rPr>
          <w:rFonts w:hint="default" w:ascii="Times New Roman" w:hAnsi="Times New Roman" w:eastAsia="Times New Roman" w:cs="Times New Roman"/>
          <w:sz w:val="24"/>
          <w:szCs w:val="24"/>
          <w:highlight w:val="white"/>
        </w:rPr>
        <w:t>(Fuzinatto, 2024).</w:t>
      </w:r>
    </w:p>
    <w:p w14:paraId="661040BA">
      <w:pPr>
        <w:spacing w:before="280" w:after="28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highlight w:val="white"/>
        </w:rPr>
        <w:tab/>
      </w:r>
      <w:r>
        <w:rPr>
          <w:rFonts w:hint="default" w:ascii="Times New Roman" w:hAnsi="Times New Roman" w:eastAsia="Times New Roman" w:cs="Times New Roman"/>
          <w:sz w:val="24"/>
          <w:szCs w:val="24"/>
        </w:rPr>
        <w:t>O diagnóstico da tuberculose é realizado por meio de exames como baciloscopia do escarro, radiografia de tórax e teste tuberculínico PPD (Derivado Proteico Purificado da tuberculina), sendo os sintomas típicos tosse seca ou produtiva, hemoptise, dor torácica, dispneia, febre vespertina, sudorese noturna e anorexia. O teste PPD utiliza a técnica de Mantoux, com aplicação intradérmica de tuberculina no antebraço esquerdo, e a reação é avaliada após 48 a 72 horas. O tratamento no Brasil segue um esquema básico de seis meses, dividido em duas fases: a fase de ataque, com o uso de rifampicina, isoniazida, pirazinamida e etambutol nos primeiros dois meses, e a fase de manutenção, com apenas rifampicina e isoniazida nos quatro meses seguintes. Apesar de eficaz, a terapia pode causar efeitos colaterais como náuseas, vômitos, diarreia, perda de apetite e febre (Alves, 2020; Martins, 2020).</w:t>
      </w:r>
    </w:p>
    <w:p w14:paraId="188FFFB5">
      <w:pPr>
        <w:spacing w:before="280" w:after="28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Um dos principais fatores que comprometem o sucesso do tratamento da tuberculose pulmonar é o abandono por parte dos pacientes. O abandono é caracterizado pela ausência do paciente na unidade de saúde por mais de trinta dias consecutivos após a data marcada para o retorno. Nos casos em que é adotado o Tratamento Diretamente Observado (TDO), essa contagem inicia-se após a última dose dos medicamentos. O TDO é uma estratégia implementada pelo Ministério da Saúde em 1999, com o objetivo de promover a adesão dos pacientes ao tratamento, reduzir os casos de abandono e aumentar a taxa de cura (Brasil, 2021).</w:t>
      </w:r>
    </w:p>
    <w:p w14:paraId="675177F3">
      <w:pPr>
        <w:spacing w:before="280" w:after="28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O abandono do tratamento da tuberculose é um fenômeno multifatorial, influenciado por uma série de aspectos socioeconômicos, culturais e psicossociais. Fatores como baixa escolaridade, condições de vida precárias, estigmas sociais e falta de suporte social têm sido identificados como determinantes significativos na adesão à terapia (Poersch et al., 2022).</w:t>
      </w:r>
    </w:p>
    <w:p w14:paraId="3B73A422">
      <w:pPr>
        <w:tabs>
          <w:tab w:val="left" w:pos="710"/>
        </w:tabs>
        <w:spacing w:before="280" w:after="28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Este trabalho tem como objetivo realizar uma revisão bibliográfica narrativa  sobre os fatores  que levam os pacientes com tuberculose pulmonar  a abandonar o tratamento proposto pela equipe multiprofissional de saúde, buscando identificar as principais barreiras e desafios enfrentados durante o processo terapêutico.</w:t>
      </w:r>
    </w:p>
    <w:p w14:paraId="5E6C73AF">
      <w:pPr>
        <w:ind w:left="720"/>
        <w:rPr>
          <w:rFonts w:hint="default" w:ascii="Times New Roman" w:hAnsi="Times New Roman" w:eastAsia="Times New Roman" w:cs="Times New Roman"/>
          <w:b/>
          <w:sz w:val="24"/>
          <w:szCs w:val="24"/>
        </w:rPr>
      </w:pPr>
    </w:p>
    <w:p w14:paraId="019ED76C">
      <w:pPr>
        <w:numPr>
          <w:ilvl w:val="0"/>
          <w:numId w:val="1"/>
        </w:num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color w:val="000000"/>
          <w:sz w:val="24"/>
          <w:szCs w:val="24"/>
          <w:highlight w:val="white"/>
        </w:rPr>
      </w:pPr>
      <w:r>
        <w:rPr>
          <w:rFonts w:hint="default" w:ascii="Times New Roman" w:hAnsi="Times New Roman" w:eastAsia="Times New Roman" w:cs="Times New Roman"/>
          <w:b/>
          <w:color w:val="000000"/>
          <w:sz w:val="24"/>
          <w:szCs w:val="24"/>
        </w:rPr>
        <w:t>MÉTODO</w:t>
      </w:r>
    </w:p>
    <w:p w14:paraId="0E41CCE6">
      <w:pPr>
        <w:tabs>
          <w:tab w:val="left" w:pos="710"/>
        </w:tabs>
        <w:spacing w:before="280" w:after="28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 xml:space="preserve">O estudo é uma revisão bibliográfica narrativa sobre que analisou o abandono do tratamento da tuberculose com base em pesquisas anteriores. A coleta de dados foi realizada no </w:t>
      </w:r>
      <w:r>
        <w:rPr>
          <w:rFonts w:hint="default" w:ascii="Times New Roman" w:hAnsi="Times New Roman" w:eastAsia="Times New Roman" w:cs="Times New Roman"/>
          <w:sz w:val="24"/>
          <w:szCs w:val="24"/>
          <w:lang w:val="pt-BR"/>
        </w:rPr>
        <w:t>SCIelo, PUBMED</w:t>
      </w:r>
      <w:r>
        <w:rPr>
          <w:rFonts w:hint="default" w:ascii="Times New Roman" w:hAnsi="Times New Roman" w:eastAsia="Times New Roman" w:cs="Times New Roman"/>
          <w:sz w:val="24"/>
          <w:szCs w:val="24"/>
        </w:rPr>
        <w:t xml:space="preserve"> e no portal do Ministério da Saúde, utilizando os descritores: abandono do tratamento, tuberculose pulmonar, adesão à Medicação, fatores de risco e determinantes sociais da saúde.</w:t>
      </w:r>
    </w:p>
    <w:p w14:paraId="45BAEB5A">
      <w:pPr>
        <w:tabs>
          <w:tab w:val="left" w:pos="710"/>
        </w:tabs>
        <w:spacing w:before="280" w:after="280" w:line="360" w:lineRule="auto"/>
        <w:jc w:val="both"/>
        <w:rPr>
          <w:rFonts w:hint="default" w:ascii="Times New Roman" w:hAnsi="Times New Roman" w:eastAsia="Times New Roman" w:cs="Times New Roman"/>
          <w:color w:val="000000"/>
          <w:sz w:val="24"/>
          <w:szCs w:val="24"/>
          <w:highlight w:val="white"/>
        </w:rPr>
      </w:pPr>
      <w:r>
        <w:rPr>
          <w:rFonts w:hint="default" w:ascii="Times New Roman" w:hAnsi="Times New Roman" w:eastAsia="Times New Roman" w:cs="Times New Roman"/>
          <w:sz w:val="24"/>
          <w:szCs w:val="24"/>
          <w:lang w:val="pt-BR"/>
        </w:rPr>
        <w:tab/>
      </w:r>
      <w:r>
        <w:rPr>
          <w:rFonts w:hint="default" w:ascii="Times New Roman" w:hAnsi="Times New Roman" w:eastAsia="Times New Roman" w:cs="Times New Roman"/>
          <w:sz w:val="24"/>
          <w:szCs w:val="24"/>
        </w:rPr>
        <w:t xml:space="preserve"> Foram incluídas publicações completas em português, dos últimos </w:t>
      </w:r>
      <w:r>
        <w:rPr>
          <w:rFonts w:hint="default" w:ascii="Times New Roman" w:hAnsi="Times New Roman" w:eastAsia="Times New Roman" w:cs="Times New Roman"/>
          <w:sz w:val="24"/>
          <w:szCs w:val="24"/>
          <w:lang w:val="pt-BR"/>
        </w:rPr>
        <w:t xml:space="preserve">cinco </w:t>
      </w:r>
      <w:r>
        <w:rPr>
          <w:rFonts w:hint="default" w:ascii="Times New Roman" w:hAnsi="Times New Roman" w:eastAsia="Times New Roman" w:cs="Times New Roman"/>
          <w:sz w:val="24"/>
          <w:szCs w:val="24"/>
        </w:rPr>
        <w:t>anos (2020-2024), que abordassem o tema de forma relevante e estivessem alinhadas aos objetivos da pesquisa. Para exclusão, foram descartados estudos duplicados, resumos, resenhas, debates, relatos de experiência, trabalhos publicados em anais de eventos e artigos indisponíveis na íntegra</w:t>
      </w:r>
      <w:r>
        <w:rPr>
          <w:rFonts w:hint="default" w:ascii="Times New Roman" w:hAnsi="Times New Roman" w:eastAsia="Times New Roman" w:cs="Times New Roman"/>
          <w:sz w:val="24"/>
          <w:szCs w:val="24"/>
          <w:lang w:val="pt-BR"/>
        </w:rPr>
        <w:t xml:space="preserve">, no final, foram selecionados 5 artigos para disccussão. </w:t>
      </w:r>
      <w:r>
        <w:rPr>
          <w:rFonts w:hint="default" w:ascii="Times New Roman" w:hAnsi="Times New Roman" w:eastAsia="Times New Roman" w:cs="Times New Roman"/>
          <w:sz w:val="24"/>
          <w:szCs w:val="24"/>
        </w:rPr>
        <w:t>Norteou-se a pesquisa com a seguinte pergunta: “Quais os fatores que corroboram para o abandono do tratamento da tuberculose pulmonar?”.</w:t>
      </w:r>
    </w:p>
    <w:p w14:paraId="2EE3C07A">
      <w:pPr>
        <w:keepNext/>
        <w:keepLines/>
        <w:numPr>
          <w:ilvl w:val="0"/>
          <w:numId w:val="1"/>
        </w:numPr>
        <w:spacing w:before="240" w:after="0"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RESULTADOS E DISCUSSÃO</w:t>
      </w:r>
    </w:p>
    <w:p w14:paraId="725BD305">
      <w:pPr>
        <w:tabs>
          <w:tab w:val="left" w:pos="710"/>
        </w:tabs>
        <w:spacing w:before="280" w:after="280" w:line="36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 xml:space="preserve">A presente revisão narrativa reuniu os principais fatores associados ao abandono do tratamento da tuberculose pulmonar, conforme descritos em estudos recentes (2021-2024). Os dados extraídos evidenciam que o abandono do tratamento da tuberculose está relacionado a uma série de variáveis socioeconômicas, comportamentais e biológicas, sendo crucial compreender essas interações para elaborar estratégias eficazes de intervenção. </w:t>
      </w:r>
    </w:p>
    <w:p w14:paraId="47BB6AB1">
      <w:pPr>
        <w:tabs>
          <w:tab w:val="left" w:pos="710"/>
        </w:tabs>
        <w:spacing w:before="280" w:after="280" w:line="36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Os estudos analisados apontam que grupos vulneráveis, como negros, usuários de drogas, alcoólatras e pessoas soropositivas com HIV, têm maior probabilidade de abandonar o tratamento (Cola, 2024). A recorrência desses fatores nos diferentes trabalhos indica uma forte relação entre marginalização social e dificuldades de adesão às terapias propostas para a TB.</w:t>
      </w:r>
    </w:p>
    <w:p w14:paraId="7BF8D626">
      <w:pPr>
        <w:tabs>
          <w:tab w:val="left" w:pos="710"/>
        </w:tabs>
        <w:spacing w:before="280" w:after="280" w:line="360" w:lineRule="auto"/>
        <w:jc w:val="both"/>
        <w:rPr>
          <w:rFonts w:hint="default" w:ascii="Times New Roman" w:hAnsi="Times New Roman" w:eastAsia="Arial" w:cs="Times New Roman"/>
          <w:color w:val="000000"/>
          <w:sz w:val="24"/>
          <w:szCs w:val="24"/>
        </w:rPr>
      </w:pPr>
      <w:r>
        <w:rPr>
          <w:rFonts w:hint="default" w:ascii="Times New Roman" w:hAnsi="Times New Roman" w:eastAsia="Times New Roman" w:cs="Times New Roman"/>
          <w:color w:val="000000"/>
          <w:sz w:val="24"/>
          <w:szCs w:val="24"/>
          <w:lang w:val="pt-BR"/>
        </w:rPr>
        <w:tab/>
      </w:r>
      <w:r>
        <w:rPr>
          <w:rFonts w:hint="default" w:ascii="Times New Roman" w:hAnsi="Times New Roman" w:eastAsia="Times New Roman" w:cs="Times New Roman"/>
          <w:color w:val="000000"/>
          <w:sz w:val="24"/>
          <w:szCs w:val="24"/>
        </w:rPr>
        <w:t>N</w:t>
      </w:r>
      <w:r>
        <w:rPr>
          <w:rFonts w:hint="default" w:ascii="Times New Roman" w:hAnsi="Times New Roman" w:eastAsia="Times New Roman" w:cs="Times New Roman"/>
          <w:color w:val="000000"/>
          <w:sz w:val="24"/>
          <w:szCs w:val="24"/>
          <w:lang w:val="pt-BR"/>
        </w:rPr>
        <w:t>a</w:t>
      </w: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b/>
          <w:bCs/>
          <w:color w:val="000000"/>
          <w:sz w:val="24"/>
          <w:szCs w:val="24"/>
          <w:lang w:val="pt-BR"/>
        </w:rPr>
        <w:t>Tabela</w:t>
      </w:r>
      <w:r>
        <w:rPr>
          <w:rFonts w:hint="default" w:ascii="Times New Roman" w:hAnsi="Times New Roman" w:eastAsia="Times New Roman" w:cs="Times New Roman"/>
          <w:b/>
          <w:bCs/>
          <w:color w:val="000000"/>
          <w:sz w:val="24"/>
          <w:szCs w:val="24"/>
        </w:rPr>
        <w:t xml:space="preserve"> 1 </w:t>
      </w:r>
      <w:r>
        <w:rPr>
          <w:rFonts w:hint="default" w:ascii="Times New Roman" w:hAnsi="Times New Roman" w:eastAsia="Times New Roman" w:cs="Times New Roman"/>
          <w:b w:val="0"/>
          <w:bCs w:val="0"/>
          <w:color w:val="000000"/>
          <w:sz w:val="24"/>
          <w:szCs w:val="24"/>
        </w:rPr>
        <w:t>temos</w:t>
      </w:r>
      <w:r>
        <w:rPr>
          <w:rFonts w:hint="default" w:ascii="Times New Roman" w:hAnsi="Times New Roman" w:eastAsia="Times New Roman" w:cs="Times New Roman"/>
          <w:color w:val="000000"/>
          <w:sz w:val="24"/>
          <w:szCs w:val="24"/>
        </w:rPr>
        <w:t xml:space="preserve"> a síntese os estudos revisados, detalhando os fatores associados ao abandono do tratamento da tuberculose</w:t>
      </w:r>
    </w:p>
    <w:p w14:paraId="143C6572">
      <w:pPr>
        <w:keepNext/>
        <w:keepLines/>
        <w:tabs>
          <w:tab w:val="left" w:pos="568"/>
          <w:tab w:val="left" w:pos="710"/>
          <w:tab w:val="left" w:pos="1136"/>
        </w:tabs>
        <w:spacing w:before="240" w:after="0" w:line="360" w:lineRule="auto"/>
        <w:jc w:val="left"/>
        <w:rPr>
          <w:rFonts w:hint="default" w:ascii="Times New Roman" w:hAnsi="Times New Roman" w:cs="Times New Roman"/>
          <w:b/>
          <w:sz w:val="20"/>
          <w:szCs w:val="20"/>
        </w:rPr>
      </w:pPr>
      <w:r>
        <w:rPr>
          <w:rFonts w:hint="default" w:ascii="Times New Roman" w:hAnsi="Times New Roman" w:eastAsia="Times New Roman" w:cs="Times New Roman"/>
          <w:b/>
          <w:color w:val="000000"/>
          <w:sz w:val="20"/>
          <w:szCs w:val="20"/>
          <w:highlight w:val="white"/>
          <w:lang w:val="pt-BR"/>
        </w:rPr>
        <w:t xml:space="preserve">Tabela </w:t>
      </w:r>
      <w:r>
        <w:rPr>
          <w:rFonts w:hint="default" w:ascii="Times New Roman" w:hAnsi="Times New Roman" w:eastAsia="Times New Roman" w:cs="Times New Roman"/>
          <w:b/>
          <w:color w:val="000000"/>
          <w:sz w:val="20"/>
          <w:szCs w:val="20"/>
          <w:highlight w:val="white"/>
        </w:rPr>
        <w:t xml:space="preserve"> 1:</w:t>
      </w:r>
      <w:r>
        <w:rPr>
          <w:rFonts w:hint="default" w:ascii="Times New Roman" w:hAnsi="Times New Roman" w:cs="Times New Roman"/>
          <w:b/>
          <w:sz w:val="20"/>
          <w:szCs w:val="20"/>
        </w:rPr>
        <w:t xml:space="preserve"> Fatores Associados ao Abandono do Tratamento da Tuberculose: Análise de Estudos Recentes (2021-2024). Patos (PB) 2024. </w:t>
      </w:r>
    </w:p>
    <w:tbl>
      <w:tblPr>
        <w:tblStyle w:val="17"/>
        <w:tblW w:w="8937" w:type="dxa"/>
        <w:tblInd w:w="114" w:type="dxa"/>
        <w:tblLayout w:type="fixed"/>
        <w:tblCellMar>
          <w:top w:w="0" w:type="dxa"/>
          <w:left w:w="10" w:type="dxa"/>
          <w:bottom w:w="0" w:type="dxa"/>
          <w:right w:w="10" w:type="dxa"/>
        </w:tblCellMar>
      </w:tblPr>
      <w:tblGrid>
        <w:gridCol w:w="1534"/>
        <w:gridCol w:w="1849"/>
        <w:gridCol w:w="1347"/>
        <w:gridCol w:w="2127"/>
        <w:gridCol w:w="2080"/>
      </w:tblGrid>
      <w:tr w14:paraId="00F6104D">
        <w:tblPrEx>
          <w:tblCellMar>
            <w:top w:w="0" w:type="dxa"/>
            <w:left w:w="10" w:type="dxa"/>
            <w:bottom w:w="0" w:type="dxa"/>
            <w:right w:w="10" w:type="dxa"/>
          </w:tblCellMar>
        </w:tblPrEx>
        <w:trPr>
          <w:trHeight w:val="556" w:hRule="atLeast"/>
        </w:trPr>
        <w:tc>
          <w:tcPr>
            <w:tcW w:w="1534"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6C0C80C8">
            <w:pPr>
              <w:spacing w:after="0" w:line="240" w:lineRule="auto"/>
              <w:jc w:val="left"/>
              <w:rPr>
                <w:rFonts w:hint="default" w:ascii="Times New Roman" w:hAnsi="Times New Roman" w:cs="Times New Roman"/>
                <w:b/>
                <w:bCs/>
                <w:color w:val="auto"/>
                <w:highlight w:val="none"/>
              </w:rPr>
            </w:pPr>
          </w:p>
          <w:p w14:paraId="08044F74">
            <w:pPr>
              <w:spacing w:after="0" w:line="276" w:lineRule="auto"/>
              <w:jc w:val="left"/>
              <w:rPr>
                <w:rFonts w:hint="default" w:ascii="Times New Roman" w:hAnsi="Times New Roman" w:eastAsia="Times New Roman" w:cs="Times New Roman"/>
                <w:b/>
                <w:bCs/>
                <w:color w:val="auto"/>
                <w:sz w:val="24"/>
                <w:szCs w:val="24"/>
                <w:highlight w:val="none"/>
                <w:lang w:val="pt-BR"/>
              </w:rPr>
            </w:pPr>
            <w:r>
              <w:rPr>
                <w:rFonts w:hint="default" w:ascii="Times New Roman" w:hAnsi="Times New Roman" w:eastAsia="Times New Roman" w:cs="Times New Roman"/>
                <w:b/>
                <w:bCs/>
                <w:color w:val="auto"/>
                <w:sz w:val="24"/>
                <w:szCs w:val="24"/>
                <w:highlight w:val="none"/>
                <w:lang w:val="pt-BR"/>
              </w:rPr>
              <w:t>Autores</w:t>
            </w:r>
          </w:p>
          <w:p w14:paraId="283EEC76">
            <w:pPr>
              <w:spacing w:after="0" w:line="240" w:lineRule="auto"/>
              <w:jc w:val="left"/>
              <w:rPr>
                <w:rFonts w:hint="default" w:ascii="Times New Roman" w:hAnsi="Times New Roman" w:cs="Times New Roman"/>
                <w:b/>
                <w:bCs/>
                <w:color w:val="auto"/>
                <w:highlight w:val="none"/>
              </w:rPr>
            </w:pPr>
          </w:p>
        </w:tc>
        <w:tc>
          <w:tcPr>
            <w:tcW w:w="1849"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110233DA">
            <w:pPr>
              <w:spacing w:after="0" w:line="240" w:lineRule="auto"/>
              <w:jc w:val="left"/>
              <w:rPr>
                <w:rFonts w:hint="default" w:ascii="Times New Roman" w:hAnsi="Times New Roman" w:eastAsia="Times New Roman" w:cs="Times New Roman"/>
                <w:b/>
                <w:bCs/>
                <w:color w:val="auto"/>
                <w:sz w:val="24"/>
                <w:szCs w:val="24"/>
                <w:highlight w:val="none"/>
              </w:rPr>
            </w:pPr>
          </w:p>
          <w:p w14:paraId="1C8BE287">
            <w:pPr>
              <w:spacing w:after="0" w:line="240" w:lineRule="auto"/>
              <w:jc w:val="left"/>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Título do Estudo</w:t>
            </w:r>
          </w:p>
          <w:p w14:paraId="3D7E0E97">
            <w:pPr>
              <w:spacing w:after="0" w:line="240" w:lineRule="auto"/>
              <w:jc w:val="left"/>
              <w:rPr>
                <w:rFonts w:hint="default" w:ascii="Times New Roman" w:hAnsi="Times New Roman" w:cs="Times New Roman"/>
                <w:b/>
                <w:bCs/>
                <w:color w:val="auto"/>
                <w:highlight w:val="none"/>
              </w:rPr>
            </w:pPr>
          </w:p>
        </w:tc>
        <w:tc>
          <w:tcPr>
            <w:tcW w:w="1347"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722A3230">
            <w:pPr>
              <w:keepNext/>
              <w:keepLines/>
              <w:spacing w:before="240" w:after="0" w:line="240" w:lineRule="auto"/>
              <w:jc w:val="left"/>
              <w:rPr>
                <w:rFonts w:hint="default" w:ascii="Times New Roman" w:hAnsi="Times New Roman" w:cs="Times New Roman"/>
                <w:b/>
                <w:bCs/>
                <w:color w:val="auto"/>
                <w:highlight w:val="none"/>
                <w:lang w:val="pt-BR"/>
              </w:rPr>
            </w:pPr>
            <w:r>
              <w:rPr>
                <w:rFonts w:hint="default" w:ascii="Times New Roman" w:hAnsi="Times New Roman" w:cs="Times New Roman"/>
                <w:b/>
                <w:bCs/>
                <w:color w:val="auto"/>
                <w:highlight w:val="none"/>
                <w:lang w:val="pt-BR"/>
              </w:rPr>
              <w:t xml:space="preserve">Ano de publicação </w:t>
            </w:r>
          </w:p>
        </w:tc>
        <w:tc>
          <w:tcPr>
            <w:tcW w:w="2127"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57D45E43">
            <w:pPr>
              <w:keepNext/>
              <w:keepLines/>
              <w:spacing w:before="240" w:after="0" w:line="240" w:lineRule="auto"/>
              <w:jc w:val="left"/>
              <w:rPr>
                <w:rFonts w:hint="default" w:ascii="Times New Roman" w:hAnsi="Times New Roman" w:cs="Times New Roman"/>
                <w:b/>
                <w:bCs/>
                <w:color w:val="auto"/>
                <w:highlight w:val="none"/>
              </w:rPr>
            </w:pPr>
            <w:r>
              <w:rPr>
                <w:rFonts w:hint="default" w:ascii="Times New Roman" w:hAnsi="Times New Roman" w:eastAsia="Times New Roman" w:cs="Times New Roman"/>
                <w:b/>
                <w:bCs/>
                <w:color w:val="auto"/>
                <w:sz w:val="24"/>
                <w:szCs w:val="24"/>
                <w:highlight w:val="none"/>
              </w:rPr>
              <w:t>Objetivo</w:t>
            </w:r>
          </w:p>
        </w:tc>
        <w:tc>
          <w:tcPr>
            <w:tcW w:w="2080"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5AA82DE8">
            <w:pPr>
              <w:spacing w:after="0" w:line="240" w:lineRule="auto"/>
              <w:jc w:val="left"/>
              <w:rPr>
                <w:rFonts w:hint="default" w:ascii="Times New Roman" w:hAnsi="Times New Roman" w:cs="Times New Roman"/>
                <w:b/>
                <w:bCs/>
                <w:color w:val="auto"/>
                <w:highlight w:val="none"/>
                <w:lang w:val="pt-BR"/>
              </w:rPr>
            </w:pPr>
          </w:p>
          <w:p w14:paraId="2DB45A15">
            <w:pPr>
              <w:spacing w:after="0" w:line="240" w:lineRule="auto"/>
              <w:jc w:val="left"/>
              <w:rPr>
                <w:rFonts w:hint="default" w:ascii="Times New Roman" w:hAnsi="Times New Roman" w:cs="Times New Roman"/>
                <w:b/>
                <w:bCs/>
                <w:color w:val="auto"/>
                <w:highlight w:val="none"/>
                <w:lang w:val="pt-BR"/>
              </w:rPr>
            </w:pPr>
            <w:r>
              <w:rPr>
                <w:rFonts w:hint="default" w:ascii="Times New Roman" w:hAnsi="Times New Roman" w:cs="Times New Roman"/>
                <w:b/>
                <w:bCs/>
                <w:color w:val="auto"/>
                <w:highlight w:val="none"/>
                <w:lang w:val="pt-BR"/>
              </w:rPr>
              <w:t>Resultados</w:t>
            </w:r>
          </w:p>
        </w:tc>
      </w:tr>
      <w:tr w14:paraId="3E32DD6A">
        <w:tblPrEx>
          <w:tblCellMar>
            <w:top w:w="0" w:type="dxa"/>
            <w:left w:w="10" w:type="dxa"/>
            <w:bottom w:w="0" w:type="dxa"/>
            <w:right w:w="10" w:type="dxa"/>
          </w:tblCellMar>
        </w:tblPrEx>
        <w:trPr>
          <w:trHeight w:val="1" w:hRule="atLeast"/>
        </w:trPr>
        <w:tc>
          <w:tcPr>
            <w:tcW w:w="1534"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7ADC067A">
            <w:pPr>
              <w:spacing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Cola et al</w:t>
            </w:r>
          </w:p>
        </w:tc>
        <w:tc>
          <w:tcPr>
            <w:tcW w:w="1849"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65F1727A">
            <w:pPr>
              <w:spacing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 xml:space="preserve">Fatores  </w:t>
            </w:r>
            <w:r>
              <w:rPr>
                <w:rFonts w:hint="default" w:ascii="Times New Roman" w:hAnsi="Times New Roman" w:eastAsia="Times New Roman" w:cs="Times New Roman"/>
                <w:color w:val="auto"/>
                <w:sz w:val="24"/>
                <w:szCs w:val="24"/>
                <w:highlight w:val="none"/>
                <w:lang w:val="pt-BR"/>
              </w:rPr>
              <w:t>a</w:t>
            </w:r>
            <w:r>
              <w:rPr>
                <w:rFonts w:hint="default" w:ascii="Times New Roman" w:hAnsi="Times New Roman" w:eastAsia="Times New Roman" w:cs="Times New Roman"/>
                <w:color w:val="auto"/>
                <w:sz w:val="24"/>
                <w:szCs w:val="24"/>
                <w:highlight w:val="none"/>
              </w:rPr>
              <w:t>ssociados ao abandono do tratamento da tuberculose: um estudo transversal entre 2014 e 2019</w:t>
            </w:r>
          </w:p>
        </w:tc>
        <w:tc>
          <w:tcPr>
            <w:tcW w:w="1347"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7AC196F2">
            <w:pPr>
              <w:spacing w:after="0" w:line="24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2024</w:t>
            </w:r>
          </w:p>
        </w:tc>
        <w:tc>
          <w:tcPr>
            <w:tcW w:w="2127"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6FC8BFF1">
            <w:pPr>
              <w:keepNext/>
              <w:keepLines/>
              <w:spacing w:before="240"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Analisar os fatores associados ao abandono do tratamento da TB.</w:t>
            </w:r>
          </w:p>
        </w:tc>
        <w:tc>
          <w:tcPr>
            <w:tcW w:w="2080"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03786E7A">
            <w:pPr>
              <w:spacing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 xml:space="preserve">Relata que a prevalência do abandono do tratamento são de pacientes  negros, alcoólatras, usuários e soropositivos para o vírus  HIV </w:t>
            </w:r>
          </w:p>
        </w:tc>
      </w:tr>
      <w:tr w14:paraId="0DEB774F">
        <w:tblPrEx>
          <w:tblCellMar>
            <w:top w:w="0" w:type="dxa"/>
            <w:left w:w="10" w:type="dxa"/>
            <w:bottom w:w="0" w:type="dxa"/>
            <w:right w:w="10" w:type="dxa"/>
          </w:tblCellMar>
        </w:tblPrEx>
        <w:trPr>
          <w:trHeight w:val="1" w:hRule="atLeast"/>
        </w:trPr>
        <w:tc>
          <w:tcPr>
            <w:tcW w:w="1534"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406513F5">
            <w:pPr>
              <w:spacing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 xml:space="preserve">Wyszomirska et al </w:t>
            </w:r>
          </w:p>
        </w:tc>
        <w:tc>
          <w:tcPr>
            <w:tcW w:w="1849"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00BB7FCA">
            <w:pPr>
              <w:spacing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Fatores associados ao abandono do tratamento da tuberculose: uma revisão integrativa. </w:t>
            </w:r>
          </w:p>
        </w:tc>
        <w:tc>
          <w:tcPr>
            <w:tcW w:w="1347"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34221D6F">
            <w:pPr>
              <w:spacing w:after="0" w:line="24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2024</w:t>
            </w:r>
          </w:p>
        </w:tc>
        <w:tc>
          <w:tcPr>
            <w:tcW w:w="2127"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1BCFF5E2">
            <w:pPr>
              <w:keepNext/>
              <w:keepLines/>
              <w:spacing w:before="240"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Descrever os principais fatores associados ao abandono do tratamento da TB.</w:t>
            </w:r>
          </w:p>
        </w:tc>
        <w:tc>
          <w:tcPr>
            <w:tcW w:w="2080"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141893D1">
            <w:pPr>
              <w:spacing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Os motivos da interrupção do tratamento da TB podem ser atribuídos principalmente a diversos fatores, como aspectos sociais, biológicos econômicos, culturais e psicossociais.</w:t>
            </w:r>
          </w:p>
        </w:tc>
      </w:tr>
      <w:tr w14:paraId="29B3F4B7">
        <w:tblPrEx>
          <w:tblCellMar>
            <w:top w:w="0" w:type="dxa"/>
            <w:left w:w="10" w:type="dxa"/>
            <w:bottom w:w="0" w:type="dxa"/>
            <w:right w:w="10" w:type="dxa"/>
          </w:tblCellMar>
        </w:tblPrEx>
        <w:trPr>
          <w:trHeight w:val="1" w:hRule="atLeast"/>
        </w:trPr>
        <w:tc>
          <w:tcPr>
            <w:tcW w:w="1534"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1D4CBA46">
            <w:pPr>
              <w:spacing w:after="0" w:line="24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Bezerra et al </w:t>
            </w:r>
          </w:p>
        </w:tc>
        <w:tc>
          <w:tcPr>
            <w:tcW w:w="1849"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2392E3D7">
            <w:pPr>
              <w:spacing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Tuberculose: principais fatores associados ao abandono do tratamento</w:t>
            </w:r>
          </w:p>
        </w:tc>
        <w:tc>
          <w:tcPr>
            <w:tcW w:w="1347"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553B671D">
            <w:pPr>
              <w:spacing w:after="0" w:line="24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2023</w:t>
            </w:r>
          </w:p>
        </w:tc>
        <w:tc>
          <w:tcPr>
            <w:tcW w:w="2127"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62EFA7FA">
            <w:pPr>
              <w:keepNext/>
              <w:keepLines/>
              <w:spacing w:before="240"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 xml:space="preserve">  Identificar os fatores que contribuem para o abandono do tratamento de tuberculose</w:t>
            </w:r>
          </w:p>
        </w:tc>
        <w:tc>
          <w:tcPr>
            <w:tcW w:w="2080"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1F0BFB49">
            <w:pPr>
              <w:spacing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 xml:space="preserve">A falta de acesso à educação, a baixa renda, hábitos de vida e efeitos colaterais dos medicamentos </w:t>
            </w:r>
          </w:p>
        </w:tc>
      </w:tr>
      <w:tr w14:paraId="0A12E8EF">
        <w:tblPrEx>
          <w:tblCellMar>
            <w:top w:w="0" w:type="dxa"/>
            <w:left w:w="10" w:type="dxa"/>
            <w:bottom w:w="0" w:type="dxa"/>
            <w:right w:w="10" w:type="dxa"/>
          </w:tblCellMar>
        </w:tblPrEx>
        <w:trPr>
          <w:trHeight w:val="1" w:hRule="atLeast"/>
        </w:trPr>
        <w:tc>
          <w:tcPr>
            <w:tcW w:w="1534"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77BFD81C">
            <w:pPr>
              <w:spacing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 xml:space="preserve">Santos et al </w:t>
            </w:r>
          </w:p>
        </w:tc>
        <w:tc>
          <w:tcPr>
            <w:tcW w:w="1849"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15D29CE4">
            <w:pPr>
              <w:spacing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 xml:space="preserve">Principais fatores associados ao abandono terapêutico da tuberculose no âmbito da atenção primária: uma revisão integrativa. </w:t>
            </w:r>
          </w:p>
        </w:tc>
        <w:tc>
          <w:tcPr>
            <w:tcW w:w="1347"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4BD98DE6">
            <w:pPr>
              <w:spacing w:after="0" w:line="24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2023</w:t>
            </w:r>
          </w:p>
        </w:tc>
        <w:tc>
          <w:tcPr>
            <w:tcW w:w="2127"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74259DCC">
            <w:pPr>
              <w:keepNext/>
              <w:keepLines/>
              <w:spacing w:before="240"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Identificar na literatura recente os principais fatores implicados no abandono do tratamento da tuberculose no âmbito da atenção básica.</w:t>
            </w:r>
          </w:p>
        </w:tc>
        <w:tc>
          <w:tcPr>
            <w:tcW w:w="2080"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622394DE">
            <w:pPr>
              <w:spacing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Abandonar o posto de trabalho para realizar o tratamento, e a resistência entre homens para procurar assistência médica são uns dos fatores associados ao abandono.</w:t>
            </w:r>
          </w:p>
        </w:tc>
      </w:tr>
      <w:tr w14:paraId="1F9D23AF">
        <w:tblPrEx>
          <w:tblCellMar>
            <w:top w:w="0" w:type="dxa"/>
            <w:left w:w="10" w:type="dxa"/>
            <w:bottom w:w="0" w:type="dxa"/>
            <w:right w:w="10" w:type="dxa"/>
          </w:tblCellMar>
        </w:tblPrEx>
        <w:trPr>
          <w:trHeight w:val="1" w:hRule="atLeast"/>
        </w:trPr>
        <w:tc>
          <w:tcPr>
            <w:tcW w:w="1534"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127EDBF7">
            <w:pPr>
              <w:spacing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Sousa et al</w:t>
            </w:r>
          </w:p>
        </w:tc>
        <w:tc>
          <w:tcPr>
            <w:tcW w:w="1849"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27C93C9E">
            <w:pPr>
              <w:spacing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Prevalência e fatores associados ao abandono do tratamento da tuberculose</w:t>
            </w:r>
          </w:p>
        </w:tc>
        <w:tc>
          <w:tcPr>
            <w:tcW w:w="1347"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6E27417A">
            <w:pPr>
              <w:spacing w:after="0" w:line="24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2021</w:t>
            </w:r>
          </w:p>
        </w:tc>
        <w:tc>
          <w:tcPr>
            <w:tcW w:w="2127"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7307DB7B">
            <w:pPr>
              <w:keepNext/>
              <w:keepLines/>
              <w:spacing w:before="240" w:after="0" w:line="240" w:lineRule="auto"/>
              <w:jc w:val="left"/>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Estimar a prevalência de abandono do tratamento da tuberculose e seus fatores associados.</w:t>
            </w:r>
          </w:p>
        </w:tc>
        <w:tc>
          <w:tcPr>
            <w:tcW w:w="2080" w:type="dxa"/>
            <w:tcBorders>
              <w:top w:val="single" w:color="7295D2" w:sz="8" w:space="0"/>
              <w:left w:val="single" w:color="7295D2" w:sz="8" w:space="0"/>
              <w:bottom w:val="single" w:color="7295D2" w:sz="8" w:space="0"/>
              <w:right w:val="single" w:color="7295D2" w:sz="8" w:space="0"/>
            </w:tcBorders>
            <w:shd w:val="clear" w:color="auto" w:fill="D0DCF0"/>
            <w:tcMar>
              <w:top w:w="0" w:type="dxa"/>
              <w:left w:w="114" w:type="dxa"/>
              <w:bottom w:w="0" w:type="dxa"/>
              <w:right w:w="114" w:type="dxa"/>
            </w:tcMar>
          </w:tcPr>
          <w:p w14:paraId="0F7BE8C2">
            <w:pPr>
              <w:spacing w:after="0" w:line="24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"A recidiva e o reingresso após o abandono do tratamento podem aumentar a probabilidade de um novo abandono."</w:t>
            </w:r>
            <w:r>
              <w:rPr>
                <w:rFonts w:hint="default" w:ascii="Times New Roman" w:hAnsi="Times New Roman" w:eastAsia="Times New Roman" w:cs="Times New Roman"/>
                <w:color w:val="auto"/>
                <w:sz w:val="24"/>
                <w:szCs w:val="24"/>
                <w:highlight w:val="none"/>
              </w:rPr>
              <w:t>.</w:t>
            </w:r>
          </w:p>
        </w:tc>
      </w:tr>
    </w:tbl>
    <w:p w14:paraId="6A6EB5CE">
      <w:pPr>
        <w:tabs>
          <w:tab w:val="left" w:pos="568"/>
          <w:tab w:val="left" w:pos="710"/>
          <w:tab w:val="left" w:pos="1136"/>
        </w:tabs>
        <w:ind w:left="360"/>
        <w:jc w:val="both"/>
        <w:rPr>
          <w:rFonts w:hint="default" w:ascii="Times New Roman" w:hAnsi="Times New Roman" w:eastAsia="Times New Roman" w:cs="Times New Roman"/>
          <w:sz w:val="24"/>
          <w:szCs w:val="24"/>
          <w:highlight w:val="white"/>
        </w:rPr>
      </w:pPr>
    </w:p>
    <w:p w14:paraId="344199BF">
      <w:pPr>
        <w:tabs>
          <w:tab w:val="left" w:pos="710"/>
        </w:tabs>
        <w:spacing w:before="280" w:after="280" w:line="36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O abandono do tratamento da tuberculose pulmonar representa um risco significativo para a saúde pública, pois os pacientes que não aderem adequadamente à terapia medicamentosa continuam a ser fontes de contágio. Essa falta de adesão não apenas eleva o risco de transmissão da doença, mas também contribui para o desenvolvimento de resistência ao bacilo, reduz a probabilidade de cura, aumenta a gravidade e a duração da doença, e eleva a taxa de mortalidade (Soeiro et al., 2022).</w:t>
      </w:r>
    </w:p>
    <w:p w14:paraId="53B3FC2B">
      <w:pPr>
        <w:tabs>
          <w:tab w:val="left" w:pos="710"/>
        </w:tabs>
        <w:spacing w:before="280" w:after="280" w:line="36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Os resultados do estudo de Bezerra et al. (2023) indicam que os fatores associados ao abandono do tratamento estão interligados às esferas social, de saúde e do próprio tratamento. O baixo nível de escolaridade é um aspecto comum entre os casos registrados de abandono, evidenciando que a falta de acesso à educação impede a compreensão da importância da conclusão do tratamento. Além disso, a baixa renda, hábitos de vida como o alcoolismo e o tabagismo, efeitos colaterais dos medicamentos e a longa duração do tratamento são causas frequentemente relacionadas à desistência.</w:t>
      </w:r>
    </w:p>
    <w:p w14:paraId="3ADDD7E9">
      <w:pPr>
        <w:tabs>
          <w:tab w:val="left" w:pos="710"/>
        </w:tabs>
        <w:spacing w:before="280" w:after="280" w:line="36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A vulnerabilidade social e econômica da população negra no Brasil é um fator crítico associado ao abandono do tratamento. Este grupo enfrenta desafios como acesso limitado a oportunidades de emprego, renda mais baixa, condições precárias de moradia e barreiras ao acesso à educação e à alimentação. Outro aspecto relevante é o consumo excessivo de álcool e outras drogas, que pode agravar as condições de vida desfavoráveis e aumentar o risco de hepatotoxicidade decorrente do tratamento da tuberculose, comprometendo ainda mais a situação clínica dos pacientes e elevando as chances de abandono (Cola, 2024).</w:t>
      </w:r>
    </w:p>
    <w:p w14:paraId="6BB0DAC3">
      <w:pPr>
        <w:tabs>
          <w:tab w:val="left" w:pos="710"/>
        </w:tabs>
        <w:spacing w:before="280" w:after="280" w:line="36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De acordo com o estudo de Wyszomirska et al. (2024</w:t>
      </w:r>
      <w:r>
        <w:rPr>
          <w:rFonts w:hint="default" w:ascii="Times New Roman" w:hAnsi="Times New Roman" w:eastAsia="Times New Roman" w:cs="Times New Roman"/>
          <w:b/>
          <w:color w:val="000000"/>
          <w:sz w:val="24"/>
          <w:szCs w:val="24"/>
        </w:rPr>
        <w:t>)</w:t>
      </w:r>
      <w:r>
        <w:rPr>
          <w:rFonts w:hint="default" w:ascii="Times New Roman" w:hAnsi="Times New Roman" w:eastAsia="Times New Roman" w:cs="Times New Roman"/>
          <w:color w:val="000000"/>
          <w:sz w:val="24"/>
          <w:szCs w:val="24"/>
        </w:rPr>
        <w:t>, a relação entre a idade e o abandono do tratamento pode ser explicada pela maior prevalência da tuberculose pulmonar entre adultos jovens. A predominância do sexo masculino também se destaca como um fator associado ao abandono. Esses achados estão alinhados com as diretrizes para a identificação de casos de tuberculose, que priorizam certos grupos demográficos, incluindo aqueles com histórico de abandono.</w:t>
      </w:r>
    </w:p>
    <w:p w14:paraId="7AC551DD">
      <w:pPr>
        <w:tabs>
          <w:tab w:val="left" w:pos="710"/>
        </w:tabs>
        <w:spacing w:before="280" w:after="280" w:line="36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A tuberculose pulmonar é uma doença que impacta de maneira desproporcional os indivíduos de baixa renda. Para muitos, a necessidade de se afastar do trabalho para iniciar o tratamento pode agravar ainda mais sua situação financeira, que já se encontra comprometida pela enfermidade. Além disso, observa-se uma resistência significativa entre os homens em procurar assistência médica. Essa hesitação pode ser atribuída a normas sociais e culturais que associam a busca por ajuda à fraqueza, prejudicando a imagem tradicional de masculinidade, que valoriza a força e a competitividade (Santos, 2023).</w:t>
      </w:r>
    </w:p>
    <w:p w14:paraId="52A99C31">
      <w:pPr>
        <w:tabs>
          <w:tab w:val="left" w:pos="710"/>
        </w:tabs>
        <w:spacing w:before="280" w:after="280" w:line="360" w:lineRule="auto"/>
        <w:jc w:val="both"/>
        <w:rPr>
          <w:rFonts w:hint="default" w:ascii="Times New Roman" w:hAnsi="Times New Roman" w:eastAsia="Times New Roman" w:cs="Times New Roman"/>
          <w:color w:val="000000"/>
          <w:sz w:val="24"/>
          <w:szCs w:val="24"/>
          <w:highlight w:val="white"/>
        </w:rPr>
      </w:pP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A recidiva é um fenômeno observado em pacientes que, após serem diagnosticados com tuberculose pulmonar e completarem o tratamento com sucesso, apresentam um novo diagnóstico da mesma doença após um período de tempo. Para esses indivíduos, ou aqueles que já abandonaram o tratamento, o reingresso ao tratamento pode ser exaustivo e, consequentemente, levar a um novo abandono (Sousa, 2021).</w:t>
      </w:r>
    </w:p>
    <w:p w14:paraId="3BA56225">
      <w:pPr>
        <w:keepNext/>
        <w:keepLines/>
        <w:numPr>
          <w:ilvl w:val="0"/>
          <w:numId w:val="1"/>
        </w:numPr>
        <w:spacing w:before="240" w:after="0" w:line="36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CONCLUSÃO</w:t>
      </w:r>
    </w:p>
    <w:p w14:paraId="66F0CBAC">
      <w:pPr>
        <w:spacing w:after="200" w:line="36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Conclui-se, a partir do exposto, que o abandono do tratamento da tuberculose pulmonar está intrinsecamente relacionado a características socioeconômicas, biológicas, culturais e psicossociais, o que resulta em um aumento do risco de contaminação pela </w:t>
      </w:r>
      <w:r>
        <w:rPr>
          <w:rFonts w:hint="default" w:ascii="Times New Roman" w:hAnsi="Times New Roman" w:eastAsia="Times New Roman" w:cs="Times New Roman"/>
          <w:i/>
          <w:sz w:val="24"/>
          <w:szCs w:val="24"/>
        </w:rPr>
        <w:t>M. tuberculosis</w:t>
      </w:r>
      <w:r>
        <w:rPr>
          <w:rFonts w:hint="default" w:ascii="Times New Roman" w:hAnsi="Times New Roman" w:eastAsia="Times New Roman" w:cs="Times New Roman"/>
          <w:b/>
          <w:i/>
          <w:sz w:val="24"/>
          <w:szCs w:val="24"/>
        </w:rPr>
        <w:t>.</w:t>
      </w:r>
      <w:r>
        <w:rPr>
          <w:rFonts w:hint="default" w:ascii="Times New Roman" w:hAnsi="Times New Roman" w:eastAsia="Times New Roman" w:cs="Times New Roman"/>
          <w:sz w:val="24"/>
          <w:szCs w:val="24"/>
        </w:rPr>
        <w:t xml:space="preserve"> Portanto, é essencial que os pacientes recebam orientações adequadas sobre a importância de concluir a terapia medicamentosa. </w:t>
      </w:r>
    </w:p>
    <w:p w14:paraId="741095C3">
      <w:pPr>
        <w:spacing w:after="200" w:line="360" w:lineRule="auto"/>
        <w:ind w:firstLine="708"/>
        <w:jc w:val="both"/>
        <w:rPr>
          <w:rFonts w:hint="default" w:ascii="Times New Roman" w:hAnsi="Times New Roman" w:eastAsia="Times New Roman" w:cs="Times New Roman"/>
          <w:sz w:val="24"/>
          <w:szCs w:val="24"/>
          <w:lang w:val="pt-BR"/>
        </w:rPr>
      </w:pPr>
      <w:r>
        <w:rPr>
          <w:rFonts w:hint="default" w:ascii="Times New Roman" w:hAnsi="Times New Roman" w:eastAsia="Times New Roman" w:cs="Times New Roman"/>
          <w:sz w:val="24"/>
          <w:szCs w:val="24"/>
        </w:rPr>
        <w:t>Essa conscientização é crucial para reduzir a propagação da doença, prevenir a resistência ao bacilo e diminuir a taxa de mortalidade associada à tuberculose. Assim, é fundamental que ações integradas entre profissionais de saúde e a comunidade sejam desenvolvidas para garantir um suporte contínuo e efetivo, promovendo a adesão ao tratamento e, assim, contribuindo para a melhoria da saúde pública</w:t>
      </w:r>
      <w:r>
        <w:rPr>
          <w:rFonts w:hint="default" w:ascii="Times New Roman" w:hAnsi="Times New Roman" w:eastAsia="Times New Roman" w:cs="Times New Roman"/>
          <w:sz w:val="24"/>
          <w:szCs w:val="24"/>
          <w:lang w:val="pt-BR"/>
        </w:rPr>
        <w:t>.</w:t>
      </w:r>
    </w:p>
    <w:p w14:paraId="08DBAC33">
      <w:pPr>
        <w:spacing w:after="200" w:line="360" w:lineRule="auto"/>
        <w:jc w:val="both"/>
        <w:rPr>
          <w:rFonts w:hint="default" w:ascii="Times New Roman" w:hAnsi="Times New Roman" w:eastAsia="Times New Roman" w:cs="Times New Roman"/>
          <w:b/>
          <w:sz w:val="24"/>
          <w:szCs w:val="24"/>
          <w:highlight w:val="none"/>
        </w:rPr>
      </w:pPr>
      <w:r>
        <w:rPr>
          <w:rFonts w:hint="default" w:ascii="Times New Roman" w:hAnsi="Times New Roman" w:eastAsia="Times New Roman" w:cs="Times New Roman"/>
          <w:b/>
          <w:sz w:val="24"/>
          <w:szCs w:val="24"/>
          <w:highlight w:val="none"/>
        </w:rPr>
        <w:t>REFERÊNCIAS</w:t>
      </w:r>
    </w:p>
    <w:p w14:paraId="3CEA8CC6">
      <w:pPr>
        <w:spacing w:after="200" w:line="360" w:lineRule="auto"/>
        <w:jc w:val="both"/>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ALVES, K</w:t>
      </w:r>
      <w:r>
        <w:rPr>
          <w:rFonts w:hint="default" w:ascii="Times New Roman" w:hAnsi="Times New Roman" w:eastAsia="Times New Roman" w:cs="Times New Roman"/>
          <w:sz w:val="24"/>
          <w:szCs w:val="24"/>
          <w:highlight w:val="none"/>
          <w:lang w:val="pt-BR"/>
        </w:rPr>
        <w:t>.</w:t>
      </w:r>
      <w:r>
        <w:rPr>
          <w:rFonts w:hint="default" w:ascii="Times New Roman" w:hAnsi="Times New Roman" w:eastAsia="Times New Roman" w:cs="Times New Roman"/>
          <w:sz w:val="24"/>
          <w:szCs w:val="24"/>
          <w:highlight w:val="none"/>
        </w:rPr>
        <w:t xml:space="preserve"> K</w:t>
      </w:r>
      <w:r>
        <w:rPr>
          <w:rFonts w:hint="default" w:ascii="Times New Roman" w:hAnsi="Times New Roman" w:eastAsia="Times New Roman" w:cs="Times New Roman"/>
          <w:sz w:val="24"/>
          <w:szCs w:val="24"/>
          <w:highlight w:val="none"/>
          <w:lang w:val="pt-BR"/>
        </w:rPr>
        <w:t>.</w:t>
      </w:r>
      <w:r>
        <w:rPr>
          <w:rFonts w:hint="default" w:ascii="Times New Roman" w:hAnsi="Times New Roman" w:eastAsia="Times New Roman" w:cs="Times New Roman"/>
          <w:sz w:val="24"/>
          <w:szCs w:val="24"/>
          <w:highlight w:val="none"/>
        </w:rPr>
        <w:t xml:space="preserve"> A</w:t>
      </w:r>
      <w:r>
        <w:rPr>
          <w:rFonts w:hint="default" w:ascii="Times New Roman" w:hAnsi="Times New Roman" w:eastAsia="Times New Roman" w:cs="Times New Roman"/>
          <w:sz w:val="24"/>
          <w:szCs w:val="24"/>
          <w:highlight w:val="none"/>
          <w:lang w:val="pt-BR"/>
        </w:rPr>
        <w:t>.</w:t>
      </w:r>
      <w:r>
        <w:rPr>
          <w:rFonts w:hint="default" w:ascii="Times New Roman" w:hAnsi="Times New Roman" w:eastAsia="Times New Roman" w:cs="Times New Roman"/>
          <w:sz w:val="24"/>
          <w:szCs w:val="24"/>
          <w:highlight w:val="none"/>
        </w:rPr>
        <w:t xml:space="preserve"> F</w:t>
      </w:r>
      <w:r>
        <w:rPr>
          <w:rFonts w:hint="default" w:ascii="Times New Roman" w:hAnsi="Times New Roman" w:eastAsia="Times New Roman" w:cs="Times New Roman"/>
          <w:sz w:val="24"/>
          <w:szCs w:val="24"/>
          <w:highlight w:val="none"/>
          <w:lang w:val="pt-BR"/>
        </w:rPr>
        <w:t xml:space="preserve">, BORRALHO, L. M., ARAUJO, A. J. D., BERNARDINO, I. D. M., FIGUEREDO, T. M. R. D. </w:t>
      </w:r>
      <w:r>
        <w:rPr>
          <w:rFonts w:hint="default" w:ascii="Times New Roman" w:hAnsi="Times New Roman" w:eastAsia="Times New Roman" w:cs="Times New Roman"/>
          <w:sz w:val="24"/>
          <w:szCs w:val="24"/>
          <w:highlight w:val="none"/>
        </w:rPr>
        <w:t>Fatores associados à cura e ao abandono do tratamento da tuberculose na população privada de liberdade. Revista Brasileira de Epidemiologia, v. 23, p. e200079, 2020.</w:t>
      </w:r>
    </w:p>
    <w:p w14:paraId="23329030">
      <w:pPr>
        <w:spacing w:after="200" w:line="360" w:lineRule="auto"/>
        <w:jc w:val="both"/>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BRASIL. Ministério da Saúde. Brasil Livre da Tuberculose: Plano Nacional pelo Fim da Tuberculose como Problema de Saúde Pública: estratégias para 2021-2025. Brasília (DF): MS. 2021a.</w:t>
      </w:r>
    </w:p>
    <w:p w14:paraId="6BD7FDC3">
      <w:pPr>
        <w:spacing w:after="200" w:line="360" w:lineRule="auto"/>
        <w:jc w:val="both"/>
        <w:rPr>
          <w:rFonts w:hint="default" w:ascii="Times New Roman" w:hAnsi="Times New Roman" w:eastAsia="Times New Roman" w:cs="Times New Roman"/>
          <w:sz w:val="24"/>
          <w:szCs w:val="24"/>
          <w:highlight w:val="none"/>
          <w:lang w:val="en-US"/>
        </w:rPr>
      </w:pPr>
      <w:r>
        <w:rPr>
          <w:rFonts w:hint="default" w:ascii="Times New Roman" w:hAnsi="Times New Roman" w:eastAsia="Times New Roman" w:cs="Times New Roman"/>
          <w:sz w:val="24"/>
          <w:szCs w:val="24"/>
          <w:highlight w:val="none"/>
        </w:rPr>
        <w:t xml:space="preserve">COLA, </w:t>
      </w:r>
      <w:r>
        <w:rPr>
          <w:rFonts w:hint="default" w:ascii="Times New Roman" w:hAnsi="Times New Roman" w:eastAsia="Times New Roman" w:cs="Times New Roman"/>
          <w:sz w:val="24"/>
          <w:szCs w:val="24"/>
          <w:highlight w:val="none"/>
          <w:lang w:val="pt-BR"/>
        </w:rPr>
        <w:t>J.</w:t>
      </w:r>
      <w:r>
        <w:rPr>
          <w:rFonts w:hint="default" w:ascii="Times New Roman" w:hAnsi="Times New Roman" w:eastAsia="Times New Roman" w:cs="Times New Roman"/>
          <w:sz w:val="24"/>
          <w:szCs w:val="24"/>
          <w:highlight w:val="none"/>
        </w:rPr>
        <w:t xml:space="preserve"> P.</w:t>
      </w:r>
      <w:r>
        <w:rPr>
          <w:rFonts w:hint="default" w:ascii="Times New Roman" w:hAnsi="Times New Roman" w:eastAsia="Times New Roman" w:cs="Times New Roman"/>
          <w:sz w:val="24"/>
          <w:szCs w:val="24"/>
          <w:highlight w:val="none"/>
          <w:lang w:val="pt-BR"/>
        </w:rPr>
        <w:t>, PINTO, S. A., SOUZA, J. S., HERTEL, J. F. H. F., GALAVOTE, H. S., PRADO, T. N., MACIEL, E. L. N.</w:t>
      </w:r>
      <w:r>
        <w:rPr>
          <w:rFonts w:hint="default" w:ascii="Times New Roman" w:hAnsi="Times New Roman" w:eastAsia="Times New Roman" w:cs="Times New Roman"/>
          <w:sz w:val="24"/>
          <w:szCs w:val="24"/>
          <w:highlight w:val="none"/>
        </w:rPr>
        <w:t xml:space="preserve"> Fatores associados ao abandono do tratamento da tuberculose: um estudo transversal entre 2014 e 2019. </w:t>
      </w:r>
      <w:r>
        <w:rPr>
          <w:rFonts w:hint="default" w:ascii="Times New Roman" w:hAnsi="Times New Roman" w:eastAsia="Times New Roman" w:cs="Times New Roman"/>
          <w:sz w:val="24"/>
          <w:szCs w:val="24"/>
          <w:highlight w:val="none"/>
          <w:lang w:val="en-US"/>
        </w:rPr>
        <w:t>Journal of Human Growth and Development, v. 34, n. 2, p. 286-295, 2024.</w:t>
      </w:r>
    </w:p>
    <w:p w14:paraId="2D8ED80B">
      <w:pPr>
        <w:spacing w:after="200" w:line="360" w:lineRule="auto"/>
        <w:jc w:val="both"/>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lang w:val="en-US"/>
        </w:rPr>
        <w:t xml:space="preserve">CORTEZ, </w:t>
      </w:r>
      <w:r>
        <w:rPr>
          <w:rFonts w:hint="default" w:ascii="Times New Roman" w:hAnsi="Times New Roman" w:eastAsia="Times New Roman" w:cs="Times New Roman"/>
          <w:sz w:val="24"/>
          <w:szCs w:val="24"/>
          <w:highlight w:val="none"/>
          <w:lang w:val="pt-BR"/>
        </w:rPr>
        <w:t>A. O., MELO, A. C. D., NEVES, L. D. O., RESENDE, K. A., CAMARGO, P</w:t>
      </w:r>
      <w:r>
        <w:rPr>
          <w:rFonts w:hint="default" w:ascii="Times New Roman" w:hAnsi="Times New Roman" w:eastAsia="Times New Roman" w:cs="Times New Roman"/>
          <w:sz w:val="24"/>
          <w:szCs w:val="24"/>
          <w:highlight w:val="none"/>
          <w:lang w:val="en-US"/>
        </w:rPr>
        <w:t xml:space="preserve">. </w:t>
      </w:r>
      <w:r>
        <w:rPr>
          <w:rFonts w:hint="default" w:ascii="Times New Roman" w:hAnsi="Times New Roman" w:eastAsia="Times New Roman" w:cs="Times New Roman"/>
          <w:sz w:val="24"/>
          <w:szCs w:val="24"/>
          <w:highlight w:val="none"/>
        </w:rPr>
        <w:t>Tuberculose no Brasil: um país, múltiplas realidades. Jornal Brasileiro de pneumologia, v. 47, p. e20200119, 2021.</w:t>
      </w:r>
    </w:p>
    <w:p w14:paraId="5C02F85C">
      <w:pPr>
        <w:keepNext/>
        <w:keepLines/>
        <w:spacing w:before="240" w:after="0"/>
        <w:jc w:val="both"/>
        <w:rPr>
          <w:rFonts w:hint="default" w:ascii="Times New Roman" w:hAnsi="Times New Roman" w:eastAsia="Times New Roman" w:cs="Times New Roman"/>
          <w:sz w:val="24"/>
          <w:szCs w:val="24"/>
          <w:highlight w:val="none"/>
          <w:lang w:val="es-ES"/>
        </w:rPr>
      </w:pPr>
      <w:r>
        <w:rPr>
          <w:rFonts w:hint="default" w:ascii="Times New Roman" w:hAnsi="Times New Roman" w:eastAsia="Times New Roman" w:cs="Times New Roman"/>
          <w:sz w:val="24"/>
          <w:szCs w:val="24"/>
          <w:highlight w:val="none"/>
        </w:rPr>
        <w:t>FUZINATTO, S</w:t>
      </w:r>
      <w:r>
        <w:rPr>
          <w:rFonts w:hint="default" w:ascii="Times New Roman" w:hAnsi="Times New Roman" w:eastAsia="Times New Roman" w:cs="Times New Roman"/>
          <w:sz w:val="24"/>
          <w:szCs w:val="24"/>
          <w:highlight w:val="none"/>
          <w:lang w:val="pt-BR"/>
        </w:rPr>
        <w:t>. B., VACCARO, V. S., MARTINS, M. J., FOCCHESATTO, S. P., SILVEIRA, A. J., CONTO, R. P., ZANCAVARO, V.</w:t>
      </w:r>
      <w:r>
        <w:rPr>
          <w:rFonts w:hint="default" w:ascii="Times New Roman" w:hAnsi="Times New Roman" w:eastAsia="Times New Roman" w:cs="Times New Roman"/>
          <w:sz w:val="24"/>
          <w:szCs w:val="24"/>
          <w:highlight w:val="none"/>
        </w:rPr>
        <w:t xml:space="preserve"> Tuberculose: quadro clínico, diagnóstico e tratamento: uma revisão narrativa da literatura. </w:t>
      </w:r>
      <w:r>
        <w:rPr>
          <w:rFonts w:hint="default" w:ascii="Times New Roman" w:hAnsi="Times New Roman" w:eastAsia="Times New Roman" w:cs="Times New Roman"/>
          <w:sz w:val="24"/>
          <w:szCs w:val="24"/>
          <w:highlight w:val="none"/>
          <w:lang w:val="es-ES"/>
        </w:rPr>
        <w:t>Cuadernos de Educación y Desarrollo, v. 16, n. 6, p. e4572-e4572, 2024.</w:t>
      </w:r>
    </w:p>
    <w:p w14:paraId="78FEBD81">
      <w:pPr>
        <w:keepNext/>
        <w:keepLines/>
        <w:spacing w:before="240" w:after="0"/>
        <w:jc w:val="both"/>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MARTINS, V</w:t>
      </w:r>
      <w:r>
        <w:rPr>
          <w:rFonts w:hint="default" w:ascii="Times New Roman" w:hAnsi="Times New Roman" w:eastAsia="Times New Roman" w:cs="Times New Roman"/>
          <w:sz w:val="24"/>
          <w:szCs w:val="24"/>
          <w:highlight w:val="none"/>
          <w:lang w:val="pt-BR"/>
        </w:rPr>
        <w:t>.</w:t>
      </w:r>
      <w:r>
        <w:rPr>
          <w:rFonts w:hint="default"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pt-BR"/>
        </w:rPr>
        <w:t>O.,</w:t>
      </w:r>
      <w:r>
        <w:rPr>
          <w:rFonts w:hint="default" w:ascii="Times New Roman" w:hAnsi="Times New Roman" w:eastAsia="Times New Roman" w:cs="Times New Roman"/>
          <w:sz w:val="24"/>
          <w:szCs w:val="24"/>
          <w:highlight w:val="none"/>
        </w:rPr>
        <w:t xml:space="preserve"> MIRANDA, C</w:t>
      </w:r>
      <w:r>
        <w:rPr>
          <w:rFonts w:hint="default" w:ascii="Times New Roman" w:hAnsi="Times New Roman" w:eastAsia="Times New Roman" w:cs="Times New Roman"/>
          <w:sz w:val="24"/>
          <w:szCs w:val="24"/>
          <w:highlight w:val="none"/>
          <w:lang w:val="pt-BR"/>
        </w:rPr>
        <w:t>.</w:t>
      </w:r>
      <w:r>
        <w:rPr>
          <w:rFonts w:hint="default" w:ascii="Times New Roman" w:hAnsi="Times New Roman" w:eastAsia="Times New Roman" w:cs="Times New Roman"/>
          <w:sz w:val="24"/>
          <w:szCs w:val="24"/>
          <w:highlight w:val="none"/>
        </w:rPr>
        <w:t xml:space="preserve"> V. Diagnóstico e tratamento medicamentoso em casos de tuberculose pulmonar: revisão de literatura. Revista saúde multidisciplinar, v. 7, n. 1, 2020.</w:t>
      </w:r>
    </w:p>
    <w:p w14:paraId="5FB90721">
      <w:pPr>
        <w:keepNext/>
        <w:keepLines/>
        <w:spacing w:before="240" w:after="0"/>
        <w:jc w:val="both"/>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MATOS BEZERRA, T</w:t>
      </w:r>
      <w:r>
        <w:rPr>
          <w:rFonts w:hint="default" w:ascii="Times New Roman" w:hAnsi="Times New Roman" w:eastAsia="Times New Roman" w:cs="Times New Roman"/>
          <w:sz w:val="24"/>
          <w:szCs w:val="24"/>
          <w:highlight w:val="none"/>
          <w:lang w:val="pt-BR"/>
        </w:rPr>
        <w:t>.</w:t>
      </w:r>
      <w:r>
        <w:rPr>
          <w:rFonts w:hint="default" w:ascii="Times New Roman" w:hAnsi="Times New Roman" w:eastAsia="Times New Roman" w:cs="Times New Roman"/>
          <w:sz w:val="24"/>
          <w:szCs w:val="24"/>
          <w:highlight w:val="none"/>
        </w:rPr>
        <w:t>; MATOS, C</w:t>
      </w:r>
      <w:r>
        <w:rPr>
          <w:rFonts w:hint="default" w:ascii="Times New Roman" w:hAnsi="Times New Roman" w:eastAsia="Times New Roman" w:cs="Times New Roman"/>
          <w:sz w:val="24"/>
          <w:szCs w:val="24"/>
          <w:highlight w:val="none"/>
          <w:lang w:val="pt-BR"/>
        </w:rPr>
        <w:t>.</w:t>
      </w:r>
      <w:r>
        <w:rPr>
          <w:rFonts w:hint="default" w:ascii="Times New Roman" w:hAnsi="Times New Roman" w:eastAsia="Times New Roman" w:cs="Times New Roman"/>
          <w:sz w:val="24"/>
          <w:szCs w:val="24"/>
          <w:highlight w:val="none"/>
        </w:rPr>
        <w:t xml:space="preserve"> C. Tuberculose: principais fatores associados ao abandono do tratamento. Arquivos de Ciências da Saúde da UNIPAR, v. 27, n. 5, p. 2699-2715, 2023.</w:t>
      </w:r>
    </w:p>
    <w:p w14:paraId="58537433">
      <w:pPr>
        <w:keepNext/>
        <w:keepLines/>
        <w:spacing w:before="240" w:after="0"/>
        <w:jc w:val="both"/>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 xml:space="preserve">POERSCH, </w:t>
      </w:r>
      <w:r>
        <w:rPr>
          <w:rFonts w:hint="default" w:ascii="Times New Roman" w:hAnsi="Times New Roman" w:eastAsia="Times New Roman" w:cs="Times New Roman"/>
          <w:sz w:val="24"/>
          <w:szCs w:val="24"/>
          <w:highlight w:val="none"/>
          <w:lang w:val="pt-BR"/>
        </w:rPr>
        <w:t>K.,</w:t>
      </w:r>
      <w:r>
        <w:rPr>
          <w:rFonts w:hint="default" w:ascii="Times New Roman" w:hAnsi="Times New Roman" w:eastAsia="Times New Roman" w:cs="Times New Roman"/>
          <w:sz w:val="24"/>
          <w:szCs w:val="24"/>
          <w:highlight w:val="none"/>
        </w:rPr>
        <w:t xml:space="preserve"> COSTA, J</w:t>
      </w:r>
      <w:r>
        <w:rPr>
          <w:rFonts w:hint="default" w:ascii="Times New Roman" w:hAnsi="Times New Roman" w:eastAsia="Times New Roman" w:cs="Times New Roman"/>
          <w:sz w:val="24"/>
          <w:szCs w:val="24"/>
          <w:highlight w:val="none"/>
          <w:lang w:val="pt-BR"/>
        </w:rPr>
        <w:t>.</w:t>
      </w:r>
      <w:r>
        <w:rPr>
          <w:rFonts w:hint="default" w:ascii="Times New Roman" w:hAnsi="Times New Roman" w:eastAsia="Times New Roman" w:cs="Times New Roman"/>
          <w:sz w:val="24"/>
          <w:szCs w:val="24"/>
          <w:highlight w:val="none"/>
        </w:rPr>
        <w:t xml:space="preserve"> S</w:t>
      </w:r>
      <w:r>
        <w:rPr>
          <w:rFonts w:hint="default" w:ascii="Times New Roman" w:hAnsi="Times New Roman" w:eastAsia="Times New Roman" w:cs="Times New Roman"/>
          <w:sz w:val="24"/>
          <w:szCs w:val="24"/>
          <w:highlight w:val="none"/>
          <w:lang w:val="pt-BR"/>
        </w:rPr>
        <w:t>.</w:t>
      </w:r>
      <w:r>
        <w:rPr>
          <w:rFonts w:hint="default" w:ascii="Times New Roman" w:hAnsi="Times New Roman" w:eastAsia="Times New Roman" w:cs="Times New Roman"/>
          <w:sz w:val="24"/>
          <w:szCs w:val="24"/>
          <w:highlight w:val="none"/>
        </w:rPr>
        <w:t xml:space="preserve"> D</w:t>
      </w:r>
      <w:r>
        <w:rPr>
          <w:rFonts w:hint="default" w:ascii="Times New Roman" w:hAnsi="Times New Roman" w:eastAsia="Times New Roman" w:cs="Times New Roman"/>
          <w:sz w:val="24"/>
          <w:szCs w:val="24"/>
          <w:highlight w:val="none"/>
          <w:lang w:val="pt-BR"/>
        </w:rPr>
        <w:t>.</w:t>
      </w:r>
      <w:r>
        <w:rPr>
          <w:rFonts w:hint="default" w:ascii="Times New Roman" w:hAnsi="Times New Roman" w:eastAsia="Times New Roman" w:cs="Times New Roman"/>
          <w:sz w:val="24"/>
          <w:szCs w:val="24"/>
          <w:highlight w:val="none"/>
        </w:rPr>
        <w:t xml:space="preserve"> Fatores associados ao abandono do tratamento da tuberculose: estudo de casos e controles. Cadernos Saúde Coletiva, v. 29, p. 485-495, 2022.</w:t>
      </w:r>
    </w:p>
    <w:p w14:paraId="1C93E19C">
      <w:pPr>
        <w:keepNext/>
        <w:keepLines/>
        <w:spacing w:before="240" w:after="0"/>
        <w:jc w:val="both"/>
        <w:rPr>
          <w:rFonts w:hint="default" w:ascii="Times New Roman" w:hAnsi="Times New Roman" w:eastAsia="Times New Roman" w:cs="Times New Roman"/>
          <w:sz w:val="24"/>
          <w:szCs w:val="24"/>
          <w:highlight w:val="none"/>
          <w:lang w:val="pt-BR"/>
        </w:rPr>
      </w:pPr>
      <w:r>
        <w:rPr>
          <w:rFonts w:hint="default" w:ascii="Times New Roman" w:hAnsi="Times New Roman" w:eastAsia="SimSun" w:cs="Times New Roman"/>
          <w:i w:val="0"/>
          <w:iCs w:val="0"/>
          <w:caps w:val="0"/>
          <w:color w:val="222222"/>
          <w:spacing w:val="0"/>
          <w:sz w:val="24"/>
          <w:szCs w:val="24"/>
          <w:highlight w:val="none"/>
          <w:shd w:val="clear" w:fill="FFFFFF"/>
          <w:lang w:val="pt-BR"/>
        </w:rPr>
        <w:t>SANTOS</w:t>
      </w:r>
      <w:r>
        <w:rPr>
          <w:rFonts w:hint="default" w:ascii="Times New Roman" w:hAnsi="Times New Roman" w:eastAsia="SimSun" w:cs="Times New Roman"/>
          <w:i w:val="0"/>
          <w:iCs w:val="0"/>
          <w:caps w:val="0"/>
          <w:color w:val="222222"/>
          <w:spacing w:val="0"/>
          <w:sz w:val="24"/>
          <w:szCs w:val="24"/>
          <w:highlight w:val="none"/>
          <w:shd w:val="clear" w:fill="FFFFFF"/>
        </w:rPr>
        <w:t>, D. A. D. S., M</w:t>
      </w:r>
      <w:r>
        <w:rPr>
          <w:rFonts w:hint="default" w:ascii="Times New Roman" w:hAnsi="Times New Roman" w:eastAsia="SimSun" w:cs="Times New Roman"/>
          <w:i w:val="0"/>
          <w:iCs w:val="0"/>
          <w:caps w:val="0"/>
          <w:color w:val="222222"/>
          <w:spacing w:val="0"/>
          <w:sz w:val="24"/>
          <w:szCs w:val="24"/>
          <w:highlight w:val="none"/>
          <w:shd w:val="clear" w:fill="FFFFFF"/>
          <w:lang w:val="pt-BR"/>
        </w:rPr>
        <w:t>ARQUES</w:t>
      </w:r>
      <w:r>
        <w:rPr>
          <w:rFonts w:hint="default" w:ascii="Times New Roman" w:hAnsi="Times New Roman" w:eastAsia="SimSun" w:cs="Times New Roman"/>
          <w:i w:val="0"/>
          <w:iCs w:val="0"/>
          <w:caps w:val="0"/>
          <w:color w:val="222222"/>
          <w:spacing w:val="0"/>
          <w:sz w:val="24"/>
          <w:szCs w:val="24"/>
          <w:highlight w:val="none"/>
          <w:shd w:val="clear" w:fill="FFFFFF"/>
        </w:rPr>
        <w:t>, A. L. A., G</w:t>
      </w:r>
      <w:r>
        <w:rPr>
          <w:rFonts w:hint="default" w:ascii="Times New Roman" w:hAnsi="Times New Roman" w:eastAsia="SimSun" w:cs="Times New Roman"/>
          <w:i w:val="0"/>
          <w:iCs w:val="0"/>
          <w:caps w:val="0"/>
          <w:color w:val="222222"/>
          <w:spacing w:val="0"/>
          <w:sz w:val="24"/>
          <w:szCs w:val="24"/>
          <w:highlight w:val="none"/>
          <w:shd w:val="clear" w:fill="FFFFFF"/>
          <w:lang w:val="pt-BR"/>
        </w:rPr>
        <w:t>OULART</w:t>
      </w:r>
      <w:r>
        <w:rPr>
          <w:rFonts w:hint="default" w:ascii="Times New Roman" w:hAnsi="Times New Roman" w:eastAsia="SimSun" w:cs="Times New Roman"/>
          <w:i w:val="0"/>
          <w:iCs w:val="0"/>
          <w:caps w:val="0"/>
          <w:color w:val="222222"/>
          <w:spacing w:val="0"/>
          <w:sz w:val="24"/>
          <w:szCs w:val="24"/>
          <w:highlight w:val="none"/>
          <w:shd w:val="clear" w:fill="FFFFFF"/>
        </w:rPr>
        <w:t>, L. S., M</w:t>
      </w:r>
      <w:r>
        <w:rPr>
          <w:rFonts w:hint="default" w:ascii="Times New Roman" w:hAnsi="Times New Roman" w:eastAsia="SimSun" w:cs="Times New Roman"/>
          <w:i w:val="0"/>
          <w:iCs w:val="0"/>
          <w:caps w:val="0"/>
          <w:color w:val="222222"/>
          <w:spacing w:val="0"/>
          <w:sz w:val="24"/>
          <w:szCs w:val="24"/>
          <w:highlight w:val="none"/>
          <w:shd w:val="clear" w:fill="FFFFFF"/>
          <w:lang w:val="pt-BR"/>
        </w:rPr>
        <w:t>ATTOS</w:t>
      </w:r>
      <w:r>
        <w:rPr>
          <w:rFonts w:hint="default" w:ascii="Times New Roman" w:hAnsi="Times New Roman" w:eastAsia="SimSun" w:cs="Times New Roman"/>
          <w:i w:val="0"/>
          <w:iCs w:val="0"/>
          <w:caps w:val="0"/>
          <w:color w:val="222222"/>
          <w:spacing w:val="0"/>
          <w:sz w:val="24"/>
          <w:szCs w:val="24"/>
          <w:highlight w:val="none"/>
          <w:shd w:val="clear" w:fill="FFFFFF"/>
        </w:rPr>
        <w:t>, M. D., O</w:t>
      </w:r>
      <w:r>
        <w:rPr>
          <w:rFonts w:hint="default" w:ascii="Times New Roman" w:hAnsi="Times New Roman" w:eastAsia="SimSun" w:cs="Times New Roman"/>
          <w:i w:val="0"/>
          <w:iCs w:val="0"/>
          <w:caps w:val="0"/>
          <w:color w:val="222222"/>
          <w:spacing w:val="0"/>
          <w:sz w:val="24"/>
          <w:szCs w:val="24"/>
          <w:highlight w:val="none"/>
          <w:shd w:val="clear" w:fill="FFFFFF"/>
          <w:lang w:val="pt-BR"/>
        </w:rPr>
        <w:t>LINDA</w:t>
      </w:r>
      <w:r>
        <w:rPr>
          <w:rFonts w:hint="default" w:ascii="Times New Roman" w:hAnsi="Times New Roman" w:eastAsia="SimSun" w:cs="Times New Roman"/>
          <w:i w:val="0"/>
          <w:iCs w:val="0"/>
          <w:caps w:val="0"/>
          <w:color w:val="222222"/>
          <w:spacing w:val="0"/>
          <w:sz w:val="24"/>
          <w:szCs w:val="24"/>
          <w:highlight w:val="none"/>
          <w:shd w:val="clear" w:fill="FFFFFF"/>
        </w:rPr>
        <w:t>, R. A. D. Fatores associados ao abandono do tratamento da tuberculose pulmonar. </w:t>
      </w:r>
      <w:r>
        <w:rPr>
          <w:rFonts w:hint="default" w:ascii="Times New Roman" w:hAnsi="Times New Roman" w:eastAsia="SimSun" w:cs="Times New Roman"/>
          <w:i/>
          <w:iCs/>
          <w:caps w:val="0"/>
          <w:color w:val="222222"/>
          <w:spacing w:val="0"/>
          <w:sz w:val="24"/>
          <w:szCs w:val="24"/>
          <w:highlight w:val="none"/>
          <w:shd w:val="clear" w:fill="FFFFFF"/>
        </w:rPr>
        <w:t>Cogitare Enfermagem</w:t>
      </w:r>
      <w:r>
        <w:rPr>
          <w:rFonts w:hint="default" w:ascii="Times New Roman" w:hAnsi="Times New Roman" w:eastAsia="SimSun" w:cs="Times New Roman"/>
          <w:i w:val="0"/>
          <w:iCs w:val="0"/>
          <w:caps w:val="0"/>
          <w:color w:val="222222"/>
          <w:spacing w:val="0"/>
          <w:sz w:val="24"/>
          <w:szCs w:val="24"/>
          <w:highlight w:val="none"/>
          <w:shd w:val="clear" w:fill="FFFFFF"/>
        </w:rPr>
        <w:t>, </w:t>
      </w:r>
      <w:r>
        <w:rPr>
          <w:rFonts w:hint="default" w:ascii="Times New Roman" w:hAnsi="Times New Roman" w:eastAsia="SimSun" w:cs="Times New Roman"/>
          <w:i/>
          <w:iCs/>
          <w:caps w:val="0"/>
          <w:color w:val="222222"/>
          <w:spacing w:val="0"/>
          <w:sz w:val="24"/>
          <w:szCs w:val="24"/>
          <w:highlight w:val="none"/>
          <w:shd w:val="clear" w:fill="FFFFFF"/>
        </w:rPr>
        <w:t>26</w:t>
      </w:r>
      <w:r>
        <w:rPr>
          <w:rFonts w:hint="default" w:ascii="Times New Roman" w:hAnsi="Times New Roman" w:eastAsia="SimSun" w:cs="Times New Roman"/>
          <w:i w:val="0"/>
          <w:iCs w:val="0"/>
          <w:caps w:val="0"/>
          <w:color w:val="222222"/>
          <w:spacing w:val="0"/>
          <w:sz w:val="24"/>
          <w:szCs w:val="24"/>
          <w:highlight w:val="none"/>
          <w:shd w:val="clear" w:fill="FFFFFF"/>
        </w:rPr>
        <w:t>, e72794</w:t>
      </w:r>
      <w:r>
        <w:rPr>
          <w:rFonts w:hint="default" w:ascii="Times New Roman" w:hAnsi="Times New Roman" w:eastAsia="SimSun" w:cs="Times New Roman"/>
          <w:i w:val="0"/>
          <w:iCs w:val="0"/>
          <w:caps w:val="0"/>
          <w:color w:val="222222"/>
          <w:spacing w:val="0"/>
          <w:sz w:val="24"/>
          <w:szCs w:val="24"/>
          <w:highlight w:val="none"/>
          <w:shd w:val="clear" w:fill="FFFFFF"/>
          <w:lang w:val="pt-BR"/>
        </w:rPr>
        <w:t xml:space="preserve">, 2021. </w:t>
      </w:r>
    </w:p>
    <w:p w14:paraId="7E5C6277">
      <w:pPr>
        <w:keepNext/>
        <w:keepLines/>
        <w:spacing w:before="240" w:after="0"/>
        <w:jc w:val="both"/>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 xml:space="preserve">SANTOS, </w:t>
      </w:r>
      <w:r>
        <w:rPr>
          <w:rFonts w:hint="default" w:ascii="Times New Roman" w:hAnsi="Times New Roman" w:eastAsia="Times New Roman" w:cs="Times New Roman"/>
          <w:sz w:val="24"/>
          <w:szCs w:val="24"/>
          <w:highlight w:val="none"/>
          <w:lang w:val="pt-BR"/>
        </w:rPr>
        <w:t>J. B.</w:t>
      </w:r>
      <w:r>
        <w:rPr>
          <w:rFonts w:hint="default" w:ascii="Times New Roman" w:hAnsi="Times New Roman" w:eastAsia="Times New Roman" w:cs="Times New Roman"/>
          <w:sz w:val="24"/>
          <w:szCs w:val="24"/>
          <w:highlight w:val="none"/>
        </w:rPr>
        <w:t xml:space="preserve"> Principais fatores associados ao abandono terapêutico da tuberculose no âmbito da atenção primária: uma revisão integrativa. 2023.</w:t>
      </w:r>
    </w:p>
    <w:p w14:paraId="393A5D3A">
      <w:pPr>
        <w:keepNext/>
        <w:keepLines/>
        <w:spacing w:before="240" w:after="0"/>
        <w:jc w:val="both"/>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SANTOS, S</w:t>
      </w:r>
      <w:r>
        <w:rPr>
          <w:rFonts w:hint="default" w:ascii="Times New Roman" w:hAnsi="Times New Roman" w:eastAsia="Times New Roman" w:cs="Times New Roman"/>
          <w:sz w:val="24"/>
          <w:szCs w:val="24"/>
          <w:highlight w:val="none"/>
          <w:lang w:val="pt-BR"/>
        </w:rPr>
        <w:t>.</w:t>
      </w:r>
      <w:r>
        <w:rPr>
          <w:rFonts w:hint="default" w:ascii="Times New Roman" w:hAnsi="Times New Roman" w:eastAsia="Times New Roman" w:cs="Times New Roman"/>
          <w:sz w:val="24"/>
          <w:szCs w:val="24"/>
          <w:highlight w:val="none"/>
        </w:rPr>
        <w:t xml:space="preserve"> M</w:t>
      </w:r>
      <w:r>
        <w:rPr>
          <w:rFonts w:hint="default" w:ascii="Times New Roman" w:hAnsi="Times New Roman" w:eastAsia="Times New Roman" w:cs="Times New Roman"/>
          <w:sz w:val="24"/>
          <w:szCs w:val="24"/>
          <w:highlight w:val="none"/>
          <w:lang w:val="pt-BR"/>
        </w:rPr>
        <w:t>. V., VEIGA, G. L., ALVES, B. D. C. A., CARVALHO, S. S., GASCON, T. M., FONSECA, A. L. A.</w:t>
      </w:r>
      <w:r>
        <w:rPr>
          <w:rFonts w:hint="default" w:ascii="Times New Roman" w:hAnsi="Times New Roman" w:eastAsia="Times New Roman" w:cs="Times New Roman"/>
          <w:sz w:val="24"/>
          <w:szCs w:val="24"/>
          <w:highlight w:val="none"/>
        </w:rPr>
        <w:t xml:space="preserve"> TRATAMENTO DE TUBERCULOSE PULMONAR EM BACILOS MULTIRRESISTENTES: REVISÃO DA LITERATURA: TREATMENT OF MULTIDRUG-RESISTANT PULMONARY TUBERCULOSIS: A LITERATURE REVIEW. Revista de Epidemiologia e Saúde Pública-RESP, v. 1, n. 3, 2023.</w:t>
      </w:r>
    </w:p>
    <w:p w14:paraId="0F17466D">
      <w:pPr>
        <w:keepNext/>
        <w:keepLines/>
        <w:spacing w:before="240" w:after="0"/>
        <w:jc w:val="both"/>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SOUSA, G</w:t>
      </w:r>
      <w:r>
        <w:rPr>
          <w:rFonts w:hint="default" w:ascii="Times New Roman" w:hAnsi="Times New Roman" w:eastAsia="Times New Roman" w:cs="Times New Roman"/>
          <w:sz w:val="24"/>
          <w:szCs w:val="24"/>
          <w:highlight w:val="none"/>
          <w:lang w:val="pt-BR"/>
        </w:rPr>
        <w:t>.</w:t>
      </w:r>
      <w:r>
        <w:rPr>
          <w:rFonts w:hint="default"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pt-BR"/>
        </w:rPr>
        <w:t>J.</w:t>
      </w:r>
      <w:r>
        <w:rPr>
          <w:rFonts w:hint="default" w:ascii="Times New Roman" w:hAnsi="Times New Roman" w:eastAsia="Times New Roman" w:cs="Times New Roman"/>
          <w:sz w:val="24"/>
          <w:szCs w:val="24"/>
          <w:highlight w:val="none"/>
        </w:rPr>
        <w:t xml:space="preserve"> B</w:t>
      </w:r>
      <w:r>
        <w:rPr>
          <w:rFonts w:hint="default" w:ascii="Times New Roman" w:hAnsi="Times New Roman" w:eastAsia="Times New Roman" w:cs="Times New Roman"/>
          <w:sz w:val="24"/>
          <w:szCs w:val="24"/>
          <w:highlight w:val="none"/>
          <w:lang w:val="pt-BR"/>
        </w:rPr>
        <w:t>., MARANHAO, T. A., LEITAO, T. D. M. J. S., SOUZA, J. T. D., MOREIRA, T. M. M., PEREIRA, M. L.</w:t>
      </w:r>
      <w:r>
        <w:rPr>
          <w:rFonts w:hint="default" w:ascii="Times New Roman" w:hAnsi="Times New Roman" w:eastAsia="Times New Roman" w:cs="Times New Roman"/>
          <w:sz w:val="24"/>
          <w:szCs w:val="24"/>
          <w:highlight w:val="none"/>
        </w:rPr>
        <w:t xml:space="preserve"> Prevalência e fatores associados ao abandono do tratamento da tuberculose. Revista da Escola de Enfermagem da USP, v. 55, p. e03767, 2021.</w:t>
      </w:r>
    </w:p>
    <w:p w14:paraId="75AB2080">
      <w:pPr>
        <w:keepNext/>
        <w:keepLines/>
        <w:spacing w:before="240" w:after="0"/>
        <w:jc w:val="both"/>
        <w:rPr>
          <w:rFonts w:hint="default" w:ascii="Times New Roman" w:hAnsi="Times New Roman" w:eastAsia="Times New Roman" w:cs="Times New Roman"/>
          <w:sz w:val="24"/>
          <w:szCs w:val="24"/>
          <w:highlight w:val="none"/>
          <w:lang w:val="pt-BR"/>
        </w:rPr>
      </w:pPr>
      <w:r>
        <w:rPr>
          <w:rFonts w:hint="default" w:ascii="Times New Roman" w:hAnsi="Times New Roman" w:eastAsia="Times New Roman" w:cs="Times New Roman"/>
          <w:sz w:val="24"/>
          <w:szCs w:val="24"/>
          <w:highlight w:val="none"/>
        </w:rPr>
        <w:t>WYSZOMIRSKA, R</w:t>
      </w:r>
      <w:r>
        <w:rPr>
          <w:rFonts w:hint="default" w:ascii="Times New Roman" w:hAnsi="Times New Roman" w:eastAsia="Times New Roman" w:cs="Times New Roman"/>
          <w:sz w:val="24"/>
          <w:szCs w:val="24"/>
          <w:highlight w:val="none"/>
          <w:lang w:val="pt-BR"/>
        </w:rPr>
        <w:t xml:space="preserve">. </w:t>
      </w:r>
      <w:r>
        <w:rPr>
          <w:rFonts w:hint="default" w:ascii="Times New Roman" w:hAnsi="Times New Roman" w:eastAsia="Times New Roman" w:cs="Times New Roman"/>
          <w:sz w:val="24"/>
          <w:szCs w:val="24"/>
          <w:highlight w:val="none"/>
        </w:rPr>
        <w:t>M</w:t>
      </w:r>
      <w:r>
        <w:rPr>
          <w:rFonts w:hint="default" w:ascii="Times New Roman" w:hAnsi="Times New Roman" w:eastAsia="Times New Roman" w:cs="Times New Roman"/>
          <w:sz w:val="24"/>
          <w:szCs w:val="24"/>
          <w:highlight w:val="none"/>
          <w:lang w:val="pt-BR"/>
        </w:rPr>
        <w:t>.</w:t>
      </w:r>
      <w:r>
        <w:rPr>
          <w:rFonts w:hint="default" w:ascii="Times New Roman" w:hAnsi="Times New Roman" w:eastAsia="Times New Roman" w:cs="Times New Roman"/>
          <w:sz w:val="24"/>
          <w:szCs w:val="24"/>
          <w:highlight w:val="none"/>
        </w:rPr>
        <w:t xml:space="preserve"> A</w:t>
      </w:r>
      <w:r>
        <w:rPr>
          <w:rFonts w:hint="default" w:ascii="Times New Roman" w:hAnsi="Times New Roman" w:eastAsia="Times New Roman" w:cs="Times New Roman"/>
          <w:sz w:val="24"/>
          <w:szCs w:val="24"/>
          <w:highlight w:val="none"/>
          <w:lang w:val="pt-BR"/>
        </w:rPr>
        <w:t xml:space="preserve">. </w:t>
      </w:r>
      <w:r>
        <w:rPr>
          <w:rFonts w:hint="default" w:ascii="Times New Roman" w:hAnsi="Times New Roman" w:eastAsia="Times New Roman" w:cs="Times New Roman"/>
          <w:sz w:val="24"/>
          <w:szCs w:val="24"/>
          <w:highlight w:val="none"/>
        </w:rPr>
        <w:t>F. Fatores associados ao abandono do tratamento da tuberculose: uma revisão integrativa. Revista JR</w:t>
      </w:r>
      <w:r>
        <w:rPr>
          <w:rFonts w:hint="default" w:ascii="Times New Roman" w:hAnsi="Times New Roman" w:eastAsia="Times New Roman" w:cs="Times New Roman"/>
          <w:sz w:val="24"/>
          <w:szCs w:val="24"/>
          <w:highlight w:val="none"/>
          <w:lang w:val="pt-BR"/>
        </w:rPr>
        <w:t xml:space="preserve">. 2020. </w:t>
      </w:r>
    </w:p>
    <w:sectPr>
      <w:headerReference r:id="rId5" w:type="default"/>
      <w:pgSz w:w="11906" w:h="16838"/>
      <w:pgMar w:top="1701" w:right="1134" w:bottom="1134"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2C3F">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r>
      <w:drawing>
        <wp:anchor distT="0" distB="0" distL="114300" distR="114300" simplePos="0" relativeHeight="251659264" behindDoc="0" locked="0" layoutInCell="1" allowOverlap="1">
          <wp:simplePos x="0" y="0"/>
          <wp:positionH relativeFrom="column">
            <wp:posOffset>-1115695</wp:posOffset>
          </wp:positionH>
          <wp:positionV relativeFrom="paragraph">
            <wp:posOffset>-448945</wp:posOffset>
          </wp:positionV>
          <wp:extent cx="7256780" cy="762000"/>
          <wp:effectExtent l="0" t="0" r="127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b="79329"/>
                  <a:stretch>
                    <a:fillRect/>
                  </a:stretch>
                </pic:blipFill>
                <pic:spPr>
                  <a:xfrm>
                    <a:off x="0" y="0"/>
                    <a:ext cx="725678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8051C"/>
    <w:multiLevelType w:val="multilevel"/>
    <w:tmpl w:val="4118051C"/>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BB"/>
    <w:rsid w:val="00166CBB"/>
    <w:rsid w:val="009D5F48"/>
    <w:rsid w:val="00D609DF"/>
    <w:rsid w:val="00F444E3"/>
    <w:rsid w:val="00F63858"/>
    <w:rsid w:val="77211CB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Calibri" w:hAnsi="Calibri" w:eastAsia="Calibri" w:cs="Calibri"/>
      <w:sz w:val="22"/>
      <w:szCs w:val="22"/>
      <w:lang w:val="pt-BR" w:eastAsia="pt-BR"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basedOn w:val="8"/>
    <w:semiHidden/>
    <w:unhideWhenUsed/>
    <w:uiPriority w:val="99"/>
    <w:rPr>
      <w:sz w:val="16"/>
      <w:szCs w:val="16"/>
    </w:rPr>
  </w:style>
  <w:style w:type="paragraph" w:styleId="11">
    <w:name w:val="annotation text"/>
    <w:basedOn w:val="1"/>
    <w:link w:val="22"/>
    <w:unhideWhenUsed/>
    <w:uiPriority w:val="99"/>
    <w:pPr>
      <w:spacing w:line="240" w:lineRule="auto"/>
    </w:pPr>
    <w:rPr>
      <w:sz w:val="20"/>
      <w:szCs w:val="20"/>
    </w:rPr>
  </w:style>
  <w:style w:type="paragraph" w:styleId="12">
    <w:name w:val="Title"/>
    <w:basedOn w:val="1"/>
    <w:next w:val="1"/>
    <w:qFormat/>
    <w:uiPriority w:val="10"/>
    <w:pPr>
      <w:keepNext/>
      <w:keepLines/>
      <w:spacing w:before="480" w:after="120"/>
    </w:pPr>
    <w:rPr>
      <w:b/>
      <w:sz w:val="72"/>
      <w:szCs w:val="72"/>
    </w:rPr>
  </w:style>
  <w:style w:type="paragraph" w:styleId="13">
    <w:name w:val="annotation subject"/>
    <w:basedOn w:val="11"/>
    <w:next w:val="11"/>
    <w:link w:val="23"/>
    <w:semiHidden/>
    <w:unhideWhenUsed/>
    <w:uiPriority w:val="99"/>
    <w:rPr>
      <w:b/>
      <w:bCs/>
    </w:rPr>
  </w:style>
  <w:style w:type="paragraph" w:styleId="14">
    <w:name w:val="footer"/>
    <w:basedOn w:val="1"/>
    <w:semiHidden/>
    <w:unhideWhenUsed/>
    <w:uiPriority w:val="99"/>
    <w:pPr>
      <w:tabs>
        <w:tab w:val="center" w:pos="4252"/>
        <w:tab w:val="right" w:pos="8504"/>
      </w:tabs>
    </w:pPr>
  </w:style>
  <w:style w:type="paragraph" w:styleId="15">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customStyle="1" w:styleId="16">
    <w:name w:val="Table Normal"/>
    <w:uiPriority w:val="0"/>
    <w:tblPr>
      <w:tblCellMar>
        <w:top w:w="0" w:type="dxa"/>
        <w:left w:w="0" w:type="dxa"/>
        <w:bottom w:w="0" w:type="dxa"/>
        <w:right w:w="0" w:type="dxa"/>
      </w:tblCellMar>
    </w:tblPr>
  </w:style>
  <w:style w:type="table" w:customStyle="1" w:styleId="17">
    <w:name w:val="_Style 12"/>
    <w:basedOn w:val="16"/>
    <w:qFormat/>
    <w:uiPriority w:val="0"/>
    <w:tblPr>
      <w:tblCellMar>
        <w:left w:w="10" w:type="dxa"/>
        <w:right w:w="10" w:type="dxa"/>
      </w:tblCellMar>
    </w:tblPr>
  </w:style>
  <w:style w:type="table" w:customStyle="1" w:styleId="18">
    <w:name w:val="_Style 13"/>
    <w:basedOn w:val="16"/>
    <w:uiPriority w:val="0"/>
    <w:tblPr>
      <w:tblCellMar>
        <w:left w:w="10" w:type="dxa"/>
        <w:right w:w="10" w:type="dxa"/>
      </w:tblCellMar>
    </w:tblPr>
  </w:style>
  <w:style w:type="table" w:customStyle="1" w:styleId="19">
    <w:name w:val="_Style 14"/>
    <w:basedOn w:val="16"/>
    <w:qFormat/>
    <w:uiPriority w:val="0"/>
    <w:tblPr>
      <w:tblCellMar>
        <w:left w:w="10" w:type="dxa"/>
        <w:right w:w="10" w:type="dxa"/>
      </w:tblCellMar>
    </w:tblPr>
  </w:style>
  <w:style w:type="table" w:customStyle="1" w:styleId="20">
    <w:name w:val="_Style 15"/>
    <w:basedOn w:val="16"/>
    <w:qFormat/>
    <w:uiPriority w:val="0"/>
    <w:tblPr>
      <w:tblCellMar>
        <w:left w:w="10" w:type="dxa"/>
        <w:right w:w="10" w:type="dxa"/>
      </w:tblCellMar>
    </w:tblPr>
  </w:style>
  <w:style w:type="table" w:customStyle="1" w:styleId="21">
    <w:name w:val="_Style 16"/>
    <w:basedOn w:val="16"/>
    <w:uiPriority w:val="0"/>
    <w:tblPr>
      <w:tblCellMar>
        <w:left w:w="10" w:type="dxa"/>
        <w:right w:w="10" w:type="dxa"/>
      </w:tblCellMar>
    </w:tblPr>
  </w:style>
  <w:style w:type="character" w:customStyle="1" w:styleId="22">
    <w:name w:val="Texto de comentário Char"/>
    <w:basedOn w:val="8"/>
    <w:link w:val="11"/>
    <w:uiPriority w:val="99"/>
    <w:rPr>
      <w:sz w:val="20"/>
      <w:szCs w:val="20"/>
    </w:rPr>
  </w:style>
  <w:style w:type="character" w:customStyle="1" w:styleId="23">
    <w:name w:val="Assunto do comentário Char"/>
    <w:basedOn w:val="22"/>
    <w:link w:val="13"/>
    <w:semiHidden/>
    <w:uiPriority w:val="99"/>
    <w:rPr>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7</Pages>
  <Words>2297</Words>
  <Characters>12410</Characters>
  <Lines>103</Lines>
  <Paragraphs>29</Paragraphs>
  <TotalTime>38</TotalTime>
  <ScaleCrop>false</ScaleCrop>
  <LinksUpToDate>false</LinksUpToDate>
  <CharactersWithSpaces>14678</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2024-10-06T18:09:00Z</dcterms:created>
  <dc:creator>Hedilberto Olveira Alves</dc:creator>
  <cp:lastModifiedBy>LIVE ACADEMIA</cp:lastModifiedBy>
  <dcterms:modified xsi:type="dcterms:W3CDTF">2024-10-16T00:36:26Z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2024-10-09T16:24:07Z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f1e22a1d-cc89-494a-9005-ffe53e28af6b</vt:lpwstr>
  </property>
  <property fmtid="{D5CDD505-2E9C-101B-9397-08002B2CF9AE}" pid="7" name="MSIP_Label_defa4170-0d19-0005-0004-bc88714345d2_ActionId">
    <vt:lpwstr>208fbe39-6d88-4890-8685-9da2b12b5a7c</vt:lpwstr>
  </property>
  <property fmtid="{D5CDD505-2E9C-101B-9397-08002B2CF9AE}" pid="8" name="MSIP_Label_defa4170-0d19-0005-0004-bc88714345d2_ContentBits">
    <vt:lpwstr>0</vt:lpwstr>
  </property>
  <property fmtid="{D5CDD505-2E9C-101B-9397-08002B2CF9AE}" pid="9" name="KSOProductBuildVer">
    <vt:lpwstr>1046-12.2.0.18607</vt:lpwstr>
  </property>
  <property fmtid="{D5CDD505-2E9C-101B-9397-08002B2CF9AE}" pid="10" name="ICV">
    <vt:lpwstr>84DDAE3D3680430C96B30CB4117F61D7_12</vt:lpwstr>
  </property>
</Properties>
</file>