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256F" w14:textId="77777777" w:rsidR="0014755B" w:rsidRPr="00022987" w:rsidRDefault="00000000">
      <w:pPr>
        <w:spacing w:line="360" w:lineRule="auto"/>
        <w:jc w:val="center"/>
        <w:rPr>
          <w:rFonts w:ascii="Times New Roman" w:eastAsia="Times New Roman" w:hAnsi="Times New Roman" w:cs="Times New Roman"/>
          <w:b/>
          <w:sz w:val="28"/>
          <w:szCs w:val="28"/>
        </w:rPr>
      </w:pPr>
      <w:r w:rsidRPr="00022987">
        <w:rPr>
          <w:rFonts w:ascii="Times New Roman" w:eastAsia="Times New Roman" w:hAnsi="Times New Roman" w:cs="Times New Roman"/>
          <w:b/>
          <w:sz w:val="28"/>
          <w:szCs w:val="28"/>
        </w:rPr>
        <w:t>ESTRATÉGIAS FARMACOLÓGICAS NA PREVENÇÃO E TRATAMENTO DE LESÕES POR PRESSÃO EM PACIENTES CRÍTICOS</w:t>
      </w:r>
    </w:p>
    <w:p w14:paraId="2698F197" w14:textId="77777777" w:rsidR="006D3E00" w:rsidRDefault="006D3E00" w:rsidP="006D3E0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José Reginaldo Leite Neto – Centro Universitário de Patos – UNIFIP, Patos, Paraíba, Brasil.</w:t>
      </w:r>
    </w:p>
    <w:p w14:paraId="62403328" w14:textId="58DB1A17" w:rsidR="00022987" w:rsidRDefault="00022987" w:rsidP="00022987">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Isabela Emily Lopes de Lucena – Centro Universitário de Patos – UNIFIP, Patos, Paraíba, Brasil. </w:t>
      </w:r>
    </w:p>
    <w:p w14:paraId="000BF88E" w14:textId="3816EAF3" w:rsidR="0014755B" w:rsidRDefault="00000000">
      <w:pPr>
        <w:spacing w:line="36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Alanny</w:t>
      </w:r>
      <w:proofErr w:type="spellEnd"/>
      <w:r>
        <w:rPr>
          <w:rFonts w:ascii="Times New Roman" w:eastAsia="Times New Roman" w:hAnsi="Times New Roman" w:cs="Times New Roman"/>
          <w:sz w:val="24"/>
          <w:szCs w:val="24"/>
        </w:rPr>
        <w:t xml:space="preserve"> Teixeira Torres Bessa – Centro Universitário de Patos – UNIFIP, Patos, Paraíba, Brasil. </w:t>
      </w:r>
    </w:p>
    <w:p w14:paraId="664B2245" w14:textId="77777777" w:rsidR="0014755B" w:rsidRDefault="0000000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Alicia Vitória Dutra dos Santos – Centro Universitário de Patos – UNIFIP, Patos, Paraíba, Brasil.</w:t>
      </w:r>
    </w:p>
    <w:p w14:paraId="6B6EA43B" w14:textId="77777777" w:rsidR="0014755B" w:rsidRDefault="00000000">
      <w:pPr>
        <w:spacing w:line="36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Brennda</w:t>
      </w:r>
      <w:proofErr w:type="spellEnd"/>
      <w:r>
        <w:rPr>
          <w:rFonts w:ascii="Times New Roman" w:eastAsia="Times New Roman" w:hAnsi="Times New Roman" w:cs="Times New Roman"/>
          <w:sz w:val="24"/>
          <w:szCs w:val="24"/>
        </w:rPr>
        <w:t xml:space="preserve"> Aires Costa de Sousa– Centro Universitário de Patos – UNIFIP, Patos, Paraíba, Brasil.</w:t>
      </w:r>
    </w:p>
    <w:p w14:paraId="69EA1E82" w14:textId="1E410032" w:rsidR="0014755B" w:rsidRDefault="0000000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Me. Claudia Morgana</w:t>
      </w:r>
      <w:r w:rsidR="00AF4E1C">
        <w:rPr>
          <w:rFonts w:ascii="Times New Roman" w:eastAsia="Times New Roman" w:hAnsi="Times New Roman" w:cs="Times New Roman"/>
          <w:sz w:val="24"/>
          <w:szCs w:val="24"/>
        </w:rPr>
        <w:t xml:space="preserve"> Soares</w:t>
      </w:r>
      <w:r>
        <w:rPr>
          <w:rFonts w:ascii="Times New Roman" w:eastAsia="Times New Roman" w:hAnsi="Times New Roman" w:cs="Times New Roman"/>
          <w:sz w:val="24"/>
          <w:szCs w:val="24"/>
        </w:rPr>
        <w:t>,</w:t>
      </w:r>
      <w:r w:rsidR="00022987" w:rsidRPr="00022987">
        <w:rPr>
          <w:rFonts w:ascii="Times New Roman" w:eastAsia="Times New Roman" w:hAnsi="Times New Roman" w:cs="Times New Roman"/>
          <w:sz w:val="24"/>
          <w:szCs w:val="24"/>
        </w:rPr>
        <w:t xml:space="preserve"> </w:t>
      </w:r>
      <w:r w:rsidR="00022987">
        <w:rPr>
          <w:rFonts w:ascii="Times New Roman" w:eastAsia="Times New Roman" w:hAnsi="Times New Roman" w:cs="Times New Roman"/>
          <w:sz w:val="24"/>
          <w:szCs w:val="24"/>
        </w:rPr>
        <w:t>Centro Universitário de Patos</w:t>
      </w:r>
      <w:r>
        <w:rPr>
          <w:rFonts w:ascii="Times New Roman" w:eastAsia="Times New Roman" w:hAnsi="Times New Roman" w:cs="Times New Roman"/>
          <w:sz w:val="24"/>
          <w:szCs w:val="24"/>
        </w:rPr>
        <w:t xml:space="preserve"> – UNIFIP, Patos, Paraíba, Brasil. </w:t>
      </w:r>
    </w:p>
    <w:p w14:paraId="55A14182" w14:textId="77777777" w:rsidR="0014755B" w:rsidRDefault="0014755B">
      <w:pPr>
        <w:spacing w:line="360" w:lineRule="auto"/>
        <w:jc w:val="right"/>
        <w:rPr>
          <w:rFonts w:ascii="Times New Roman" w:eastAsia="Times New Roman" w:hAnsi="Times New Roman" w:cs="Times New Roman"/>
          <w:sz w:val="24"/>
          <w:szCs w:val="24"/>
        </w:rPr>
      </w:pPr>
    </w:p>
    <w:p w14:paraId="265B01BA" w14:textId="3C97D7E7" w:rsidR="0014755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Palavras-Chaves: </w:t>
      </w:r>
      <w:r>
        <w:rPr>
          <w:rFonts w:ascii="Times New Roman" w:eastAsia="Times New Roman" w:hAnsi="Times New Roman" w:cs="Times New Roman"/>
          <w:color w:val="000000"/>
          <w:sz w:val="24"/>
          <w:szCs w:val="24"/>
        </w:rPr>
        <w:t>Lesão por pressão, cuidados de enfermagem.</w:t>
      </w:r>
    </w:p>
    <w:p w14:paraId="0C5E0CD2" w14:textId="77777777" w:rsidR="0014755B"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Área Temática:</w:t>
      </w:r>
      <w:r>
        <w:rPr>
          <w:rFonts w:ascii="Times New Roman" w:eastAsia="Times New Roman" w:hAnsi="Times New Roman" w:cs="Times New Roman"/>
          <w:sz w:val="24"/>
          <w:szCs w:val="24"/>
        </w:rPr>
        <w:t xml:space="preserve"> Pacientes em cuidados críticos.</w:t>
      </w:r>
    </w:p>
    <w:p w14:paraId="0F1E9C60" w14:textId="2CF34BCC" w:rsidR="0014755B"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E-mail do autor para correspondente: </w:t>
      </w:r>
      <w:r w:rsidR="006D3E00" w:rsidRPr="006D3E00">
        <w:rPr>
          <w:rFonts w:ascii="Times New Roman" w:eastAsia="Times New Roman" w:hAnsi="Times New Roman" w:cs="Times New Roman"/>
          <w:color w:val="002060"/>
          <w:sz w:val="24"/>
          <w:szCs w:val="24"/>
          <w:u w:val="single"/>
        </w:rPr>
        <w:t>joseneto5@enf.fiponline.edu.br</w:t>
      </w:r>
    </w:p>
    <w:p w14:paraId="2461B850" w14:textId="77777777" w:rsidR="0014755B" w:rsidRDefault="00000000">
      <w:pPr>
        <w:numPr>
          <w:ilvl w:val="0"/>
          <w:numId w:val="2"/>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19A35911" w14:textId="05D645B2" w:rsidR="00881CAC" w:rsidRDefault="00000000" w:rsidP="002F4163">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w:t>
      </w:r>
      <w:r w:rsidR="00D550A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Injury</w:t>
      </w:r>
      <w:proofErr w:type="spellEnd"/>
      <w:r>
        <w:rPr>
          <w:rFonts w:ascii="Times New Roman" w:eastAsia="Times New Roman" w:hAnsi="Times New Roman" w:cs="Times New Roman"/>
          <w:sz w:val="24"/>
          <w:szCs w:val="24"/>
        </w:rPr>
        <w:t xml:space="preserve"> Advisory </w:t>
      </w:r>
      <w:proofErr w:type="spellStart"/>
      <w:r>
        <w:rPr>
          <w:rFonts w:ascii="Times New Roman" w:eastAsia="Times New Roman" w:hAnsi="Times New Roman" w:cs="Times New Roman"/>
          <w:sz w:val="24"/>
          <w:szCs w:val="24"/>
        </w:rPr>
        <w:t>Panel</w:t>
      </w:r>
      <w:proofErr w:type="spellEnd"/>
      <w:r>
        <w:rPr>
          <w:rFonts w:ascii="Times New Roman" w:eastAsia="Times New Roman" w:hAnsi="Times New Roman" w:cs="Times New Roman"/>
          <w:sz w:val="24"/>
          <w:szCs w:val="24"/>
        </w:rPr>
        <w:t xml:space="preserve"> (NPIAP) entende-se que lesões por pressão são causadas por pressões prolongadas exercidas em uma determinada área do corpo ou várias ao mesmo tempo, que obstruem a passagem de oxigênio a pele</w:t>
      </w:r>
      <w:r w:rsidR="00415517">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que leva a morte do tecido e com isso a formação das lesões. Em particular, pacientes críticos que se encontram na unidade de terapia intensiva, visto que são pacientes que apresentam instabilidade fisiológica, imobilidade, maior tempo de permanência hospitalar e desnutrição, o que acarreta ao aparecimento ou piora das lesões</w:t>
      </w:r>
      <w:r w:rsidR="00AF4E1C">
        <w:rPr>
          <w:rFonts w:ascii="Times New Roman" w:eastAsia="Times New Roman" w:hAnsi="Times New Roman" w:cs="Times New Roman"/>
          <w:sz w:val="24"/>
          <w:szCs w:val="24"/>
        </w:rPr>
        <w:t xml:space="preserve">. </w:t>
      </w:r>
    </w:p>
    <w:p w14:paraId="53E899B2" w14:textId="4E1EAC03" w:rsidR="0014755B" w:rsidRDefault="00000000" w:rsidP="002F4163">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melhor compreensão das LPP precisamos entender que ela se divide em estágios e cada um deles deverá ser visto e trabalhado de maneiras privadas. Como por exemplo no estágio I a pele é integra, com área avermelhada, estágio II apresenta exposição da derme com a perda da espessura tissular, estágio III fica em evidência o tecido adiposo que neste caso apresenta perda total, estágio IV perda da espessura total, com exposição de músculos, tendões e ossos</w:t>
      </w:r>
      <w:r w:rsidR="00AF4E1C">
        <w:rPr>
          <w:rFonts w:ascii="Times New Roman" w:eastAsia="Times New Roman" w:hAnsi="Times New Roman" w:cs="Times New Roman"/>
          <w:sz w:val="24"/>
          <w:szCs w:val="24"/>
        </w:rPr>
        <w:t xml:space="preserve"> (</w:t>
      </w:r>
      <w:proofErr w:type="spellStart"/>
      <w:r w:rsidR="00AF4E1C">
        <w:rPr>
          <w:rFonts w:ascii="Times New Roman" w:eastAsia="Times New Roman" w:hAnsi="Times New Roman" w:cs="Times New Roman"/>
          <w:sz w:val="24"/>
          <w:szCs w:val="24"/>
        </w:rPr>
        <w:t>Galleto</w:t>
      </w:r>
      <w:proofErr w:type="spellEnd"/>
      <w:r w:rsidR="00AF4E1C">
        <w:rPr>
          <w:rFonts w:ascii="Times New Roman" w:eastAsia="Times New Roman" w:hAnsi="Times New Roman" w:cs="Times New Roman"/>
          <w:sz w:val="24"/>
          <w:szCs w:val="24"/>
        </w:rPr>
        <w:t xml:space="preserve"> </w:t>
      </w:r>
      <w:r w:rsidR="00AF4E1C">
        <w:rPr>
          <w:rFonts w:ascii="Times New Roman" w:eastAsia="Times New Roman" w:hAnsi="Times New Roman" w:cs="Times New Roman"/>
          <w:i/>
          <w:sz w:val="24"/>
          <w:szCs w:val="24"/>
        </w:rPr>
        <w:t>et al.</w:t>
      </w:r>
      <w:r w:rsidR="00AF4E1C">
        <w:rPr>
          <w:rFonts w:ascii="Times New Roman" w:eastAsia="Times New Roman" w:hAnsi="Times New Roman" w:cs="Times New Roman"/>
          <w:sz w:val="24"/>
          <w:szCs w:val="24"/>
        </w:rPr>
        <w:t>, 2021).</w:t>
      </w:r>
    </w:p>
    <w:p w14:paraId="1A285C31" w14:textId="4BBF0EBD" w:rsidR="0014755B" w:rsidRDefault="00000000" w:rsidP="002F4163">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 ressaltar que a prevenção, o tratamento e a cicatrização é um processo oneroso, cauteloso e que exige cuidados especiais em estruturas que estejam passíveis ao desenvolvimento das lesões por pressão ou que já tenham sido desenvolvidas (Almeida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E algumas dessas medidas usam de uma simples mudança de decúbito, uso de colchões, nutrição e hidratação adequada (Lopes; </w:t>
      </w:r>
      <w:proofErr w:type="spellStart"/>
      <w:r>
        <w:rPr>
          <w:rFonts w:ascii="Times New Roman" w:eastAsia="Times New Roman" w:hAnsi="Times New Roman" w:cs="Times New Roman"/>
          <w:sz w:val="24"/>
          <w:szCs w:val="24"/>
        </w:rPr>
        <w:t>Batassini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Beghetto</w:t>
      </w:r>
      <w:proofErr w:type="spellEnd"/>
      <w:r>
        <w:rPr>
          <w:rFonts w:ascii="Times New Roman" w:eastAsia="Times New Roman" w:hAnsi="Times New Roman" w:cs="Times New Roman"/>
          <w:sz w:val="24"/>
          <w:szCs w:val="24"/>
        </w:rPr>
        <w:t xml:space="preserve">., 2021). Alguns fármacos são recomendados para utilização tais como: coberturas primárias, cremes, pomadas e géis, tal como o Cloreto de </w:t>
      </w:r>
      <w:proofErr w:type="spellStart"/>
      <w:r>
        <w:rPr>
          <w:rFonts w:ascii="Times New Roman" w:eastAsia="Times New Roman" w:hAnsi="Times New Roman" w:cs="Times New Roman"/>
          <w:sz w:val="24"/>
          <w:szCs w:val="24"/>
        </w:rPr>
        <w:t>Dialquil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Carbamoil</w:t>
      </w:r>
      <w:proofErr w:type="spellEnd"/>
      <w:r>
        <w:rPr>
          <w:rFonts w:ascii="Times New Roman" w:eastAsia="Times New Roman" w:hAnsi="Times New Roman" w:cs="Times New Roman"/>
          <w:sz w:val="24"/>
          <w:szCs w:val="24"/>
        </w:rPr>
        <w:t xml:space="preserve"> (DACC) que auxiliam na absorção da umidade e com isso promover a cicatrização ou mesmo a prevenção do aparecimento das lesões (Freitas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Romain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Totty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No entanto, devem ser usados de acordo com a evolução da lesão, aspectos e qual o melhor método indicado para cada estágio da lesão que o paciente apresenta já que se exige uma particularidade a ser observada e compreendida (Masson., 2023).</w:t>
      </w:r>
      <w:r w:rsidR="000168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Exige também profissionais qualificados de enfermagem e com um olhar voltado a verificar diariamente o leito da lesão e com isso seguir com um tratamento adequado e </w:t>
      </w:r>
      <w:proofErr w:type="gramStart"/>
      <w:r>
        <w:rPr>
          <w:rFonts w:ascii="Times New Roman" w:eastAsia="Times New Roman" w:hAnsi="Times New Roman" w:cs="Times New Roman"/>
          <w:sz w:val="24"/>
          <w:szCs w:val="24"/>
        </w:rPr>
        <w:t>eficaz.(</w:t>
      </w:r>
      <w:proofErr w:type="gramEnd"/>
      <w:r>
        <w:rPr>
          <w:rFonts w:ascii="Times New Roman" w:eastAsia="Times New Roman" w:hAnsi="Times New Roman" w:cs="Times New Roman"/>
          <w:sz w:val="24"/>
          <w:szCs w:val="24"/>
        </w:rPr>
        <w:t xml:space="preserve">Manganelli,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Portanto, este presente estudo propõe identificar as medidas de prevenção e tratamento com uso da farmacologia e cuidados básicos como instrumento de prevenção e cicatrização.</w:t>
      </w:r>
    </w:p>
    <w:p w14:paraId="196574BB" w14:textId="77777777" w:rsidR="0014755B" w:rsidRDefault="00000000">
      <w:pPr>
        <w:pStyle w:val="Ttulo1"/>
        <w:numPr>
          <w:ilvl w:val="0"/>
          <w:numId w:val="2"/>
        </w:numPr>
        <w:spacing w:line="360" w:lineRule="auto"/>
        <w:jc w:val="both"/>
      </w:pPr>
      <w:r>
        <w:t>MÉTODO</w:t>
      </w:r>
    </w:p>
    <w:p w14:paraId="643BF4DC" w14:textId="77777777" w:rsidR="0014755B" w:rsidRDefault="00000000" w:rsidP="006D3E00">
      <w:pPr>
        <w:spacing w:line="360" w:lineRule="auto"/>
        <w:ind w:firstLine="709"/>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O presente estudo trata-se de uma revisão de literatura, optamos por utilizar como método de pesquisa a busca em fontes bibliográficas, e de caráter descritivo.</w:t>
      </w:r>
    </w:p>
    <w:p w14:paraId="6B2D8E56" w14:textId="77777777" w:rsidR="0014755B" w:rsidRDefault="00000000" w:rsidP="006D3E00">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Luna (1997), os objetivos da revisão de literatura podem incluir a identificação do conhecimento atual sobre o tema, análise teórica, revisão de estudos empíricos e contextualização histórica. A pesquisa descritiva tem como objetivo principal descrever as características de uma população ou fenômeno, ou estabelecer relações entre variáveis (Gil,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2010).</w:t>
      </w:r>
    </w:p>
    <w:p w14:paraId="4DBA6118" w14:textId="77777777" w:rsidR="0014755B" w:rsidRDefault="00000000" w:rsidP="006D3E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Pesquisa Bibliográfica analisa a literatura já publicada em livros, revistas, publicações avulsas, imprensa escrita e até mesmo eletrônica. Essa metodologia permite obter dados sobre a situação atual do tema, conhecer as publicações existentes e os temas que já foram abordados, além de verificar as opiniões semelhantes ou divergentes a respeito ou de aspectos relacionados ao tema (Paiva neto e Mourão., 2016).</w:t>
      </w:r>
    </w:p>
    <w:p w14:paraId="022BA645" w14:textId="1784D37C" w:rsidR="0014755B" w:rsidRPr="00971754" w:rsidRDefault="00000000" w:rsidP="006D3E00">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Foram</w:t>
      </w:r>
      <w:r w:rsidR="00971754" w:rsidRPr="00971754">
        <w:t xml:space="preserve"> </w:t>
      </w:r>
      <w:r w:rsidR="00971754" w:rsidRPr="00971754">
        <w:rPr>
          <w:rFonts w:ascii="Times New Roman" w:eastAsia="Times New Roman" w:hAnsi="Times New Roman" w:cs="Times New Roman"/>
          <w:color w:val="000000"/>
          <w:sz w:val="24"/>
          <w:szCs w:val="24"/>
        </w:rPr>
        <w:t>oram utilizadas as bases de dados SciELO e o repositório de artigos do Google Acadêmico. A busca ocorreu no período de agosto e setembro de 2024. Utilizaram-se os seguintes descritores: lesão por pressão, prevenção, tratamento e estratégias farmacológicas, usando as perguntas norteadoras: O que causa as lesões por pressão em pacientes críticos? Quais medicamentos são usados para tratar lesões por pressão? Quais cuidados básicos previnem lesões por pressão? Foram incluídos artigos publicados nos últimos quatro anos, compreendendo o período entre 2020 e 2024. Foram excluídas publicações cujos títulos e/ou objetivos não possuíam ligação direta com a temática ou que fugiam do objeto de estudo.</w:t>
      </w:r>
    </w:p>
    <w:p w14:paraId="5F9662A8" w14:textId="77777777" w:rsidR="0014755B" w:rsidRDefault="00000000">
      <w:pPr>
        <w:pStyle w:val="Ttulo1"/>
        <w:numPr>
          <w:ilvl w:val="0"/>
          <w:numId w:val="2"/>
        </w:numPr>
        <w:spacing w:line="360" w:lineRule="auto"/>
        <w:jc w:val="both"/>
      </w:pPr>
      <w:r>
        <w:t>RESULTADOS E DISCUSSÃO</w:t>
      </w:r>
    </w:p>
    <w:p w14:paraId="5F5272DD" w14:textId="405169FF" w:rsidR="00971754" w:rsidRPr="00971754" w:rsidRDefault="00000000" w:rsidP="006D3E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w:t>
      </w:r>
      <w:r w:rsidR="00971754" w:rsidRPr="00971754">
        <w:rPr>
          <w:rFonts w:ascii="Times New Roman" w:eastAsia="Times New Roman" w:hAnsi="Times New Roman" w:cs="Times New Roman"/>
          <w:sz w:val="24"/>
          <w:szCs w:val="24"/>
        </w:rPr>
        <w:t xml:space="preserve"> a análise da literatura revisada, foi possível identificar uma série de estratégias farmacológicas utilizadas na prevenção e tratamento de lesões por pressão (LPP) em pacientes críticos. A imobilidade prolongada e a fisiopatologia complexa desses pacientes favorecem o surgimento das LPP, o que torna essencial o uso de terapias combinadas para prevenir a sua ocorrência e promover a cicatrização. Segundo Lopes (2024), entre os principais fármacos utilizados estão coberturas primárias, cremes e pomadas à base de hidrocoloides, géis de silicone e ácidos graxos essenciais, além de produtos à base de prata para o controle de infecções. Esses tratamentos são selecionados com base na gravidade das lesões e nas características do paciente.</w:t>
      </w:r>
    </w:p>
    <w:p w14:paraId="135A41B4" w14:textId="436D579F" w:rsidR="00971754" w:rsidRPr="00971754" w:rsidRDefault="00971754" w:rsidP="006D3E00">
      <w:pPr>
        <w:spacing w:line="360" w:lineRule="auto"/>
        <w:ind w:firstLine="709"/>
        <w:jc w:val="both"/>
        <w:rPr>
          <w:rFonts w:ascii="Times New Roman" w:eastAsia="Times New Roman" w:hAnsi="Times New Roman" w:cs="Times New Roman"/>
          <w:sz w:val="24"/>
          <w:szCs w:val="24"/>
        </w:rPr>
      </w:pPr>
      <w:r w:rsidRPr="00971754">
        <w:rPr>
          <w:rFonts w:ascii="Times New Roman" w:eastAsia="Times New Roman" w:hAnsi="Times New Roman" w:cs="Times New Roman"/>
          <w:sz w:val="24"/>
          <w:szCs w:val="24"/>
        </w:rPr>
        <w:t>As coberturas primárias são amplamente recomendadas em lesões de estágio 1 e 2, onde a integridade da pele ainda pode ser preservada. De acordo com Veloso (2024), essas coberturas são eficazes na manutenção de um ambiente úmido, prevenindo a umidade excessiva e o ressecamento da área lesionada, ambos fatores que podem comprometer a cicatrização. Estudos sugerem que a manutenção da umidade favorece a regeneração celular e acelera o processo de cicatrização (Freitas et al., 2021). Os hidrocoloides e filmes transparentes são os produtos mais indicados para essa finalidade, pois permitem a troca de gases e proporcionam proteção contra contaminações externas, enquanto aliviam a pressão sobre as áreas vulneráveis (</w:t>
      </w:r>
      <w:proofErr w:type="spellStart"/>
      <w:r w:rsidRPr="00971754">
        <w:rPr>
          <w:rFonts w:ascii="Times New Roman" w:eastAsia="Times New Roman" w:hAnsi="Times New Roman" w:cs="Times New Roman"/>
          <w:sz w:val="24"/>
          <w:szCs w:val="24"/>
        </w:rPr>
        <w:t>Galleto</w:t>
      </w:r>
      <w:proofErr w:type="spellEnd"/>
      <w:r w:rsidRPr="00971754">
        <w:rPr>
          <w:rFonts w:ascii="Times New Roman" w:eastAsia="Times New Roman" w:hAnsi="Times New Roman" w:cs="Times New Roman"/>
          <w:sz w:val="24"/>
          <w:szCs w:val="24"/>
        </w:rPr>
        <w:t xml:space="preserve"> et al., 2021).</w:t>
      </w:r>
    </w:p>
    <w:p w14:paraId="2F4457F6" w14:textId="353AF5C5" w:rsidR="00971754" w:rsidRPr="00971754" w:rsidRDefault="00971754" w:rsidP="006D3E00">
      <w:pPr>
        <w:spacing w:line="360" w:lineRule="auto"/>
        <w:ind w:firstLine="709"/>
        <w:jc w:val="both"/>
        <w:rPr>
          <w:rFonts w:ascii="Times New Roman" w:eastAsia="Times New Roman" w:hAnsi="Times New Roman" w:cs="Times New Roman"/>
          <w:sz w:val="24"/>
          <w:szCs w:val="24"/>
        </w:rPr>
      </w:pPr>
      <w:r w:rsidRPr="00971754">
        <w:rPr>
          <w:rFonts w:ascii="Times New Roman" w:eastAsia="Times New Roman" w:hAnsi="Times New Roman" w:cs="Times New Roman"/>
          <w:sz w:val="24"/>
          <w:szCs w:val="24"/>
        </w:rPr>
        <w:t>No tratamento de lesões de estágio 2 e 3, as pomadas e cremes à base de hidrocoloides desempenham um papel fundamental, promovendo a formação de uma barreira protetora que controla o exsudato e acelera a cicatrização (Lopes et al., 2021). Essas formulações ajudam a manter o equilíbrio de umidade no leito da ferida, fator crucial para o processo de cicatrização de tecidos lesionados. Além disso, os ácidos graxos essenciais contidos em alguns desses produtos também demonstraram eficácia na promoção da regeneração celular e no fortalecimento das barreiras naturais da pele (Vasconcelos et al., 2023).</w:t>
      </w:r>
    </w:p>
    <w:p w14:paraId="52914235" w14:textId="46E0B079" w:rsidR="00971754" w:rsidRPr="00971754" w:rsidRDefault="00971754" w:rsidP="006D3E00">
      <w:pPr>
        <w:spacing w:line="360" w:lineRule="auto"/>
        <w:ind w:firstLine="709"/>
        <w:jc w:val="both"/>
        <w:rPr>
          <w:rFonts w:ascii="Times New Roman" w:eastAsia="Times New Roman" w:hAnsi="Times New Roman" w:cs="Times New Roman"/>
          <w:sz w:val="24"/>
          <w:szCs w:val="24"/>
        </w:rPr>
      </w:pPr>
      <w:r w:rsidRPr="00971754">
        <w:rPr>
          <w:rFonts w:ascii="Times New Roman" w:eastAsia="Times New Roman" w:hAnsi="Times New Roman" w:cs="Times New Roman"/>
          <w:sz w:val="24"/>
          <w:szCs w:val="24"/>
        </w:rPr>
        <w:t>Nos casos mais graves, que envolvem lesões de estágio 3 e 4, os produtos à base de prata são amplamente utilizados. De acordo com Souza et al. (2021), as coberturas impregnadas com prata têm demonstrado grande eficácia no combate a infecções bacterianas, uma complicação comum em lesões profundas. A prata atua de forma antimicrobiana, eliminando bactérias e prevenindo a proliferação de microrganismos que podem retardar o processo de cicatrização ou agravar o quadro clínico (Belchior et al., 2024). A combinação de produtos à base de prata com o uso de outros medicamentos e cuidados de enfermagem adequados favorece a regeneração tecidual, mesmo em lesões mais extensas.</w:t>
      </w:r>
    </w:p>
    <w:p w14:paraId="58F6EAD6" w14:textId="14D4B668" w:rsidR="00971754" w:rsidRPr="00971754" w:rsidRDefault="00971754" w:rsidP="006D3E00">
      <w:pPr>
        <w:spacing w:line="360" w:lineRule="auto"/>
        <w:ind w:firstLine="709"/>
        <w:jc w:val="both"/>
        <w:rPr>
          <w:rFonts w:ascii="Times New Roman" w:eastAsia="Times New Roman" w:hAnsi="Times New Roman" w:cs="Times New Roman"/>
          <w:sz w:val="24"/>
          <w:szCs w:val="24"/>
        </w:rPr>
      </w:pPr>
      <w:r w:rsidRPr="00971754">
        <w:rPr>
          <w:rFonts w:ascii="Times New Roman" w:eastAsia="Times New Roman" w:hAnsi="Times New Roman" w:cs="Times New Roman"/>
          <w:sz w:val="24"/>
          <w:szCs w:val="24"/>
        </w:rPr>
        <w:t xml:space="preserve">Os géis de silicone são outra estratégia utilizada no tratamento de lesões por pressão, especialmente em áreas de alto risco de recidiva, como cicatrizes e regiões de pressão contínua. Conforme afirmado por Federico (2024), esses géis atuam na prevenção de novas lesões ao proporcionar alívio da pressão e auxiliar na remodelação do tecido cicatricial. Além disso, seu uso tem sido associado à redução de </w:t>
      </w:r>
      <w:proofErr w:type="spellStart"/>
      <w:r w:rsidRPr="00971754">
        <w:rPr>
          <w:rFonts w:ascii="Times New Roman" w:eastAsia="Times New Roman" w:hAnsi="Times New Roman" w:cs="Times New Roman"/>
          <w:sz w:val="24"/>
          <w:szCs w:val="24"/>
        </w:rPr>
        <w:t>hipercicatrizes</w:t>
      </w:r>
      <w:proofErr w:type="spellEnd"/>
      <w:r w:rsidRPr="00971754">
        <w:rPr>
          <w:rFonts w:ascii="Times New Roman" w:eastAsia="Times New Roman" w:hAnsi="Times New Roman" w:cs="Times New Roman"/>
          <w:sz w:val="24"/>
          <w:szCs w:val="24"/>
        </w:rPr>
        <w:t>, tornando-os uma opção eficaz para o tratamento prolongado de pacientes com risco elevado de novas LPP.</w:t>
      </w:r>
    </w:p>
    <w:p w14:paraId="60B15599" w14:textId="77777777" w:rsidR="006D3E00" w:rsidRDefault="00971754" w:rsidP="006D3E00">
      <w:pPr>
        <w:spacing w:line="360" w:lineRule="auto"/>
        <w:ind w:firstLine="709"/>
        <w:jc w:val="both"/>
        <w:rPr>
          <w:rFonts w:ascii="Times New Roman" w:eastAsia="Times New Roman" w:hAnsi="Times New Roman" w:cs="Times New Roman"/>
          <w:sz w:val="24"/>
          <w:szCs w:val="24"/>
        </w:rPr>
      </w:pPr>
      <w:r w:rsidRPr="00971754">
        <w:rPr>
          <w:rFonts w:ascii="Times New Roman" w:eastAsia="Times New Roman" w:hAnsi="Times New Roman" w:cs="Times New Roman"/>
          <w:sz w:val="24"/>
          <w:szCs w:val="24"/>
        </w:rPr>
        <w:t>Ainda que as estratégias farmacológicas desempenhem um papel importante, é essencial destacar a importância da integração de cuidados básicos, como enfatizado por Federico (2024). A mudança de decúbito é uma medida preventiva crucial, já que a redistribuição frequente da pressão corporal pode evitar o desenvolvimento de novas lesões. A literatura sugere que a mudança de posição deve ocorrer a cada duas horas para reduzir o tempo de pressão contínua sobre as proeminências ósseas (Romain et al., 2020).</w:t>
      </w:r>
    </w:p>
    <w:p w14:paraId="6154EF05" w14:textId="08CDF80A" w:rsidR="00971754" w:rsidRPr="00971754" w:rsidRDefault="00971754" w:rsidP="006D3E00">
      <w:pPr>
        <w:spacing w:line="360" w:lineRule="auto"/>
        <w:ind w:firstLine="709"/>
        <w:jc w:val="both"/>
        <w:rPr>
          <w:rFonts w:ascii="Times New Roman" w:eastAsia="Times New Roman" w:hAnsi="Times New Roman" w:cs="Times New Roman"/>
          <w:sz w:val="24"/>
          <w:szCs w:val="24"/>
        </w:rPr>
      </w:pPr>
      <w:r w:rsidRPr="00971754">
        <w:rPr>
          <w:rFonts w:ascii="Times New Roman" w:eastAsia="Times New Roman" w:hAnsi="Times New Roman" w:cs="Times New Roman"/>
          <w:sz w:val="24"/>
          <w:szCs w:val="24"/>
        </w:rPr>
        <w:t>Além disso, a nutrição adequada e a hidratação da pele são igualmente vitais, pois fornecem os nutrientes e a umidade necessários para a regeneração celular, maximizando a eficácia das intervenções farmacológicas (</w:t>
      </w:r>
      <w:proofErr w:type="spellStart"/>
      <w:r w:rsidRPr="00971754">
        <w:rPr>
          <w:rFonts w:ascii="Times New Roman" w:eastAsia="Times New Roman" w:hAnsi="Times New Roman" w:cs="Times New Roman"/>
          <w:sz w:val="24"/>
          <w:szCs w:val="24"/>
        </w:rPr>
        <w:t>Totty</w:t>
      </w:r>
      <w:proofErr w:type="spellEnd"/>
      <w:r w:rsidRPr="00971754">
        <w:rPr>
          <w:rFonts w:ascii="Times New Roman" w:eastAsia="Times New Roman" w:hAnsi="Times New Roman" w:cs="Times New Roman"/>
          <w:sz w:val="24"/>
          <w:szCs w:val="24"/>
        </w:rPr>
        <w:t xml:space="preserve"> et al., 2019).</w:t>
      </w:r>
    </w:p>
    <w:p w14:paraId="6A02803F" w14:textId="776EF3FD" w:rsidR="00971754" w:rsidRPr="00971754" w:rsidRDefault="00971754" w:rsidP="006D3E00">
      <w:pPr>
        <w:spacing w:line="360" w:lineRule="auto"/>
        <w:ind w:firstLine="709"/>
        <w:jc w:val="both"/>
        <w:rPr>
          <w:rFonts w:ascii="Times New Roman" w:eastAsia="Times New Roman" w:hAnsi="Times New Roman" w:cs="Times New Roman"/>
          <w:sz w:val="24"/>
          <w:szCs w:val="24"/>
        </w:rPr>
      </w:pPr>
      <w:r w:rsidRPr="00971754">
        <w:rPr>
          <w:rFonts w:ascii="Times New Roman" w:eastAsia="Times New Roman" w:hAnsi="Times New Roman" w:cs="Times New Roman"/>
          <w:sz w:val="24"/>
          <w:szCs w:val="24"/>
        </w:rPr>
        <w:t>Os resultados obtidos a partir da revisão de literatura corroboram com outros estudos, que indicam que a combinação de estratégias farmacológicas com cuidados preventivos básicos é fundamental para o sucesso no manejo das LPP. De acordo com Melo (2024), essa abordagem integrada garante que os tratamentos sejam eficazes tanto na prevenção quanto na recuperação de lesões já instaladas. Os profissionais de enfermagem, nesse contexto, desempenham um papel essencial, não só na aplicação de terapias farmacológicas, mas também na vigilância contínua e na implementação de medidas preventivas e corretivas, ajustando o tratamento conforme a evolução da lesão e a resposta do paciente (Manganelli et al., 2019).</w:t>
      </w:r>
    </w:p>
    <w:p w14:paraId="43D5146D" w14:textId="7F38406D" w:rsidR="0014755B" w:rsidRDefault="00971754" w:rsidP="006D3E00">
      <w:pPr>
        <w:spacing w:line="360" w:lineRule="auto"/>
        <w:ind w:firstLine="709"/>
        <w:jc w:val="both"/>
        <w:rPr>
          <w:rFonts w:ascii="Times New Roman" w:eastAsia="Times New Roman" w:hAnsi="Times New Roman" w:cs="Times New Roman"/>
          <w:sz w:val="24"/>
          <w:szCs w:val="24"/>
        </w:rPr>
      </w:pPr>
      <w:r w:rsidRPr="00971754">
        <w:rPr>
          <w:rFonts w:ascii="Times New Roman" w:eastAsia="Times New Roman" w:hAnsi="Times New Roman" w:cs="Times New Roman"/>
          <w:sz w:val="24"/>
          <w:szCs w:val="24"/>
        </w:rPr>
        <w:t>Portanto, o sucesso no tratamento e prevenção das lesões por pressão em pacientes críticos depende de uma abordagem multidisciplinar que combine o uso adequado de fármacos com práticas de cuidados preventivos. Essa estratégia integrada é essencial para garantir a cicatrização eficaz das LPP e para evitar complicações graves, como infecções e necroses, que podem comprometer significativamente a qualidade de vida dos pacientes (Masson, 2023).</w:t>
      </w:r>
      <w:r>
        <w:rPr>
          <w:rFonts w:ascii="Times New Roman" w:eastAsia="Times New Roman" w:hAnsi="Times New Roman" w:cs="Times New Roman"/>
          <w:sz w:val="24"/>
          <w:szCs w:val="24"/>
        </w:rPr>
        <w:t xml:space="preserve"> </w:t>
      </w:r>
    </w:p>
    <w:p w14:paraId="607D784E" w14:textId="77777777" w:rsidR="0014755B"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CONCLUSÃO</w:t>
      </w:r>
    </w:p>
    <w:p w14:paraId="605C968D" w14:textId="36B7E2CE" w:rsidR="0014755B" w:rsidRDefault="00000000" w:rsidP="00C77E4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estudo procurou retratar, através da revisão bibliográfica, que o suporte e a atenção proporcionados pela enfermagem são cruciais para o tratamento e a recuperação de pacientes com lesão por pressão. Por isso, é fundamental que esses profissionais possuam o conhecimento técnico-científico necessário para implementar as principais medidas preventivas. Dentre essas, destacam-se práticas simples, mas eficazes, como a troca de posição (decúbito), a hidratação da pele, a proteção das áreas ósseas salientes, manutenção da higiene do paciente e utilização de fármacos.  Além disso, é esperado que este trabalho sirva como norteamento para estudos futuros.</w:t>
      </w:r>
    </w:p>
    <w:p w14:paraId="4A4F277F" w14:textId="77777777" w:rsidR="006D3E00" w:rsidRDefault="006D3E00" w:rsidP="00F30996">
      <w:pPr>
        <w:spacing w:line="360" w:lineRule="auto"/>
        <w:jc w:val="both"/>
        <w:rPr>
          <w:rFonts w:ascii="Times New Roman" w:eastAsia="Times New Roman" w:hAnsi="Times New Roman" w:cs="Times New Roman"/>
          <w:b/>
          <w:sz w:val="24"/>
          <w:szCs w:val="24"/>
        </w:rPr>
      </w:pPr>
    </w:p>
    <w:p w14:paraId="13A492E8" w14:textId="77777777" w:rsidR="006D3E00" w:rsidRDefault="006D3E00" w:rsidP="00F30996">
      <w:pPr>
        <w:spacing w:line="360" w:lineRule="auto"/>
        <w:jc w:val="both"/>
        <w:rPr>
          <w:rFonts w:ascii="Times New Roman" w:eastAsia="Times New Roman" w:hAnsi="Times New Roman" w:cs="Times New Roman"/>
          <w:b/>
          <w:sz w:val="24"/>
          <w:szCs w:val="24"/>
        </w:rPr>
      </w:pPr>
    </w:p>
    <w:p w14:paraId="6340680F" w14:textId="77777777" w:rsidR="006D3E00" w:rsidRDefault="006D3E00" w:rsidP="00F30996">
      <w:pPr>
        <w:spacing w:line="360" w:lineRule="auto"/>
        <w:jc w:val="both"/>
        <w:rPr>
          <w:rFonts w:ascii="Times New Roman" w:eastAsia="Times New Roman" w:hAnsi="Times New Roman" w:cs="Times New Roman"/>
          <w:b/>
          <w:sz w:val="24"/>
          <w:szCs w:val="24"/>
        </w:rPr>
      </w:pPr>
    </w:p>
    <w:p w14:paraId="407E1BBA" w14:textId="77777777" w:rsidR="006D3E00" w:rsidRDefault="006D3E00" w:rsidP="00F30996">
      <w:pPr>
        <w:spacing w:line="360" w:lineRule="auto"/>
        <w:jc w:val="both"/>
        <w:rPr>
          <w:rFonts w:ascii="Times New Roman" w:eastAsia="Times New Roman" w:hAnsi="Times New Roman" w:cs="Times New Roman"/>
          <w:b/>
          <w:sz w:val="24"/>
          <w:szCs w:val="24"/>
        </w:rPr>
      </w:pPr>
    </w:p>
    <w:p w14:paraId="6EECF255" w14:textId="38E4E6FC" w:rsidR="00F30996" w:rsidRPr="00F30996" w:rsidRDefault="00000000" w:rsidP="00F309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13199A0C" w14:textId="0F801DAB"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ALI, Yasmin Cardoso </w:t>
      </w:r>
      <w:proofErr w:type="spellStart"/>
      <w:r w:rsidRPr="00F30996">
        <w:rPr>
          <w:rFonts w:ascii="Times New Roman" w:eastAsia="Times New Roman" w:hAnsi="Times New Roman" w:cs="Times New Roman"/>
          <w:sz w:val="24"/>
          <w:szCs w:val="24"/>
        </w:rPr>
        <w:t>Metwaly</w:t>
      </w:r>
      <w:proofErr w:type="spellEnd"/>
      <w:r w:rsidRPr="00F30996">
        <w:rPr>
          <w:rFonts w:ascii="Times New Roman" w:eastAsia="Times New Roman" w:hAnsi="Times New Roman" w:cs="Times New Roman"/>
          <w:sz w:val="24"/>
          <w:szCs w:val="24"/>
        </w:rPr>
        <w:t xml:space="preserve"> Mohamed et al. Incidência de lesão por pressão e tempo de assistência de enfermagem em terapia intensiva.</w:t>
      </w:r>
      <w:r>
        <w:rPr>
          <w:rFonts w:ascii="Times New Roman" w:eastAsia="Times New Roman" w:hAnsi="Times New Roman" w:cs="Times New Roman"/>
          <w:sz w:val="24"/>
          <w:szCs w:val="24"/>
        </w:rPr>
        <w:t xml:space="preserve"> </w:t>
      </w:r>
      <w:r w:rsidRPr="00F30996">
        <w:rPr>
          <w:rFonts w:ascii="Times New Roman" w:eastAsia="Times New Roman" w:hAnsi="Times New Roman" w:cs="Times New Roman"/>
          <w:b/>
          <w:bCs/>
          <w:sz w:val="24"/>
          <w:szCs w:val="24"/>
        </w:rPr>
        <w:t>Estima</w:t>
      </w:r>
      <w:r w:rsidRPr="00F30996">
        <w:rPr>
          <w:rFonts w:ascii="Times New Roman" w:eastAsia="Times New Roman" w:hAnsi="Times New Roman" w:cs="Times New Roman"/>
          <w:sz w:val="24"/>
          <w:szCs w:val="24"/>
        </w:rPr>
        <w:t>, v. 18, 2020.</w:t>
      </w:r>
    </w:p>
    <w:p w14:paraId="794880C7" w14:textId="0AA6FF2C"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BELCHIOR, Ana Clara Fernandes et al. </w:t>
      </w:r>
      <w:proofErr w:type="spellStart"/>
      <w:r w:rsidRPr="00F30996">
        <w:rPr>
          <w:rFonts w:ascii="Times New Roman" w:eastAsia="Times New Roman" w:hAnsi="Times New Roman" w:cs="Times New Roman"/>
          <w:sz w:val="24"/>
          <w:szCs w:val="24"/>
        </w:rPr>
        <w:t>Argiria</w:t>
      </w:r>
      <w:proofErr w:type="spellEnd"/>
      <w:r w:rsidRPr="00F30996">
        <w:rPr>
          <w:rFonts w:ascii="Times New Roman" w:eastAsia="Times New Roman" w:hAnsi="Times New Roman" w:cs="Times New Roman"/>
          <w:sz w:val="24"/>
          <w:szCs w:val="24"/>
        </w:rPr>
        <w:t xml:space="preserve"> secundária ao uso de curativos com prata coloidal: relato de caso e revisão da literatura. </w:t>
      </w:r>
      <w:proofErr w:type="spellStart"/>
      <w:r w:rsidRPr="00F30996">
        <w:rPr>
          <w:rFonts w:ascii="Times New Roman" w:eastAsia="Times New Roman" w:hAnsi="Times New Roman" w:cs="Times New Roman"/>
          <w:b/>
          <w:bCs/>
          <w:sz w:val="24"/>
          <w:szCs w:val="24"/>
        </w:rPr>
        <w:t>Brazilian</w:t>
      </w:r>
      <w:proofErr w:type="spellEnd"/>
      <w:r w:rsidRPr="00F30996">
        <w:rPr>
          <w:rFonts w:ascii="Times New Roman" w:eastAsia="Times New Roman" w:hAnsi="Times New Roman" w:cs="Times New Roman"/>
          <w:b/>
          <w:bCs/>
          <w:sz w:val="24"/>
          <w:szCs w:val="24"/>
        </w:rPr>
        <w:t xml:space="preserve"> </w:t>
      </w:r>
      <w:proofErr w:type="spellStart"/>
      <w:r w:rsidRPr="00F30996">
        <w:rPr>
          <w:rFonts w:ascii="Times New Roman" w:eastAsia="Times New Roman" w:hAnsi="Times New Roman" w:cs="Times New Roman"/>
          <w:b/>
          <w:bCs/>
          <w:sz w:val="24"/>
          <w:szCs w:val="24"/>
        </w:rPr>
        <w:t>Journal</w:t>
      </w:r>
      <w:proofErr w:type="spellEnd"/>
      <w:r w:rsidRPr="00F30996">
        <w:rPr>
          <w:rFonts w:ascii="Times New Roman" w:eastAsia="Times New Roman" w:hAnsi="Times New Roman" w:cs="Times New Roman"/>
          <w:b/>
          <w:bCs/>
          <w:sz w:val="24"/>
          <w:szCs w:val="24"/>
        </w:rPr>
        <w:t xml:space="preserve"> </w:t>
      </w:r>
      <w:proofErr w:type="spellStart"/>
      <w:r w:rsidRPr="00F30996">
        <w:rPr>
          <w:rFonts w:ascii="Times New Roman" w:eastAsia="Times New Roman" w:hAnsi="Times New Roman" w:cs="Times New Roman"/>
          <w:b/>
          <w:bCs/>
          <w:sz w:val="24"/>
          <w:szCs w:val="24"/>
        </w:rPr>
        <w:t>of</w:t>
      </w:r>
      <w:proofErr w:type="spellEnd"/>
      <w:r w:rsidRPr="00F30996">
        <w:rPr>
          <w:rFonts w:ascii="Times New Roman" w:eastAsia="Times New Roman" w:hAnsi="Times New Roman" w:cs="Times New Roman"/>
          <w:b/>
          <w:bCs/>
          <w:sz w:val="24"/>
          <w:szCs w:val="24"/>
        </w:rPr>
        <w:t xml:space="preserve"> Health Review</w:t>
      </w:r>
      <w:r w:rsidRPr="00F30996">
        <w:rPr>
          <w:rFonts w:ascii="Times New Roman" w:eastAsia="Times New Roman" w:hAnsi="Times New Roman" w:cs="Times New Roman"/>
          <w:sz w:val="24"/>
          <w:szCs w:val="24"/>
        </w:rPr>
        <w:t>, v. 7, n. 1, p. 3545-3558, 2024.</w:t>
      </w:r>
    </w:p>
    <w:p w14:paraId="15F5FBEC" w14:textId="1ACD768E"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ROCHA NOGUEIRA, </w:t>
      </w:r>
      <w:proofErr w:type="spellStart"/>
      <w:r w:rsidRPr="00F30996">
        <w:rPr>
          <w:rFonts w:ascii="Times New Roman" w:eastAsia="Times New Roman" w:hAnsi="Times New Roman" w:cs="Times New Roman"/>
          <w:sz w:val="24"/>
          <w:szCs w:val="24"/>
        </w:rPr>
        <w:t>Elidiane</w:t>
      </w:r>
      <w:proofErr w:type="spellEnd"/>
      <w:r w:rsidRPr="00F30996">
        <w:rPr>
          <w:rFonts w:ascii="Times New Roman" w:eastAsia="Times New Roman" w:hAnsi="Times New Roman" w:cs="Times New Roman"/>
          <w:sz w:val="24"/>
          <w:szCs w:val="24"/>
        </w:rPr>
        <w:t xml:space="preserve"> et al. Assistência de enfermagem na prevenção e tratamento de lesões por pressão na unidade de terapia intensiva: novas tecnologias na prática assistencial. </w:t>
      </w:r>
      <w:r w:rsidRPr="00F30996">
        <w:rPr>
          <w:rFonts w:ascii="Times New Roman" w:eastAsia="Times New Roman" w:hAnsi="Times New Roman" w:cs="Times New Roman"/>
          <w:b/>
          <w:bCs/>
          <w:sz w:val="24"/>
          <w:szCs w:val="24"/>
        </w:rPr>
        <w:t>MYTE Editora Copyright</w:t>
      </w:r>
      <w:r w:rsidRPr="00F30996">
        <w:rPr>
          <w:rFonts w:ascii="Times New Roman" w:eastAsia="Times New Roman" w:hAnsi="Times New Roman" w:cs="Times New Roman"/>
          <w:sz w:val="24"/>
          <w:szCs w:val="24"/>
        </w:rPr>
        <w:t>, 2024, p. 91.</w:t>
      </w:r>
    </w:p>
    <w:p w14:paraId="3E060C52" w14:textId="74E332D9"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OLIVEIRA, Celene Mendes; DA SILVA, Luana Guimarães; DE AMORIM, Mariana Eloy. Prevenção e tratamento de paciente com lesão por pressão em unidade de terapia intensiva. </w:t>
      </w:r>
      <w:r w:rsidRPr="00F30996">
        <w:rPr>
          <w:rFonts w:ascii="Times New Roman" w:eastAsia="Times New Roman" w:hAnsi="Times New Roman" w:cs="Times New Roman"/>
          <w:b/>
          <w:bCs/>
          <w:sz w:val="24"/>
          <w:szCs w:val="24"/>
        </w:rPr>
        <w:t>Revista Ibero-Americana de Humanidades, Ciências e Educação</w:t>
      </w:r>
      <w:r w:rsidRPr="00F30996">
        <w:rPr>
          <w:rFonts w:ascii="Times New Roman" w:eastAsia="Times New Roman" w:hAnsi="Times New Roman" w:cs="Times New Roman"/>
          <w:sz w:val="24"/>
          <w:szCs w:val="24"/>
        </w:rPr>
        <w:t>, v. 9, n. 10, p. 4294-4314, 2023.</w:t>
      </w:r>
    </w:p>
    <w:p w14:paraId="4BA6DA13" w14:textId="075ABB68"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SANTOS, </w:t>
      </w:r>
      <w:proofErr w:type="spellStart"/>
      <w:r w:rsidRPr="00F30996">
        <w:rPr>
          <w:rFonts w:ascii="Times New Roman" w:eastAsia="Times New Roman" w:hAnsi="Times New Roman" w:cs="Times New Roman"/>
          <w:sz w:val="24"/>
          <w:szCs w:val="24"/>
        </w:rPr>
        <w:t>Widson</w:t>
      </w:r>
      <w:proofErr w:type="spellEnd"/>
      <w:r w:rsidRPr="00F30996">
        <w:rPr>
          <w:rFonts w:ascii="Times New Roman" w:eastAsia="Times New Roman" w:hAnsi="Times New Roman" w:cs="Times New Roman"/>
          <w:sz w:val="24"/>
          <w:szCs w:val="24"/>
        </w:rPr>
        <w:t xml:space="preserve"> Silva Gama. Fatores de risco para o desenvolvimento de lesão por pressão em pacientes em unidade de terapia intensiva.</w:t>
      </w:r>
      <w:r>
        <w:rPr>
          <w:rFonts w:ascii="Times New Roman" w:eastAsia="Times New Roman" w:hAnsi="Times New Roman" w:cs="Times New Roman"/>
          <w:sz w:val="24"/>
          <w:szCs w:val="24"/>
        </w:rPr>
        <w:t xml:space="preserve"> </w:t>
      </w:r>
      <w:proofErr w:type="spellStart"/>
      <w:r w:rsidRPr="00F30996">
        <w:rPr>
          <w:rFonts w:ascii="Times New Roman" w:eastAsia="Times New Roman" w:hAnsi="Times New Roman" w:cs="Times New Roman"/>
          <w:b/>
          <w:bCs/>
          <w:sz w:val="24"/>
          <w:szCs w:val="24"/>
        </w:rPr>
        <w:t>Brazilian</w:t>
      </w:r>
      <w:proofErr w:type="spellEnd"/>
      <w:r w:rsidRPr="00F30996">
        <w:rPr>
          <w:rFonts w:ascii="Times New Roman" w:eastAsia="Times New Roman" w:hAnsi="Times New Roman" w:cs="Times New Roman"/>
          <w:b/>
          <w:bCs/>
          <w:sz w:val="24"/>
          <w:szCs w:val="24"/>
        </w:rPr>
        <w:t xml:space="preserve"> </w:t>
      </w:r>
      <w:proofErr w:type="spellStart"/>
      <w:r w:rsidRPr="00F30996">
        <w:rPr>
          <w:rFonts w:ascii="Times New Roman" w:eastAsia="Times New Roman" w:hAnsi="Times New Roman" w:cs="Times New Roman"/>
          <w:b/>
          <w:bCs/>
          <w:sz w:val="24"/>
          <w:szCs w:val="24"/>
        </w:rPr>
        <w:t>Journal</w:t>
      </w:r>
      <w:proofErr w:type="spellEnd"/>
      <w:r w:rsidRPr="00F30996">
        <w:rPr>
          <w:rFonts w:ascii="Times New Roman" w:eastAsia="Times New Roman" w:hAnsi="Times New Roman" w:cs="Times New Roman"/>
          <w:b/>
          <w:bCs/>
          <w:sz w:val="24"/>
          <w:szCs w:val="24"/>
        </w:rPr>
        <w:t xml:space="preserve"> </w:t>
      </w:r>
      <w:proofErr w:type="spellStart"/>
      <w:r w:rsidRPr="00F30996">
        <w:rPr>
          <w:rFonts w:ascii="Times New Roman" w:eastAsia="Times New Roman" w:hAnsi="Times New Roman" w:cs="Times New Roman"/>
          <w:b/>
          <w:bCs/>
          <w:sz w:val="24"/>
          <w:szCs w:val="24"/>
        </w:rPr>
        <w:t>of</w:t>
      </w:r>
      <w:proofErr w:type="spellEnd"/>
      <w:r w:rsidRPr="00F30996">
        <w:rPr>
          <w:rFonts w:ascii="Times New Roman" w:eastAsia="Times New Roman" w:hAnsi="Times New Roman" w:cs="Times New Roman"/>
          <w:b/>
          <w:bCs/>
          <w:sz w:val="24"/>
          <w:szCs w:val="24"/>
        </w:rPr>
        <w:t xml:space="preserve"> </w:t>
      </w:r>
      <w:proofErr w:type="spellStart"/>
      <w:r w:rsidRPr="00F30996">
        <w:rPr>
          <w:rFonts w:ascii="Times New Roman" w:eastAsia="Times New Roman" w:hAnsi="Times New Roman" w:cs="Times New Roman"/>
          <w:b/>
          <w:bCs/>
          <w:sz w:val="24"/>
          <w:szCs w:val="24"/>
        </w:rPr>
        <w:t>Implantology</w:t>
      </w:r>
      <w:proofErr w:type="spellEnd"/>
      <w:r w:rsidRPr="00F30996">
        <w:rPr>
          <w:rFonts w:ascii="Times New Roman" w:eastAsia="Times New Roman" w:hAnsi="Times New Roman" w:cs="Times New Roman"/>
          <w:b/>
          <w:bCs/>
          <w:sz w:val="24"/>
          <w:szCs w:val="24"/>
        </w:rPr>
        <w:t xml:space="preserve"> </w:t>
      </w:r>
      <w:proofErr w:type="spellStart"/>
      <w:r w:rsidRPr="00F30996">
        <w:rPr>
          <w:rFonts w:ascii="Times New Roman" w:eastAsia="Times New Roman" w:hAnsi="Times New Roman" w:cs="Times New Roman"/>
          <w:b/>
          <w:bCs/>
          <w:sz w:val="24"/>
          <w:szCs w:val="24"/>
        </w:rPr>
        <w:t>and</w:t>
      </w:r>
      <w:proofErr w:type="spellEnd"/>
      <w:r w:rsidRPr="00F30996">
        <w:rPr>
          <w:rFonts w:ascii="Times New Roman" w:eastAsia="Times New Roman" w:hAnsi="Times New Roman" w:cs="Times New Roman"/>
          <w:b/>
          <w:bCs/>
          <w:sz w:val="24"/>
          <w:szCs w:val="24"/>
        </w:rPr>
        <w:t xml:space="preserve"> Health </w:t>
      </w:r>
      <w:proofErr w:type="spellStart"/>
      <w:r w:rsidRPr="00F30996">
        <w:rPr>
          <w:rFonts w:ascii="Times New Roman" w:eastAsia="Times New Roman" w:hAnsi="Times New Roman" w:cs="Times New Roman"/>
          <w:b/>
          <w:bCs/>
          <w:sz w:val="24"/>
          <w:szCs w:val="24"/>
        </w:rPr>
        <w:t>Sciences</w:t>
      </w:r>
      <w:proofErr w:type="spellEnd"/>
      <w:r w:rsidRPr="00F30996">
        <w:rPr>
          <w:rFonts w:ascii="Times New Roman" w:eastAsia="Times New Roman" w:hAnsi="Times New Roman" w:cs="Times New Roman"/>
          <w:sz w:val="24"/>
          <w:szCs w:val="24"/>
        </w:rPr>
        <w:t>, v. 6, n. 1, p. 580-591, 2024.</w:t>
      </w:r>
    </w:p>
    <w:p w14:paraId="7FA39A09" w14:textId="3F2CC0C1"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FEDERICO, Wanessa Alves; DE MORAES, Camila Mendonça; DE CARVALHO, Rachel. Lesões por pressão decorrentes do posicionamento cirúrgico: ocorrência e fatores de risco. </w:t>
      </w:r>
      <w:r w:rsidRPr="00F30996">
        <w:rPr>
          <w:rFonts w:ascii="Times New Roman" w:eastAsia="Times New Roman" w:hAnsi="Times New Roman" w:cs="Times New Roman"/>
          <w:b/>
          <w:bCs/>
          <w:sz w:val="24"/>
          <w:szCs w:val="24"/>
        </w:rPr>
        <w:t>Revista SOBECC</w:t>
      </w:r>
      <w:r w:rsidRPr="00F30996">
        <w:rPr>
          <w:rFonts w:ascii="Times New Roman" w:eastAsia="Times New Roman" w:hAnsi="Times New Roman" w:cs="Times New Roman"/>
          <w:sz w:val="24"/>
          <w:szCs w:val="24"/>
        </w:rPr>
        <w:t>, v. 29, 2024.</w:t>
      </w:r>
    </w:p>
    <w:p w14:paraId="77636AAF" w14:textId="71606524"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GALETTO, Sabrina Guterres da Silva et al. Prevenção de lesões por pressão relacionadas a dispositivos médicos em pacientes críticos: cuidados de enfermagem.</w:t>
      </w:r>
      <w:r>
        <w:rPr>
          <w:rFonts w:ascii="Times New Roman" w:eastAsia="Times New Roman" w:hAnsi="Times New Roman" w:cs="Times New Roman"/>
          <w:sz w:val="24"/>
          <w:szCs w:val="24"/>
        </w:rPr>
        <w:t xml:space="preserve"> </w:t>
      </w:r>
      <w:r w:rsidRPr="00F30996">
        <w:rPr>
          <w:rFonts w:ascii="Times New Roman" w:eastAsia="Times New Roman" w:hAnsi="Times New Roman" w:cs="Times New Roman"/>
          <w:b/>
          <w:bCs/>
          <w:sz w:val="24"/>
          <w:szCs w:val="24"/>
        </w:rPr>
        <w:t>Revista Brasileira de Enfermagem</w:t>
      </w:r>
      <w:r w:rsidRPr="00F30996">
        <w:rPr>
          <w:rFonts w:ascii="Times New Roman" w:eastAsia="Times New Roman" w:hAnsi="Times New Roman" w:cs="Times New Roman"/>
          <w:sz w:val="24"/>
          <w:szCs w:val="24"/>
        </w:rPr>
        <w:t>, v. 74, p. e20200062, 2021.</w:t>
      </w:r>
    </w:p>
    <w:p w14:paraId="26712355" w14:textId="77777777" w:rsidR="006D3E00" w:rsidRDefault="006D3E00" w:rsidP="00F30996">
      <w:pPr>
        <w:spacing w:before="280" w:after="280" w:line="360" w:lineRule="auto"/>
        <w:rPr>
          <w:rFonts w:ascii="Times New Roman" w:eastAsia="Times New Roman" w:hAnsi="Times New Roman" w:cs="Times New Roman"/>
          <w:sz w:val="24"/>
          <w:szCs w:val="24"/>
        </w:rPr>
      </w:pPr>
      <w:r w:rsidRPr="006D3E00">
        <w:rPr>
          <w:rFonts w:ascii="Times New Roman" w:eastAsia="Times New Roman" w:hAnsi="Times New Roman" w:cs="Times New Roman"/>
          <w:sz w:val="24"/>
          <w:szCs w:val="24"/>
        </w:rPr>
        <w:t>GIL, Antônio Carlos. </w:t>
      </w:r>
      <w:r w:rsidRPr="006D3E00">
        <w:rPr>
          <w:rFonts w:ascii="Times New Roman" w:eastAsia="Times New Roman" w:hAnsi="Times New Roman" w:cs="Times New Roman"/>
          <w:b/>
          <w:bCs/>
          <w:sz w:val="24"/>
          <w:szCs w:val="24"/>
        </w:rPr>
        <w:t>Como elaborar projetos de pesquisa</w:t>
      </w:r>
      <w:r w:rsidRPr="006D3E00">
        <w:rPr>
          <w:rFonts w:ascii="Times New Roman" w:eastAsia="Times New Roman" w:hAnsi="Times New Roman" w:cs="Times New Roman"/>
          <w:sz w:val="24"/>
          <w:szCs w:val="24"/>
        </w:rPr>
        <w:t>. Editora Atlas SA, 2002.</w:t>
      </w:r>
    </w:p>
    <w:p w14:paraId="7216BB97" w14:textId="3562B2C6"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GRACIOTTO, Ariane et al. Terapias tópicas para tratamento de pacientes com lesão por pressão: revisão narrativa. </w:t>
      </w:r>
      <w:r w:rsidRPr="00F30996">
        <w:rPr>
          <w:rFonts w:ascii="Times New Roman" w:eastAsia="Times New Roman" w:hAnsi="Times New Roman" w:cs="Times New Roman"/>
          <w:b/>
          <w:bCs/>
          <w:sz w:val="24"/>
          <w:szCs w:val="24"/>
        </w:rPr>
        <w:t xml:space="preserve">Open Science </w:t>
      </w:r>
      <w:proofErr w:type="spellStart"/>
      <w:r w:rsidRPr="00F30996">
        <w:rPr>
          <w:rFonts w:ascii="Times New Roman" w:eastAsia="Times New Roman" w:hAnsi="Times New Roman" w:cs="Times New Roman"/>
          <w:b/>
          <w:bCs/>
          <w:sz w:val="24"/>
          <w:szCs w:val="24"/>
        </w:rPr>
        <w:t>Research</w:t>
      </w:r>
      <w:proofErr w:type="spellEnd"/>
      <w:r w:rsidRPr="00F30996">
        <w:rPr>
          <w:rFonts w:ascii="Times New Roman" w:eastAsia="Times New Roman" w:hAnsi="Times New Roman" w:cs="Times New Roman"/>
          <w:b/>
          <w:bCs/>
          <w:sz w:val="24"/>
          <w:szCs w:val="24"/>
        </w:rPr>
        <w:t xml:space="preserve"> XI</w:t>
      </w:r>
      <w:r w:rsidRPr="00F30996">
        <w:rPr>
          <w:rFonts w:ascii="Times New Roman" w:eastAsia="Times New Roman" w:hAnsi="Times New Roman" w:cs="Times New Roman"/>
          <w:sz w:val="24"/>
          <w:szCs w:val="24"/>
        </w:rPr>
        <w:t>, v. 11, p. 333-350, 2023.</w:t>
      </w:r>
    </w:p>
    <w:p w14:paraId="2349DF81" w14:textId="2AF430C1" w:rsidR="006D3E00" w:rsidRDefault="006D3E00" w:rsidP="00F30996">
      <w:pPr>
        <w:spacing w:before="280" w:after="280" w:line="360" w:lineRule="auto"/>
        <w:rPr>
          <w:rFonts w:ascii="Times New Roman" w:eastAsia="Times New Roman" w:hAnsi="Times New Roman" w:cs="Times New Roman"/>
          <w:sz w:val="24"/>
          <w:szCs w:val="24"/>
        </w:rPr>
      </w:pPr>
      <w:r w:rsidRPr="006D3E00">
        <w:rPr>
          <w:rFonts w:ascii="Times New Roman" w:eastAsia="Times New Roman" w:hAnsi="Times New Roman" w:cs="Times New Roman"/>
          <w:sz w:val="24"/>
          <w:szCs w:val="24"/>
        </w:rPr>
        <w:t>LUNA, Sergio Vasconcelos; DE LIMA KRAMM, Daniele. </w:t>
      </w:r>
      <w:r w:rsidRPr="006D3E00">
        <w:rPr>
          <w:rFonts w:ascii="Times New Roman" w:eastAsia="Times New Roman" w:hAnsi="Times New Roman" w:cs="Times New Roman"/>
          <w:b/>
          <w:bCs/>
          <w:sz w:val="24"/>
          <w:szCs w:val="24"/>
        </w:rPr>
        <w:t>Planejamento de pesquisa: uma introdução</w:t>
      </w:r>
      <w:r w:rsidRPr="006D3E00">
        <w:rPr>
          <w:rFonts w:ascii="Times New Roman" w:eastAsia="Times New Roman" w:hAnsi="Times New Roman" w:cs="Times New Roman"/>
          <w:sz w:val="24"/>
          <w:szCs w:val="24"/>
        </w:rPr>
        <w:t>. EDUC–Editora da PUC-SP, 2024.</w:t>
      </w:r>
    </w:p>
    <w:p w14:paraId="4A5112FE" w14:textId="2BC7991E"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LOPES, Milena Anselmo; TEIXEIRA, Fábio Braga. Fatores predisponentes para o desenvolvimento de lesão por pressão: revisão integrativa. </w:t>
      </w:r>
      <w:r w:rsidRPr="00F30996">
        <w:rPr>
          <w:rFonts w:ascii="Times New Roman" w:eastAsia="Times New Roman" w:hAnsi="Times New Roman" w:cs="Times New Roman"/>
          <w:b/>
          <w:bCs/>
          <w:sz w:val="24"/>
          <w:szCs w:val="24"/>
        </w:rPr>
        <w:t>Saúde Dinâmica</w:t>
      </w:r>
      <w:r w:rsidRPr="00F30996">
        <w:rPr>
          <w:rFonts w:ascii="Times New Roman" w:eastAsia="Times New Roman" w:hAnsi="Times New Roman" w:cs="Times New Roman"/>
          <w:sz w:val="24"/>
          <w:szCs w:val="24"/>
        </w:rPr>
        <w:t>, v. 6, p. e062403-e062403, 2024.</w:t>
      </w:r>
    </w:p>
    <w:p w14:paraId="47422FC1" w14:textId="6ECB2438" w:rsidR="00F30996" w:rsidRP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PAIVA NETO, Francisco Timbó; MOURÃO, Danielle Félix Arruda. Impressões sobre a </w:t>
      </w:r>
      <w:proofErr w:type="spellStart"/>
      <w:r w:rsidRPr="00F30996">
        <w:rPr>
          <w:rFonts w:ascii="Times New Roman" w:eastAsia="Times New Roman" w:hAnsi="Times New Roman" w:cs="Times New Roman"/>
          <w:sz w:val="24"/>
          <w:szCs w:val="24"/>
        </w:rPr>
        <w:t>dermatoglifia</w:t>
      </w:r>
      <w:proofErr w:type="spellEnd"/>
      <w:r w:rsidRPr="00F30996">
        <w:rPr>
          <w:rFonts w:ascii="Times New Roman" w:eastAsia="Times New Roman" w:hAnsi="Times New Roman" w:cs="Times New Roman"/>
          <w:sz w:val="24"/>
          <w:szCs w:val="24"/>
        </w:rPr>
        <w:t xml:space="preserve"> na detecção de talentos esportivos. </w:t>
      </w:r>
      <w:r w:rsidRPr="00F30996">
        <w:rPr>
          <w:rFonts w:ascii="Times New Roman" w:eastAsia="Times New Roman" w:hAnsi="Times New Roman" w:cs="Times New Roman"/>
          <w:b/>
          <w:bCs/>
          <w:sz w:val="24"/>
          <w:szCs w:val="24"/>
        </w:rPr>
        <w:t>Arquivos em Movimento</w:t>
      </w:r>
      <w:r w:rsidRPr="00F30996">
        <w:rPr>
          <w:rFonts w:ascii="Times New Roman" w:eastAsia="Times New Roman" w:hAnsi="Times New Roman" w:cs="Times New Roman"/>
          <w:sz w:val="24"/>
          <w:szCs w:val="24"/>
        </w:rPr>
        <w:t>, v. 12, n. 1, p. 106-118, jan./jun. 2016.</w:t>
      </w:r>
    </w:p>
    <w:p w14:paraId="566438CF" w14:textId="3CA96577" w:rsidR="00F30996" w:rsidRPr="00F30996" w:rsidRDefault="006D3E00" w:rsidP="00F30996">
      <w:pPr>
        <w:spacing w:before="280" w:after="280" w:line="360" w:lineRule="auto"/>
        <w:rPr>
          <w:rFonts w:ascii="Times New Roman" w:eastAsia="Times New Roman" w:hAnsi="Times New Roman" w:cs="Times New Roman"/>
          <w:sz w:val="24"/>
          <w:szCs w:val="24"/>
        </w:rPr>
      </w:pPr>
      <w:r w:rsidRPr="006D3E00">
        <w:rPr>
          <w:rFonts w:ascii="Times New Roman" w:eastAsia="Times New Roman" w:hAnsi="Times New Roman" w:cs="Times New Roman"/>
          <w:sz w:val="24"/>
          <w:szCs w:val="24"/>
        </w:rPr>
        <w:t>SOUZA, Giovanna da Silva Soares et al. Prevenção e tratamento da lesão por pressão na atualidade: revisão de literatura. </w:t>
      </w:r>
      <w:proofErr w:type="spellStart"/>
      <w:r w:rsidRPr="006D3E00">
        <w:rPr>
          <w:rFonts w:ascii="Times New Roman" w:eastAsia="Times New Roman" w:hAnsi="Times New Roman" w:cs="Times New Roman"/>
          <w:b/>
          <w:bCs/>
          <w:sz w:val="24"/>
          <w:szCs w:val="24"/>
        </w:rPr>
        <w:t>Research</w:t>
      </w:r>
      <w:proofErr w:type="spellEnd"/>
      <w:r w:rsidRPr="006D3E00">
        <w:rPr>
          <w:rFonts w:ascii="Times New Roman" w:eastAsia="Times New Roman" w:hAnsi="Times New Roman" w:cs="Times New Roman"/>
          <w:b/>
          <w:bCs/>
          <w:sz w:val="24"/>
          <w:szCs w:val="24"/>
        </w:rPr>
        <w:t xml:space="preserve">, Society </w:t>
      </w:r>
      <w:proofErr w:type="spellStart"/>
      <w:r w:rsidRPr="006D3E00">
        <w:rPr>
          <w:rFonts w:ascii="Times New Roman" w:eastAsia="Times New Roman" w:hAnsi="Times New Roman" w:cs="Times New Roman"/>
          <w:b/>
          <w:bCs/>
          <w:sz w:val="24"/>
          <w:szCs w:val="24"/>
        </w:rPr>
        <w:t>and</w:t>
      </w:r>
      <w:proofErr w:type="spellEnd"/>
      <w:r w:rsidRPr="006D3E00">
        <w:rPr>
          <w:rFonts w:ascii="Times New Roman" w:eastAsia="Times New Roman" w:hAnsi="Times New Roman" w:cs="Times New Roman"/>
          <w:b/>
          <w:bCs/>
          <w:sz w:val="24"/>
          <w:szCs w:val="24"/>
        </w:rPr>
        <w:t xml:space="preserve"> </w:t>
      </w:r>
      <w:proofErr w:type="spellStart"/>
      <w:r w:rsidRPr="006D3E00">
        <w:rPr>
          <w:rFonts w:ascii="Times New Roman" w:eastAsia="Times New Roman" w:hAnsi="Times New Roman" w:cs="Times New Roman"/>
          <w:b/>
          <w:bCs/>
          <w:sz w:val="24"/>
          <w:szCs w:val="24"/>
        </w:rPr>
        <w:t>Development</w:t>
      </w:r>
      <w:proofErr w:type="spellEnd"/>
      <w:r w:rsidRPr="006D3E00">
        <w:rPr>
          <w:rFonts w:ascii="Times New Roman" w:eastAsia="Times New Roman" w:hAnsi="Times New Roman" w:cs="Times New Roman"/>
          <w:sz w:val="24"/>
          <w:szCs w:val="24"/>
        </w:rPr>
        <w:t>, v. 10, n. 17, p. e61101723945-e61101723945, 2021.</w:t>
      </w:r>
      <w:r w:rsidR="00F30996" w:rsidRPr="00F30996">
        <w:rPr>
          <w:rFonts w:ascii="Times New Roman" w:eastAsia="Times New Roman" w:hAnsi="Times New Roman" w:cs="Times New Roman"/>
          <w:sz w:val="24"/>
          <w:szCs w:val="24"/>
        </w:rPr>
        <w:t xml:space="preserve">VASCONCELOS, </w:t>
      </w:r>
      <w:proofErr w:type="spellStart"/>
      <w:r w:rsidR="00F30996" w:rsidRPr="00F30996">
        <w:rPr>
          <w:rFonts w:ascii="Times New Roman" w:eastAsia="Times New Roman" w:hAnsi="Times New Roman" w:cs="Times New Roman"/>
          <w:sz w:val="24"/>
          <w:szCs w:val="24"/>
        </w:rPr>
        <w:t>Anailda</w:t>
      </w:r>
      <w:proofErr w:type="spellEnd"/>
      <w:r w:rsidR="00F30996" w:rsidRPr="00F30996">
        <w:rPr>
          <w:rFonts w:ascii="Times New Roman" w:eastAsia="Times New Roman" w:hAnsi="Times New Roman" w:cs="Times New Roman"/>
          <w:sz w:val="24"/>
          <w:szCs w:val="24"/>
        </w:rPr>
        <w:t xml:space="preserve"> Fontenele et al. Terapias tópicas para cicatrização de lesão por pressão: identificando a efetividade em pesquisas dos últimos cinco anos. </w:t>
      </w:r>
      <w:r w:rsidR="00F30996" w:rsidRPr="00F30996">
        <w:rPr>
          <w:rFonts w:ascii="Times New Roman" w:eastAsia="Times New Roman" w:hAnsi="Times New Roman" w:cs="Times New Roman"/>
          <w:b/>
          <w:bCs/>
          <w:sz w:val="24"/>
          <w:szCs w:val="24"/>
        </w:rPr>
        <w:t>Revista de Medicina</w:t>
      </w:r>
      <w:r w:rsidR="00F30996" w:rsidRPr="00F30996">
        <w:rPr>
          <w:rFonts w:ascii="Times New Roman" w:eastAsia="Times New Roman" w:hAnsi="Times New Roman" w:cs="Times New Roman"/>
          <w:sz w:val="24"/>
          <w:szCs w:val="24"/>
        </w:rPr>
        <w:t>, v. 102, n. 6, 2023.</w:t>
      </w:r>
    </w:p>
    <w:p w14:paraId="7C9139A0" w14:textId="67BBAA9A" w:rsidR="00F30996" w:rsidRDefault="00F30996" w:rsidP="00F30996">
      <w:pPr>
        <w:spacing w:before="280" w:after="280" w:line="360" w:lineRule="auto"/>
        <w:rPr>
          <w:rFonts w:ascii="Times New Roman" w:eastAsia="Times New Roman" w:hAnsi="Times New Roman" w:cs="Times New Roman"/>
          <w:sz w:val="24"/>
          <w:szCs w:val="24"/>
        </w:rPr>
      </w:pPr>
      <w:r w:rsidRPr="00F30996">
        <w:rPr>
          <w:rFonts w:ascii="Times New Roman" w:eastAsia="Times New Roman" w:hAnsi="Times New Roman" w:cs="Times New Roman"/>
          <w:sz w:val="24"/>
          <w:szCs w:val="24"/>
        </w:rPr>
        <w:t xml:space="preserve">VELOZO, Bruna Cristina et al. Adaptação transcultural do instrumento CALCULATE para o português brasileiro: lesão por pressão em terapia intensiva. </w:t>
      </w:r>
      <w:r w:rsidRPr="00F30996">
        <w:rPr>
          <w:rFonts w:ascii="Times New Roman" w:eastAsia="Times New Roman" w:hAnsi="Times New Roman" w:cs="Times New Roman"/>
          <w:b/>
          <w:bCs/>
          <w:sz w:val="24"/>
          <w:szCs w:val="24"/>
        </w:rPr>
        <w:t>Revista Gaúcha de Enfermagem</w:t>
      </w:r>
      <w:r w:rsidRPr="00F30996">
        <w:rPr>
          <w:rFonts w:ascii="Times New Roman" w:eastAsia="Times New Roman" w:hAnsi="Times New Roman" w:cs="Times New Roman"/>
          <w:sz w:val="24"/>
          <w:szCs w:val="24"/>
        </w:rPr>
        <w:t>, v. 45, p. e20230198, 2024.</w:t>
      </w:r>
    </w:p>
    <w:sectPr w:rsidR="00F30996">
      <w:headerReference w:type="default" r:id="rId7"/>
      <w:pgSz w:w="11906" w:h="16838"/>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FB303" w14:textId="77777777" w:rsidR="00BA2EC9" w:rsidRDefault="00BA2EC9">
      <w:pPr>
        <w:spacing w:after="0" w:line="240" w:lineRule="auto"/>
      </w:pPr>
      <w:r>
        <w:separator/>
      </w:r>
    </w:p>
  </w:endnote>
  <w:endnote w:type="continuationSeparator" w:id="0">
    <w:p w14:paraId="6611FA18" w14:textId="77777777" w:rsidR="00BA2EC9" w:rsidRDefault="00BA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CB973" w14:textId="77777777" w:rsidR="00BA2EC9" w:rsidRDefault="00BA2EC9">
      <w:pPr>
        <w:spacing w:after="0" w:line="240" w:lineRule="auto"/>
      </w:pPr>
      <w:r>
        <w:separator/>
      </w:r>
    </w:p>
  </w:footnote>
  <w:footnote w:type="continuationSeparator" w:id="0">
    <w:p w14:paraId="7A9226E7" w14:textId="77777777" w:rsidR="00BA2EC9" w:rsidRDefault="00BA2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D80AE" w14:textId="77777777" w:rsidR="0014755B" w:rsidRDefault="00000000">
    <w:pP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1ADF2226" wp14:editId="7D2DD921">
          <wp:simplePos x="0" y="0"/>
          <wp:positionH relativeFrom="column">
            <wp:posOffset>-1470024</wp:posOffset>
          </wp:positionH>
          <wp:positionV relativeFrom="paragraph">
            <wp:posOffset>-448944</wp:posOffset>
          </wp:positionV>
          <wp:extent cx="8359140" cy="762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8359140"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30EA5"/>
    <w:multiLevelType w:val="multilevel"/>
    <w:tmpl w:val="25FEE34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78466C"/>
    <w:multiLevelType w:val="multilevel"/>
    <w:tmpl w:val="CEC05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4632349">
    <w:abstractNumId w:val="0"/>
  </w:num>
  <w:num w:numId="2" w16cid:durableId="188451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5B"/>
    <w:rsid w:val="00016859"/>
    <w:rsid w:val="00022987"/>
    <w:rsid w:val="000B5490"/>
    <w:rsid w:val="000D1D2C"/>
    <w:rsid w:val="0013173F"/>
    <w:rsid w:val="0014755B"/>
    <w:rsid w:val="002F4163"/>
    <w:rsid w:val="0039727A"/>
    <w:rsid w:val="00415517"/>
    <w:rsid w:val="0042641C"/>
    <w:rsid w:val="0047223A"/>
    <w:rsid w:val="004D6439"/>
    <w:rsid w:val="00552076"/>
    <w:rsid w:val="00575561"/>
    <w:rsid w:val="005C759E"/>
    <w:rsid w:val="006911C3"/>
    <w:rsid w:val="006D3E00"/>
    <w:rsid w:val="006F5668"/>
    <w:rsid w:val="007D09A3"/>
    <w:rsid w:val="008664DD"/>
    <w:rsid w:val="00881CAC"/>
    <w:rsid w:val="00884C35"/>
    <w:rsid w:val="00971754"/>
    <w:rsid w:val="009F0BC4"/>
    <w:rsid w:val="009F6B56"/>
    <w:rsid w:val="00AF4E1C"/>
    <w:rsid w:val="00BA2EC9"/>
    <w:rsid w:val="00BC0944"/>
    <w:rsid w:val="00BF65B3"/>
    <w:rsid w:val="00C54368"/>
    <w:rsid w:val="00C77E4E"/>
    <w:rsid w:val="00D550A7"/>
    <w:rsid w:val="00E06E14"/>
    <w:rsid w:val="00E25572"/>
    <w:rsid w:val="00E6532C"/>
    <w:rsid w:val="00EC1D1A"/>
    <w:rsid w:val="00EE6FFD"/>
    <w:rsid w:val="00F30996"/>
    <w:rsid w:val="00F335D6"/>
    <w:rsid w:val="00F71A6F"/>
    <w:rsid w:val="00FB7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98C3"/>
  <w15:docId w15:val="{B5AAFFBE-90CF-41FF-9D19-C5736937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240" w:after="0"/>
      <w:ind w:left="720" w:hanging="360"/>
      <w:outlineLvl w:val="0"/>
    </w:pPr>
    <w:rPr>
      <w:rFonts w:ascii="Times New Roman" w:eastAsia="Times New Roman" w:hAnsi="Times New Roman" w:cs="Times New Roman"/>
      <w:b/>
      <w:color w:val="000000"/>
      <w:sz w:val="24"/>
      <w:szCs w:val="24"/>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40" w:after="0"/>
      <w:ind w:left="1440" w:hanging="360"/>
      <w:outlineLvl w:val="1"/>
    </w:pPr>
    <w:rPr>
      <w:color w:val="2F5496"/>
      <w:sz w:val="26"/>
      <w:szCs w:val="2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40" w:after="0"/>
      <w:ind w:left="2160" w:hanging="180"/>
      <w:outlineLvl w:val="2"/>
    </w:pPr>
    <w:rPr>
      <w:color w:val="1F3863"/>
      <w:sz w:val="24"/>
      <w:szCs w:val="24"/>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40" w:after="0"/>
      <w:ind w:left="2880" w:hanging="360"/>
      <w:outlineLvl w:val="3"/>
    </w:pPr>
    <w:rPr>
      <w:i/>
      <w:color w:val="2F5496"/>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40" w:after="0"/>
      <w:ind w:left="3600" w:hanging="360"/>
      <w:outlineLvl w:val="4"/>
    </w:pPr>
    <w:rPr>
      <w:color w:val="2F5496"/>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40" w:after="0"/>
      <w:ind w:left="4320" w:hanging="180"/>
      <w:outlineLvl w:val="5"/>
    </w:pPr>
    <w:rPr>
      <w:color w:val="1F38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415517"/>
    <w:rPr>
      <w:sz w:val="16"/>
      <w:szCs w:val="16"/>
    </w:rPr>
  </w:style>
  <w:style w:type="paragraph" w:styleId="Textodecomentrio">
    <w:name w:val="annotation text"/>
    <w:basedOn w:val="Normal"/>
    <w:link w:val="TextodecomentrioChar"/>
    <w:uiPriority w:val="99"/>
    <w:unhideWhenUsed/>
    <w:rsid w:val="00415517"/>
    <w:pPr>
      <w:spacing w:line="240" w:lineRule="auto"/>
    </w:pPr>
    <w:rPr>
      <w:sz w:val="20"/>
      <w:szCs w:val="20"/>
    </w:rPr>
  </w:style>
  <w:style w:type="character" w:customStyle="1" w:styleId="TextodecomentrioChar">
    <w:name w:val="Texto de comentário Char"/>
    <w:basedOn w:val="Fontepargpadro"/>
    <w:link w:val="Textodecomentrio"/>
    <w:uiPriority w:val="99"/>
    <w:rsid w:val="00415517"/>
    <w:rPr>
      <w:sz w:val="20"/>
      <w:szCs w:val="20"/>
    </w:rPr>
  </w:style>
  <w:style w:type="paragraph" w:styleId="Assuntodocomentrio">
    <w:name w:val="annotation subject"/>
    <w:basedOn w:val="Textodecomentrio"/>
    <w:next w:val="Textodecomentrio"/>
    <w:link w:val="AssuntodocomentrioChar"/>
    <w:uiPriority w:val="99"/>
    <w:semiHidden/>
    <w:unhideWhenUsed/>
    <w:rsid w:val="00415517"/>
    <w:rPr>
      <w:b/>
      <w:bCs/>
    </w:rPr>
  </w:style>
  <w:style w:type="character" w:customStyle="1" w:styleId="AssuntodocomentrioChar">
    <w:name w:val="Assunto do comentário Char"/>
    <w:basedOn w:val="TextodecomentrioChar"/>
    <w:link w:val="Assuntodocomentrio"/>
    <w:uiPriority w:val="99"/>
    <w:semiHidden/>
    <w:rsid w:val="00415517"/>
    <w:rPr>
      <w:b/>
      <w:bCs/>
      <w:sz w:val="20"/>
      <w:szCs w:val="20"/>
    </w:rPr>
  </w:style>
  <w:style w:type="paragraph" w:styleId="PargrafodaLista">
    <w:name w:val="List Paragraph"/>
    <w:basedOn w:val="Normal"/>
    <w:uiPriority w:val="34"/>
    <w:qFormat/>
    <w:rsid w:val="00016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2136</Words>
  <Characters>11538</Characters>
  <Application>Microsoft Office Word</Application>
  <DocSecurity>0</DocSecurity>
  <Lines>96</Lines>
  <Paragraphs>27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MÉTODO</vt:lpstr>
      <vt:lpstr>RESULTADOS E DISCUSSÃO</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dc:creator>
  <cp:lastModifiedBy>Isabela Lucena</cp:lastModifiedBy>
  <cp:revision>3</cp:revision>
  <dcterms:created xsi:type="dcterms:W3CDTF">2024-10-15T19:14:00Z</dcterms:created>
  <dcterms:modified xsi:type="dcterms:W3CDTF">2024-10-15T19:16:00Z</dcterms:modified>
</cp:coreProperties>
</file>