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20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OS BENEFÍCIOS E IMPASSES DO ALEITAMENTO MATERNO</w:t>
      </w:r>
    </w:p>
    <w:p w:rsidR="00000000" w:rsidDel="00000000" w:rsidP="00000000" w:rsidRDefault="00000000" w:rsidRPr="00000000" w14:paraId="00000002">
      <w:pPr>
        <w:spacing w:after="0" w:line="276"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Guilherme Gouveia dos Santos - Centro Universitário de Patos - UNIFIP, Patos, Paraíba, Brasil.</w:t>
      </w:r>
    </w:p>
    <w:p w:rsidR="00000000" w:rsidDel="00000000" w:rsidP="00000000" w:rsidRDefault="00000000" w:rsidRPr="00000000" w14:paraId="00000004">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Carolaine de Azevedo Santos - Centro Universitário de  Patos - UNIFIP, Patos, Paraíba, Brasil.</w:t>
      </w:r>
    </w:p>
    <w:p w:rsidR="00000000" w:rsidDel="00000000" w:rsidP="00000000" w:rsidRDefault="00000000" w:rsidRPr="00000000" w14:paraId="00000006">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Cristina Costa Melquiades Barreto - Centro Universitário de  Patos - UNIFIP, Patos, Paraíba, Brasil</w:t>
      </w:r>
    </w:p>
    <w:p w:rsidR="00000000" w:rsidDel="00000000" w:rsidP="00000000" w:rsidRDefault="00000000" w:rsidRPr="00000000" w14:paraId="00000008">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Palavras-Chaves:</w:t>
      </w:r>
      <w:r w:rsidDel="00000000" w:rsidR="00000000" w:rsidRPr="00000000">
        <w:rPr>
          <w:rFonts w:ascii="Times New Roman" w:cs="Times New Roman" w:eastAsia="Times New Roman" w:hAnsi="Times New Roman"/>
          <w:sz w:val="24"/>
          <w:szCs w:val="24"/>
          <w:rtl w:val="0"/>
        </w:rPr>
        <w:t xml:space="preserve">Aleitamento materno, amamentação exclusiva, benefícios imunológicos e desmame precoce</w:t>
      </w:r>
    </w:p>
    <w:p w:rsidR="00000000" w:rsidDel="00000000" w:rsidP="00000000" w:rsidRDefault="00000000" w:rsidRPr="00000000" w14:paraId="0000000A">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Área temática:</w:t>
      </w:r>
      <w:r w:rsidDel="00000000" w:rsidR="00000000" w:rsidRPr="00000000">
        <w:rPr>
          <w:rFonts w:ascii="Times New Roman" w:cs="Times New Roman" w:eastAsia="Times New Roman" w:hAnsi="Times New Roman"/>
          <w:sz w:val="24"/>
          <w:szCs w:val="24"/>
          <w:rtl w:val="0"/>
        </w:rPr>
        <w:t xml:space="preserve"> Fundamentos de Enfermagem.</w:t>
      </w:r>
    </w:p>
    <w:p w:rsidR="00000000" w:rsidDel="00000000" w:rsidP="00000000" w:rsidRDefault="00000000" w:rsidRPr="00000000" w14:paraId="0000000C">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E-mail do autor para correspondência:</w:t>
      </w:r>
      <w:r w:rsidDel="00000000" w:rsidR="00000000" w:rsidRPr="00000000">
        <w:rPr>
          <w:rFonts w:ascii="Times New Roman" w:cs="Times New Roman" w:eastAsia="Times New Roman" w:hAnsi="Times New Roman"/>
          <w:color w:val="004dbb"/>
          <w:sz w:val="24"/>
          <w:szCs w:val="24"/>
          <w:u w:val="single"/>
          <w:rtl w:val="0"/>
        </w:rPr>
        <w:t xml:space="preserve">guip.com.gouveia@gmail.com</w:t>
      </w:r>
      <w:r w:rsidDel="00000000" w:rsidR="00000000" w:rsidRPr="00000000">
        <w:rPr>
          <w:rtl w:val="0"/>
        </w:rPr>
      </w:r>
    </w:p>
    <w:p w:rsidR="00000000" w:rsidDel="00000000" w:rsidP="00000000" w:rsidRDefault="00000000" w:rsidRPr="00000000" w14:paraId="0000000E">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numPr>
          <w:ilvl w:val="0"/>
          <w:numId w:val="1"/>
        </w:numPr>
        <w:spacing w:after="0" w:line="276"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INTRODUÇÃO </w:t>
      </w:r>
    </w:p>
    <w:p w:rsidR="00000000" w:rsidDel="00000000" w:rsidP="00000000" w:rsidRDefault="00000000" w:rsidRPr="00000000" w14:paraId="00000011">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after="0" w:line="276"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aleitamento materno exclusivo (AME), assim definido pela OMS, é quando a criança recebe apenas o leite materno, seja direto da mãe ou ordenado, sem adição de outros líquidos ou sólidos. Deve ser exclusivo nos primeiros seis meses de vida da criança, ocupada como a principal estratégia tanto do ponto de vista nutricional, quanto afetivo, imunológico e econômico, além de proporcionar o desenvolvimento adequado e crescimento da criança (Brasil, 2015). </w:t>
      </w:r>
    </w:p>
    <w:p w:rsidR="00000000" w:rsidDel="00000000" w:rsidP="00000000" w:rsidRDefault="00000000" w:rsidRPr="00000000" w14:paraId="00000013">
      <w:pPr>
        <w:spacing w:after="0" w:line="276"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amamentação é  mais do que o um simples ato de nutrir, é um processo que envolve interação profunda entre mãe e filho, além de trazer benefícios inestimáveis para ambos. Para a mãe, a  amamentação  traz  benefícios  importantes,  incluindo  a  redução  do  risco  de depressão  pós-parto  (PUTNICK et  al.,2023)  e  diminuição  do  risco  cardiovascular  e metabólico com o avançar da idade (RAMEEZ et al.,2019). O leite materno é composto por inúmeras moléculas bioativas que são essenciais para proteger o recém-nascido contra infecções e processos inflamatórios, além de auxiliar na maturação do sistema imunológico, no desenvolvimento dos órgãos e na promoção de uma colonização microbiana saudável. Em relação a alimentação com fórmula, a amamentação tem sido associada à diminuição da morbidade e mortalidade em bebês e à menor incidência de infecções gastrointestinais e doenças inflamatórias, respiratórias e alérgicas, favorecimento do desenvolvimento cognitivo e psicomotor e do adequado desenvolvimento de estruturas da face, entre outros benefícios para o bebê (BICALHO; et al., 2021).</w:t>
      </w:r>
    </w:p>
    <w:p w:rsidR="00000000" w:rsidDel="00000000" w:rsidP="00000000" w:rsidRDefault="00000000" w:rsidRPr="00000000" w14:paraId="00000014">
      <w:pPr>
        <w:spacing w:after="0" w:line="276"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Vários fatores impactam a decisão da mulher de amamentar, sendo a influência de familiares e profissionais de saúde durante a gestação um dos mais relevantes. Acrescenta-se, assim, que a mulher precisa ser assistida e amparada para que possa exercer, de modo tranquilo, o seu novo papel social: o de mulher-mãe-nutriz. Uma mãe bem preparada durante a gestação e pós-parto e que detém de conhecimento adequado sobre o manejo da lactação mantém a amamentação exclusiva por maior tempo, além de se sentir mais empoderada quando possui o suporte dos familiares e das redes de apoio à amamentação(AROCHA-ZULUAGA;CAICEDO-VELASQUEZ;FORERO-BALLESTEROS,2022).</w:t>
      </w:r>
    </w:p>
    <w:p w:rsidR="00000000" w:rsidDel="00000000" w:rsidP="00000000" w:rsidRDefault="00000000" w:rsidRPr="00000000" w14:paraId="00000015">
      <w:pPr>
        <w:spacing w:after="0" w:line="276"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Durante o processo do aleitamento materno exclusivo (AME), uma sequência de dificuldades pode afetar a amamentação adequada, e consequentemente prejudicar o desenvolvimento do bebê e impactar a saúde da mãe de forma negativa. ''Alguns problemas enfrentados pelas nutrizes durante o aleitamento materno, se não forem precocemente identificados e tratados, podem ser importantes causas de interrupção da amamentação'' (BRASIL, 2015 p. 23).</w:t>
      </w:r>
    </w:p>
    <w:p w:rsidR="00000000" w:rsidDel="00000000" w:rsidP="00000000" w:rsidRDefault="00000000" w:rsidRPr="00000000" w14:paraId="00000016">
      <w:pPr>
        <w:spacing w:after="0" w:line="276"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Além disso, a produção e manutenção do leite humano têm influências nutricionais, fisiológicas, psicológicas e socioeconômicas, em que um dano dessas influências pode resultar na interrupção precoce do AME com consequências importantes para saúde da mãe e filho (MOURA; ALMEIDA, 2020). Dado que o leite materno possui diversos nutrientes como vitaminas, minerais, proteínas, lipídios e carboidratos, bem como age na modulação dos sistemas imune e digestório do bebê (BRAGA et.al., 2020). O colostro, que é o primeiro leite começa a ser produzido durante a gestação é rico em nutrientes e anticorpos, e a apojadura – descida do leite maduro – ocorre geralmente entre três e cinco dias após o parto, principalmente decorre do ato de sucção e flutuações hormonais do corpo da puérpera (CASSIMIRO et.al, 2019). Ademais, para o leite cumprir a função de alimento completo para o bebê até seis meses, sua qualidade depende, sobretudo, da qualidade do estado nutricional da lactante (BRASIL, 2015). Tendo em vista que o leite materno é crucial para o desenvolvimento do bebê durante seus primeiros cento e oitenta dias de vida, pois é o primeiro alimento saudável da criança (SANTOS; PEREIRA, 2022).</w:t>
      </w:r>
    </w:p>
    <w:p w:rsidR="00000000" w:rsidDel="00000000" w:rsidP="00000000" w:rsidRDefault="00000000" w:rsidRPr="00000000" w14:paraId="00000017">
      <w:pPr>
        <w:spacing w:after="0" w:line="276"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Entretanto, o desmame precoce ainda é muito comum e a manutenção da oferta exclusiva do leite materno até o sexto mês pode ser considerado uma preocupação aos profissionais de saúde. Os fatores associados à interrupção do AME incluem o tempo da experiência anterior em amamentação menor que seis meses, não praticar o AME na primeira hora de vida e a introdução da mamadeira (MACIEL et al., 2022). Além disso, inclui-se também o caso de primíparas, o retorno da mãe ao trabalho, o uso da chupeta e o baixo peso ao nascer como fatores associados ao abandono do AME (NASCIMENTO et al., 2021).</w:t>
      </w:r>
    </w:p>
    <w:p w:rsidR="00000000" w:rsidDel="00000000" w:rsidP="00000000" w:rsidRDefault="00000000" w:rsidRPr="00000000" w14:paraId="00000018">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 aleitamento materno é fundamental para a saúde e o desenvolvimento infantil. Portanto, esse estudo busca explorar a amamentação como uma prática nutritiva e uma estratégia vital para a saúde pública, abordando também os desafios sociais e culturais que dificultam essa prática, visando criar uma discussão favorável ao seu incentivo.  </w:t>
      </w:r>
    </w:p>
    <w:p w:rsidR="00000000" w:rsidDel="00000000" w:rsidP="00000000" w:rsidRDefault="00000000" w:rsidRPr="00000000" w14:paraId="00000019">
      <w:pPr>
        <w:spacing w:after="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numPr>
          <w:ilvl w:val="0"/>
          <w:numId w:val="1"/>
        </w:numPr>
        <w:spacing w:after="0" w:line="276"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METODOLOGIA </w:t>
      </w:r>
    </w:p>
    <w:p w:rsidR="00000000" w:rsidDel="00000000" w:rsidP="00000000" w:rsidRDefault="00000000" w:rsidRPr="00000000" w14:paraId="0000001B">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after="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Trata-se de uma revisão bibliográfica de abordagem quantitativa, foram nomeadas a dispor dos dados e critérios de exclusão e inclusão do estudo, a delimitação das informações relevantes dos estudos selecionados e a avaliação e interpretação dos resultados e estudos obtidos. Foram incluídos os artigos: bases de dados eletrônicos, no idioma português e inglês, integrando publicações dos anos 2020 a 2023. Nesse entendimento a propensão dos artigos, foram utilizadas as bases de dados de publicações do SCIELO, e foram excluídos periódicos que não tiveram coerência com o intuito do estudo. A partir das bases de dados nomeamos o tema: "Os Benefícios e Impasses do Aleitamento Materno". Descritores: Aleitamento Materno; Amamentação exclusiva; Benefícios Imunológicos; Desmame Precoce. Na análise inicial, foram identificados 20 artigos, sendo excluídos 6 após aplicação dos critérios de inclusão e exclusão, totalizando em 14 estudos. Em seguida, foram eliminados 10 após leitura dos critérios. Desse modo foram intitulados para análise 4 estudos.</w:t>
      </w:r>
    </w:p>
    <w:p w:rsidR="00000000" w:rsidDel="00000000" w:rsidP="00000000" w:rsidRDefault="00000000" w:rsidRPr="00000000" w14:paraId="0000001D">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numPr>
          <w:ilvl w:val="0"/>
          <w:numId w:val="1"/>
        </w:numPr>
        <w:spacing w:after="0" w:line="276"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RESULTADOS E DISCUSSÕES </w:t>
      </w:r>
    </w:p>
    <w:p w:rsidR="00000000" w:rsidDel="00000000" w:rsidP="00000000" w:rsidRDefault="00000000" w:rsidRPr="00000000" w14:paraId="0000001F">
      <w:pPr>
        <w:spacing w:after="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0">
      <w:pPr>
        <w:spacing w:after="240" w:before="24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busca inicial foram encontrados 20 artigos, após a aplicação dos critérios de inclusão de inclusão e exclusão totalizaram 14, sendo 4 artigos utilizados para compor a amostra final, conforme demonstrado no quadro abaixo:</w:t>
      </w:r>
    </w:p>
    <w:p w:rsidR="00000000" w:rsidDel="00000000" w:rsidP="00000000" w:rsidRDefault="00000000" w:rsidRPr="00000000" w14:paraId="00000021">
      <w:pPr>
        <w:spacing w:after="240" w:before="240" w:line="240" w:lineRule="auto"/>
        <w:ind w:firstLine="708"/>
        <w:jc w:val="both"/>
        <w:rPr>
          <w:rFonts w:ascii="Times New Roman" w:cs="Times New Roman" w:eastAsia="Times New Roman" w:hAnsi="Times New Roman"/>
          <w:sz w:val="24"/>
          <w:szCs w:val="24"/>
        </w:rPr>
      </w:pPr>
      <w:r w:rsidDel="00000000" w:rsidR="00000000" w:rsidRPr="00000000">
        <w:rPr>
          <w:rtl w:val="0"/>
        </w:rPr>
      </w:r>
    </w:p>
    <w:tbl>
      <w:tblPr>
        <w:tblStyle w:val="Table1"/>
        <w:tblW w:w="90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65"/>
        <w:gridCol w:w="2265"/>
        <w:gridCol w:w="1965"/>
        <w:gridCol w:w="2565"/>
        <w:tblGridChange w:id="0">
          <w:tblGrid>
            <w:gridCol w:w="2265"/>
            <w:gridCol w:w="2265"/>
            <w:gridCol w:w="1965"/>
            <w:gridCol w:w="25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Autor e ano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Título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Método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Principais Resultados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Silva, Karla 2022</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Amamentação exclusiva até o sexto mês:os desafios e dificuldades enfrentados no aleitamento materno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Revisão de literatura de abordagem qualitativa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Realizou-se a avaliação de um total de 19 artigos após a leitura na íntegra dos artigos selecionados, emergiram as seguintes categorias: Tipos de aleitamento materno; desafios e dificuldades na amamentação e as Orientações de Enfermagem quanto a amamentação.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Aguiar, Alana</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Matos; Izailza</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2023</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Aleitamento materno exclusivo e fatores determinados do desmame precoce:uma revisão integrativa da literatura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Estudo de revisão integrativa e descritiva.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revisão abrange 15 artigos sobre desmame precoce do aleitamento materno exclusivo, publicados entre 2015 e 2022, destacando fatores comuns que contribuem para essa prática.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20"/>
                <w:szCs w:val="20"/>
                <w:rtl w:val="0"/>
              </w:rPr>
              <w:t xml:space="preserve">Yukari </w:t>
            </w:r>
            <w:r w:rsidDel="00000000" w:rsidR="00000000" w:rsidRPr="00000000">
              <w:rPr>
                <w:rFonts w:ascii="Times New Roman" w:cs="Times New Roman" w:eastAsia="Times New Roman" w:hAnsi="Times New Roman"/>
                <w:i w:val="1"/>
                <w:sz w:val="20"/>
                <w:szCs w:val="20"/>
                <w:rtl w:val="0"/>
              </w:rPr>
              <w:t xml:space="preserve">et al.,</w:t>
            </w:r>
            <w:r w:rsidDel="00000000" w:rsidR="00000000" w:rsidRPr="00000000">
              <w:rPr>
                <w:rFonts w:ascii="Times New Roman" w:cs="Times New Roman" w:eastAsia="Times New Roman" w:hAnsi="Times New Roman"/>
                <w:sz w:val="20"/>
                <w:szCs w:val="20"/>
                <w:rtl w:val="0"/>
              </w:rPr>
              <w:t xml:space="preserve">2023</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prática do aleitamento materno exclusivo: conhecimento de gestantes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Estudo qualitativo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 estudo com 13 gestantes entre 18 e 36 anos analisou escolaridade, estado civil e classificação de risco. As idades gestacionais variaram de 25 a 37 semanas, com seis de alto risco e sete de risco habitual. A análise das entrevistas gerou ideias centrais, organizadas em três categorias.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20"/>
                <w:szCs w:val="20"/>
                <w:rtl w:val="0"/>
              </w:rPr>
              <w:t xml:space="preserve">Seixas </w:t>
            </w:r>
            <w:r w:rsidDel="00000000" w:rsidR="00000000" w:rsidRPr="00000000">
              <w:rPr>
                <w:rFonts w:ascii="Times New Roman" w:cs="Times New Roman" w:eastAsia="Times New Roman" w:hAnsi="Times New Roman"/>
                <w:i w:val="1"/>
                <w:sz w:val="20"/>
                <w:szCs w:val="20"/>
                <w:rtl w:val="0"/>
              </w:rPr>
              <w:t xml:space="preserve">et al.,</w:t>
            </w:r>
            <w:r w:rsidDel="00000000" w:rsidR="00000000" w:rsidRPr="00000000">
              <w:rPr>
                <w:rFonts w:ascii="Times New Roman" w:cs="Times New Roman" w:eastAsia="Times New Roman" w:hAnsi="Times New Roman"/>
                <w:sz w:val="20"/>
                <w:szCs w:val="20"/>
                <w:rtl w:val="0"/>
              </w:rPr>
              <w:t xml:space="preserve">2023</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Aleitamento materno:a importância da nutrição materna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Revisão integrativa de literatura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Quatorze estudos analisados com intuito de esclarecer como o estado nutricional pode afetar a saúde materno infantil, a análise do estudo consiste em duas vertentes: Fatores sociais e a nutrição materna; e Nutrição materna: Da pré-concepção ao perinatal.</w:t>
            </w:r>
          </w:p>
        </w:tc>
      </w:tr>
    </w:tbl>
    <w:p w:rsidR="00000000" w:rsidDel="00000000" w:rsidP="00000000" w:rsidRDefault="00000000" w:rsidRPr="00000000" w14:paraId="00000038">
      <w:pPr>
        <w:spacing w:after="240" w:before="240" w:line="24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240" w:before="24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benefícios da amamentação não se restringem apenas ao lactente; para as mães, essa prática oferece vantagens substanciais, incluindo a redução do risco de câncer de mama, uma condição que pode impactar negativamente o bem-estar emocional e a saúde mental das mulheres após o parto. Adicionalmente, estudos indicam que a amamentação está associada à diminuição do risco de doenças crônicas e problemas imunológicos ao longo do desenvolvimento feminino, contribuindo para uma melhor saúde e bem-estar ao decorrer da vida. Dessa forma, a promoção do aleitamento materno configura-se como uma estratégia essencial, não apenas para a saúde infantil, mas também para o bem-estar das mães. O aleitamento materno (AM) é uma prática essencial que transcende a mera nutrição, desempenhando um papel crucial na formação de vínculos afetivos entre mãe e filho, além de proporcionar proteção significativa à saúde infantil. A amamentação é reconhecida mundialmente como uma intervenção vital que promove a sobrevivência infantil e melhora a saúde materna, independentemente do nível de renda dos países, sendo fundamental em contextos de alta, média e baixa renda (SCHLIEVERT et al., 2019; PÉREZ-ESCAMILLA et al., 2023).</w:t>
      </w:r>
    </w:p>
    <w:p w:rsidR="00000000" w:rsidDel="00000000" w:rsidP="00000000" w:rsidRDefault="00000000" w:rsidRPr="00000000" w14:paraId="0000003A">
      <w:pPr>
        <w:spacing w:after="240" w:before="24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São inúmeros os fatores que levam as nutrizes a desmamarem precocemente, contribuindo com a baixa prevalência do AME em nosso meio. Entre eles, encontram-se algumas dificuldades enfrentadas pelas nutrizes durante o aleitamento materno, que se não forem precocemente identificadas e tratadas, podem ser importantes causas de interrupção da amamentação. São exemplos a dificuldade do bebê em sugar, mamilos planos ou invertidos, ingurgitamento mamário, mastalgia, mastite, abscesso mamário, pouco leite, preocupação com a estética, entre outros (Brasil, 2015). O desmame precoce é proporcionado por diversas questões em que a mãe sente induzida a não amamentar. Além disso, há crenças populares que interferem no tempo de amamentação e na sua interrupção. Dentre elas estão o “leite fraco”, “pouco leite”, “o leite materno não é suficiente para saciar a fome e a sede da criança”. (Campos et al., 2015). Isso comprova a falta de conhecimento das nutrizes quanto à qualidade do leite materno, à prática da amamentação, ao tempo preconizado do aleitamento materno e, por fim, quanto aos benefícios da sua prática na vida do bebê. (Campos et al., 2015). </w:t>
      </w:r>
    </w:p>
    <w:p w:rsidR="00000000" w:rsidDel="00000000" w:rsidP="00000000" w:rsidRDefault="00000000" w:rsidRPr="00000000" w14:paraId="0000003B">
      <w:pPr>
        <w:spacing w:after="0" w:line="276"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AM envolve um processo de aprendizado contínuo que requer apoio e orientação tanto para as mães, que muitas vezes enfrentam dificuldades iniciais, quanto para os profissionais de saúde, especialmente os enfermeiros, que desempenham um papel fundamental nesse processo. Diante disso, fica evidente que o apoio formal fornecido por profissionais de saúde às puérperas é de suma importância, e pode influenciar positivamente a duração da amamentação e promover o aleitamento materno exclusivo. É imprescindível que os serviços de saúde promovam o aleitamento materno, destaquem as vantagens para o binômio mãe-filho e oriente sobre o manejo do aleitamento materno, já que mães que não são bem informadas sobre a amamentação, planejam amamentar por menos tempo. Além disso, é sabido que a rede de apoio exerce grande influência sobre as decisões maternas em relação à nutrição infantil e, portanto, deve ser incluída nos planos de ações de incentivo ao aleitamento materno exclusivo. (Leão et al., 2022), visto que o papel dos profissionais da enfermagem é de suma importância para a efetivação do aleitamento. Além disso, os profissionais envolvidos precisam manter seus conhecimentos atualizados para oferecer o suporte necessário, não apenas em questões técnicas, mas também no apoio emocional às mães, reforçando a importância de um acompanhamento especializado, sobretudo nos primeiros meses, para garantir que tanto a mãe quanto o bebê tenham uma experiência positiva e saudável com o aleitamento materno</w:t>
      </w:r>
    </w:p>
    <w:p w:rsidR="00000000" w:rsidDel="00000000" w:rsidP="00000000" w:rsidRDefault="00000000" w:rsidRPr="00000000" w14:paraId="0000003C">
      <w:pPr>
        <w:spacing w:after="0" w:line="276"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after="0" w:line="276"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Apesar dos diversos benefícios do aleitamento materno exclusivo para mães e bebês, existem barreiras significativas à sua adesão, que incluem o despreparo profissional, as condições econômicas da puérpera e a desinformação sobre a prática de amamentação. Esses fatores podem dificultar a implementação eficaz do aleitamento materno, impactando negativamente a saúde e o desenvolvimento infantil. </w:t>
      </w:r>
    </w:p>
    <w:p w:rsidR="00000000" w:rsidDel="00000000" w:rsidP="00000000" w:rsidRDefault="00000000" w:rsidRPr="00000000" w14:paraId="0000003E">
      <w:pPr>
        <w:spacing w:after="0" w:line="276" w:lineRule="auto"/>
        <w:ind w:firstLine="708"/>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numPr>
          <w:ilvl w:val="0"/>
          <w:numId w:val="1"/>
        </w:numPr>
        <w:spacing w:after="0" w:line="276"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CONSIDERAÇÕES FINAIS </w:t>
      </w:r>
    </w:p>
    <w:p w:rsidR="00000000" w:rsidDel="00000000" w:rsidP="00000000" w:rsidRDefault="00000000" w:rsidRPr="00000000" w14:paraId="00000040">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after="0" w:line="276"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tema abordado mostra que o aleitamento materno exclusivo é um alicerce essencial para a saúde infantil e materna, impactando positivamente o desenvolvimento cognitivo e imunológico da criança, além de trazer benefícios à saúde da mulher a longo prazo. Entretanto, os fatores sociais, culturais e econômicos desempenham um papel crucial na adesão ao AME, e, portanto, a conscientização de incentivo à amamentação, aliados a suporte adequado para as mães, são fundamentais para a promoção dessa prática.</w:t>
      </w:r>
    </w:p>
    <w:p w:rsidR="00000000" w:rsidDel="00000000" w:rsidP="00000000" w:rsidRDefault="00000000" w:rsidRPr="00000000" w14:paraId="00000042">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Desse modo, é notório que o desempenho da enfermagem nessa temática é imprescindível, visto que o enfermeiro deve ser persuasivo nessa influência do aleitamento materno. Tornando-se um incentivador primário para esses contextos , o enfermeiro deve atuar de forma ativa na educação, no apoio emocional e na assistência às mães, promovendo o aleitamento materno exclusivo como essencial para a saúde do bebê e da mãe.</w:t>
      </w:r>
    </w:p>
    <w:p w:rsidR="00000000" w:rsidDel="00000000" w:rsidP="00000000" w:rsidRDefault="00000000" w:rsidRPr="00000000" w14:paraId="00000043">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numPr>
          <w:ilvl w:val="0"/>
          <w:numId w:val="1"/>
        </w:numPr>
        <w:spacing w:after="0" w:line="276"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REFERÊNCIAS</w:t>
      </w:r>
    </w:p>
    <w:p w:rsidR="00000000" w:rsidDel="00000000" w:rsidP="00000000" w:rsidRDefault="00000000" w:rsidRPr="00000000" w14:paraId="00000045">
      <w:pPr>
        <w:spacing w:after="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6">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Brasil. (2015). Saúde da criança: aleitamento materno e alimentação complementar. Caderno de Atenção Básica, nº 23. (2ª ed.): Ministério da Saúde. Secretaria de Atenção à Saúde.Departamento de Atenção Básica,2015.</w:t>
      </w:r>
    </w:p>
    <w:p w:rsidR="00000000" w:rsidDel="00000000" w:rsidP="00000000" w:rsidRDefault="00000000" w:rsidRPr="00000000" w14:paraId="00000047">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PUTNICK, D. L. et al. Maternal antenatal depression's effects on child developmental</w:t>
      </w:r>
    </w:p>
    <w:p w:rsidR="00000000" w:rsidDel="00000000" w:rsidP="00000000" w:rsidRDefault="00000000" w:rsidRPr="00000000" w14:paraId="00000049">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delays: Gestational age, postnatal depressive symptoms, and breastfeeding as mediators.</w:t>
      </w:r>
    </w:p>
    <w:p w:rsidR="00000000" w:rsidDel="00000000" w:rsidP="00000000" w:rsidRDefault="00000000" w:rsidRPr="00000000" w14:paraId="0000004A">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 Affect Disord., v. 324, p. 424-32, 2023.</w:t>
      </w:r>
    </w:p>
    <w:p w:rsidR="00000000" w:rsidDel="00000000" w:rsidP="00000000" w:rsidRDefault="00000000" w:rsidRPr="00000000" w14:paraId="0000004B">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RAMEEZ, R. M. et al. Association of maternal lactation with diabetes and hypertension:</w:t>
      </w:r>
    </w:p>
    <w:p w:rsidR="00000000" w:rsidDel="00000000" w:rsidP="00000000" w:rsidRDefault="00000000" w:rsidRPr="00000000" w14:paraId="0000004D">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systematic review and meta-analysis. JAMA Netw. Open, v. 2, n. 10, e1913401, 2019.</w:t>
      </w:r>
    </w:p>
    <w:p w:rsidR="00000000" w:rsidDel="00000000" w:rsidP="00000000" w:rsidRDefault="00000000" w:rsidRPr="00000000" w14:paraId="0000004E">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BICALHO, Carine Vieira et al. Dificuldade no AME no alojamento conjunto: revisão</w:t>
      </w:r>
    </w:p>
    <w:p w:rsidR="00000000" w:rsidDel="00000000" w:rsidP="00000000" w:rsidRDefault="00000000" w:rsidRPr="00000000" w14:paraId="0000004F">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integrativa. Audiology-Communication Research, v. 26, 2021. </w:t>
      </w:r>
    </w:p>
    <w:p w:rsidR="00000000" w:rsidDel="00000000" w:rsidP="00000000" w:rsidRDefault="00000000" w:rsidRPr="00000000" w14:paraId="00000050">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AROCHA-ZULUAGA, S. P.; CAICEDO-VELASQUEZ, B.; FOREROBALLESTEROS, L. C. Determinantes económicos, sociales y de salud que inciden en la</w:t>
      </w:r>
    </w:p>
    <w:p w:rsidR="00000000" w:rsidDel="00000000" w:rsidP="00000000" w:rsidRDefault="00000000" w:rsidRPr="00000000" w14:paraId="00000052">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lactancia materna exclusiva en Colombia. Cad. Saúde Pública, v. 38, n. 9, e00186621,</w:t>
      </w:r>
    </w:p>
    <w:p w:rsidR="00000000" w:rsidDel="00000000" w:rsidP="00000000" w:rsidRDefault="00000000" w:rsidRPr="00000000" w14:paraId="00000053">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2022.</w:t>
      </w:r>
    </w:p>
    <w:p w:rsidR="00000000" w:rsidDel="00000000" w:rsidP="00000000" w:rsidRDefault="00000000" w:rsidRPr="00000000" w14:paraId="00000054">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BRASIL. Ministério da Saúde. Secretaria de Saúde Promovendo o AM 1ª edição, revisada. Brasília:2015</w:t>
      </w:r>
    </w:p>
    <w:p w:rsidR="00000000" w:rsidDel="00000000" w:rsidP="00000000" w:rsidRDefault="00000000" w:rsidRPr="00000000" w14:paraId="00000056">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SANTOS, A. C. L; PEREIRA, N. O. A importância da amamentação para um desenvolvimento saudável. Brazilian Journal of Development. 2022. v. 5, n. 6, p. 24218-24232. DOI: 10.34119/bjhrv5n6-186. Disponível em: </w:t>
      </w:r>
    </w:p>
    <w:p w:rsidR="00000000" w:rsidDel="00000000" w:rsidP="00000000" w:rsidRDefault="00000000" w:rsidRPr="00000000" w14:paraId="00000058">
      <w:pPr>
        <w:spacing w:after="0" w:line="276" w:lineRule="auto"/>
        <w:rPr>
          <w:rFonts w:ascii="Times New Roman" w:cs="Times New Roman" w:eastAsia="Times New Roman" w:hAnsi="Times New Roman"/>
          <w:sz w:val="24"/>
          <w:szCs w:val="24"/>
        </w:rPr>
      </w:pPr>
      <w:hyperlink r:id="rId6">
        <w:r w:rsidDel="00000000" w:rsidR="00000000" w:rsidRPr="00000000">
          <w:rPr>
            <w:rFonts w:ascii="Times New Roman" w:cs="Times New Roman" w:eastAsia="Times New Roman" w:hAnsi="Times New Roman"/>
            <w:color w:val="0000ff"/>
            <w:sz w:val="24"/>
            <w:szCs w:val="24"/>
            <w:u w:val="single"/>
            <w:rtl w:val="0"/>
          </w:rPr>
          <w:t xml:space="preserve">https://ojs.brazilianjournals.com.br/ojs/index.php/BJHR/article/view/55309/40740</w:t>
        </w:r>
      </w:hyperlink>
      <w:r w:rsidDel="00000000" w:rsidR="00000000" w:rsidRPr="00000000">
        <w:rPr>
          <w:rFonts w:ascii="Times New Roman" w:cs="Times New Roman" w:eastAsia="Times New Roman" w:hAnsi="Times New Roman"/>
          <w:sz w:val="24"/>
          <w:szCs w:val="24"/>
          <w:rtl w:val="0"/>
        </w:rPr>
        <w:t xml:space="preserve">. Acesso em: 16 nov. 2023.</w:t>
      </w:r>
    </w:p>
    <w:p w:rsidR="00000000" w:rsidDel="00000000" w:rsidP="00000000" w:rsidRDefault="00000000" w:rsidRPr="00000000" w14:paraId="00000059">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NASCIMENTO, E. N. et al. Determinants of exclusive breast-feeding discontinuation in southeastern Brazil, 2008–2013: a pooled data analysis. Public Health Nutr., v. 24, n. 10, p. 3116-23, 2021.</w:t>
      </w:r>
    </w:p>
    <w:p w:rsidR="00000000" w:rsidDel="00000000" w:rsidP="00000000" w:rsidRDefault="00000000" w:rsidRPr="00000000" w14:paraId="0000005B">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SCHLIEVERT, P. M. et al. Glycerol monolaurate contributes to the antimicrobial and</w:t>
      </w:r>
    </w:p>
    <w:p w:rsidR="00000000" w:rsidDel="00000000" w:rsidP="00000000" w:rsidRDefault="00000000" w:rsidRPr="00000000" w14:paraId="0000005D">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anti-inflammatory activity of human milk. Sci. Rep., v. 9, 14550, 2019.</w:t>
      </w:r>
    </w:p>
    <w:p w:rsidR="00000000" w:rsidDel="00000000" w:rsidP="00000000" w:rsidRDefault="00000000" w:rsidRPr="00000000" w14:paraId="0000005E">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PÉREZ-ESCAMILLA, R. et al. Breastfeeding: crucially important, but increasingly</w:t>
      </w:r>
    </w:p>
    <w:p w:rsidR="00000000" w:rsidDel="00000000" w:rsidP="00000000" w:rsidRDefault="00000000" w:rsidRPr="00000000" w14:paraId="00000060">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challenged in a market-driven world. Lancet, v. 401, n. (10375), p. 472-85, 2023.</w:t>
      </w:r>
    </w:p>
    <w:p w:rsidR="00000000" w:rsidDel="00000000" w:rsidP="00000000" w:rsidRDefault="00000000" w:rsidRPr="00000000" w14:paraId="00000061">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Brasil. (2015). Saúde da criança: aleitamento materno e alimentação complementar. Caderno de Atenção Básica, nº 23. (2ª ed.): Ministério da Saúde. Secretaria de Atenção à Saúde. Departamento de Atenção Básica, 2015.</w:t>
      </w:r>
    </w:p>
    <w:p w:rsidR="00000000" w:rsidDel="00000000" w:rsidP="00000000" w:rsidRDefault="00000000" w:rsidRPr="00000000" w14:paraId="00000063">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Campos, A. M. de S., Chaoul, C. de O., Carmona, E. V., Higa, R., &amp; Vale, I. N. do. (2015). Exclusive breastfeeding practices reported by mothers and the introduction of additional liquids. Revista Latino-americana De Enfermagem. 23(2), 283–290. </w:t>
      </w:r>
      <w:hyperlink r:id="rId7">
        <w:r w:rsidDel="00000000" w:rsidR="00000000" w:rsidRPr="00000000">
          <w:rPr>
            <w:rFonts w:ascii="Times New Roman" w:cs="Times New Roman" w:eastAsia="Times New Roman" w:hAnsi="Times New Roman"/>
            <w:color w:val="0000ff"/>
            <w:sz w:val="24"/>
            <w:szCs w:val="24"/>
            <w:u w:val="single"/>
            <w:rtl w:val="0"/>
          </w:rPr>
          <w:t xml:space="preserve">https://doi.org/10.1590/0104-1169.0141.2553</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5">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Leão, G. N. C., Dias, L. M., Silva, L. N. C., Andrade, A. M., &amp; Oliveira, M. G. B. (2022). Fatores associados ao desmame precoce do aleitamento materno: </w:t>
      </w:r>
    </w:p>
    <w:p w:rsidR="00000000" w:rsidDel="00000000" w:rsidP="00000000" w:rsidRDefault="00000000" w:rsidRPr="00000000" w14:paraId="00000067">
      <w:pPr>
        <w:spacing w:after="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uma revisão. Research, Society and Development, 11(7), e11811727943. </w:t>
      </w:r>
      <w:hyperlink r:id="rId8">
        <w:r w:rsidDel="00000000" w:rsidR="00000000" w:rsidRPr="00000000">
          <w:rPr>
            <w:rFonts w:ascii="Times New Roman" w:cs="Times New Roman" w:eastAsia="Times New Roman" w:hAnsi="Times New Roman"/>
            <w:color w:val="0000ff"/>
            <w:sz w:val="24"/>
            <w:szCs w:val="24"/>
            <w:u w:val="single"/>
            <w:rtl w:val="0"/>
          </w:rPr>
          <w:t xml:space="preserve">https://doi.org/10.33448/rsd-v11i7.27943</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68">
      <w:pPr>
        <w:spacing w:line="360" w:lineRule="auto"/>
        <w:jc w:val="both"/>
        <w:rPr/>
      </w:pPr>
      <w:r w:rsidDel="00000000" w:rsidR="00000000" w:rsidRPr="00000000">
        <w:rPr>
          <w:rtl w:val="0"/>
        </w:rPr>
      </w:r>
    </w:p>
    <w:sectPr>
      <w:headerReference r:id="rId9" w:type="default"/>
      <w:headerReference r:id="rId10" w:type="first"/>
      <w:footerReference r:id="rId11" w:type="first"/>
      <w:pgSz w:h="16838" w:w="11906" w:orient="portrait"/>
      <w:pgMar w:bottom="1133.8582677165355" w:top="1700.7874015748032" w:left="1700.7874015748032" w:right="1133.8582677165355"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114300" distR="114300" hidden="0" layoutInCell="1" locked="0" relativeHeight="0" simplePos="0">
          <wp:simplePos x="0" y="0"/>
          <wp:positionH relativeFrom="column">
            <wp:posOffset>-1076324</wp:posOffset>
          </wp:positionH>
          <wp:positionV relativeFrom="paragraph">
            <wp:posOffset>-447674</wp:posOffset>
          </wp:positionV>
          <wp:extent cx="7563938" cy="689197"/>
          <wp:effectExtent b="0" l="0" r="0" t="0"/>
          <wp:wrapNone/>
          <wp:docPr id="1" name="image1.png"/>
          <a:graphic>
            <a:graphicData uri="http://schemas.openxmlformats.org/drawingml/2006/picture">
              <pic:pic>
                <pic:nvPicPr>
                  <pic:cNvPr id="0" name="image1.png"/>
                  <pic:cNvPicPr preferRelativeResize="0"/>
                </pic:nvPicPr>
                <pic:blipFill>
                  <a:blip r:embed="rId1"/>
                  <a:srcRect b="79329" l="0" r="0" t="0"/>
                  <a:stretch>
                    <a:fillRect/>
                  </a:stretch>
                </pic:blipFill>
                <pic:spPr>
                  <a:xfrm>
                    <a:off x="0" y="0"/>
                    <a:ext cx="7563938" cy="689197"/>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rPr/>
    </w:pPr>
    <w:r w:rsidDel="00000000" w:rsidR="00000000" w:rsidRPr="00000000">
      <w:rPr>
        <w:rtl w:val="0"/>
      </w:rPr>
    </w:r>
    <w:r w:rsidDel="00000000" w:rsidR="00000000" w:rsidRPr="00000000">
      <w:drawing>
        <wp:anchor allowOverlap="1" behindDoc="1" distB="0" distT="0" distL="114300" distR="114300" hidden="0" layoutInCell="1" locked="0" relativeHeight="0" simplePos="0">
          <wp:simplePos x="0" y="0"/>
          <wp:positionH relativeFrom="column">
            <wp:posOffset>-1076324</wp:posOffset>
          </wp:positionH>
          <wp:positionV relativeFrom="paragraph">
            <wp:posOffset>-449579</wp:posOffset>
          </wp:positionV>
          <wp:extent cx="7563938" cy="689197"/>
          <wp:effectExtent b="0" l="0" r="0" t="0"/>
          <wp:wrapNone/>
          <wp:docPr id="2" name="image1.png"/>
          <a:graphic>
            <a:graphicData uri="http://schemas.openxmlformats.org/drawingml/2006/picture">
              <pic:pic>
                <pic:nvPicPr>
                  <pic:cNvPr id="0" name="image1.png"/>
                  <pic:cNvPicPr preferRelativeResize="0"/>
                </pic:nvPicPr>
                <pic:blipFill>
                  <a:blip r:embed="rId1"/>
                  <a:srcRect b="79329" l="0" r="0" t="0"/>
                  <a:stretch>
                    <a:fillRect/>
                  </a:stretch>
                </pic:blipFill>
                <pic:spPr>
                  <a:xfrm>
                    <a:off x="0" y="0"/>
                    <a:ext cx="7563938" cy="689197"/>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ojs.brazilianjournals.com.br/ojs/index.php/BJHR/article/view/55309/40740" TargetMode="External"/><Relationship Id="rId7" Type="http://schemas.openxmlformats.org/officeDocument/2006/relationships/hyperlink" Target="https://doi.org/10.1590/0104-1169.0141.2553" TargetMode="External"/><Relationship Id="rId8" Type="http://schemas.openxmlformats.org/officeDocument/2006/relationships/hyperlink" Target="https://doi.org/10.33448/rsd-v11i7.2794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