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46" w:rsidRDefault="00CC5E9E" w:rsidP="006E7D86">
      <w:pPr>
        <w:pStyle w:val="Ttulo"/>
        <w:spacing w:after="0" w:line="360" w:lineRule="auto"/>
        <w:ind w:firstLine="709"/>
        <w:jc w:val="both"/>
        <w:rPr>
          <w:rFonts w:ascii="Times New Roman" w:eastAsia="Times New Roman" w:hAnsi="Times New Roman" w:cs="Times New Roman"/>
          <w:b/>
          <w:sz w:val="24"/>
          <w:szCs w:val="24"/>
        </w:rPr>
      </w:pPr>
      <w:bookmarkStart w:id="0" w:name="_gjdgxs" w:colFirst="0" w:colLast="0"/>
      <w:bookmarkEnd w:id="0"/>
      <w:proofErr w:type="gramStart"/>
      <w:r>
        <w:rPr>
          <w:rFonts w:ascii="Times New Roman" w:eastAsia="Times New Roman" w:hAnsi="Times New Roman" w:cs="Times New Roman"/>
          <w:b/>
          <w:sz w:val="24"/>
          <w:szCs w:val="24"/>
        </w:rPr>
        <w:t>TOXOPLASMOSE  NA</w:t>
      </w:r>
      <w:proofErr w:type="gramEnd"/>
      <w:r>
        <w:rPr>
          <w:rFonts w:ascii="Times New Roman" w:eastAsia="Times New Roman" w:hAnsi="Times New Roman" w:cs="Times New Roman"/>
          <w:b/>
          <w:sz w:val="24"/>
          <w:szCs w:val="24"/>
        </w:rPr>
        <w:t xml:space="preserve"> GESTAÇÃO: CONHECIMENTO DE UM GRUPO DE GESTANTES ATENDIDAS EM UM CENTRO DE ESPECIALIDADES NO SERTÃO DA PARAÍBA.</w:t>
      </w:r>
    </w:p>
    <w:p w:rsidR="00A53246" w:rsidRDefault="00A53246">
      <w:pPr>
        <w:rPr>
          <w:rFonts w:ascii="Times New Roman" w:eastAsia="Times New Roman" w:hAnsi="Times New Roman" w:cs="Times New Roman"/>
          <w:sz w:val="24"/>
          <w:szCs w:val="24"/>
        </w:rPr>
      </w:pPr>
    </w:p>
    <w:p w:rsidR="00A53246" w:rsidRDefault="00CC5E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Erlândia Maria Véras Granja </w:t>
      </w:r>
      <w:proofErr w:type="gramStart"/>
      <w:r>
        <w:rPr>
          <w:rFonts w:ascii="Times New Roman" w:eastAsia="Times New Roman" w:hAnsi="Times New Roman" w:cs="Times New Roman"/>
          <w:sz w:val="24"/>
          <w:szCs w:val="24"/>
        </w:rPr>
        <w:t>–  Centro</w:t>
      </w:r>
      <w:proofErr w:type="gramEnd"/>
      <w:r>
        <w:rPr>
          <w:rFonts w:ascii="Times New Roman" w:eastAsia="Times New Roman" w:hAnsi="Times New Roman" w:cs="Times New Roman"/>
          <w:sz w:val="24"/>
          <w:szCs w:val="24"/>
        </w:rPr>
        <w:t xml:space="preserve"> Universitário de Patos – UNIFIP, Patos, Paraíba, Brasil.</w:t>
      </w:r>
    </w:p>
    <w:p w:rsidR="00A53246" w:rsidRDefault="00A53246">
      <w:pPr>
        <w:spacing w:line="240" w:lineRule="auto"/>
        <w:jc w:val="right"/>
        <w:rPr>
          <w:rFonts w:ascii="Times New Roman" w:eastAsia="Times New Roman" w:hAnsi="Times New Roman" w:cs="Times New Roman"/>
          <w:sz w:val="24"/>
          <w:szCs w:val="24"/>
        </w:rPr>
      </w:pPr>
    </w:p>
    <w:p w:rsidR="00A53246" w:rsidRDefault="00CC5E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Leticia Rodrigues Bezerra de Andrade </w:t>
      </w:r>
      <w:proofErr w:type="gramStart"/>
      <w:r>
        <w:rPr>
          <w:rFonts w:ascii="Times New Roman" w:eastAsia="Times New Roman" w:hAnsi="Times New Roman" w:cs="Times New Roman"/>
          <w:sz w:val="24"/>
          <w:szCs w:val="24"/>
        </w:rPr>
        <w:t>–  Centro</w:t>
      </w:r>
      <w:proofErr w:type="gramEnd"/>
      <w:r>
        <w:rPr>
          <w:rFonts w:ascii="Times New Roman" w:eastAsia="Times New Roman" w:hAnsi="Times New Roman" w:cs="Times New Roman"/>
          <w:sz w:val="24"/>
          <w:szCs w:val="24"/>
        </w:rPr>
        <w:t xml:space="preserve"> Universitário de Patos – UNIFIP, Patos, Paraíba, Brasil.</w:t>
      </w:r>
    </w:p>
    <w:p w:rsidR="00A53246" w:rsidRDefault="00A53246">
      <w:pPr>
        <w:spacing w:line="240" w:lineRule="auto"/>
        <w:jc w:val="right"/>
        <w:rPr>
          <w:rFonts w:ascii="Times New Roman" w:eastAsia="Times New Roman" w:hAnsi="Times New Roman" w:cs="Times New Roman"/>
          <w:sz w:val="24"/>
          <w:szCs w:val="24"/>
        </w:rPr>
      </w:pPr>
    </w:p>
    <w:p w:rsidR="00A53246" w:rsidRDefault="00CC5E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Letícia </w:t>
      </w:r>
      <w:proofErr w:type="spellStart"/>
      <w:r>
        <w:rPr>
          <w:rFonts w:ascii="Times New Roman" w:eastAsia="Times New Roman" w:hAnsi="Times New Roman" w:cs="Times New Roman"/>
          <w:sz w:val="24"/>
          <w:szCs w:val="24"/>
        </w:rPr>
        <w:t>Hevilin</w:t>
      </w:r>
      <w:proofErr w:type="spellEnd"/>
      <w:r>
        <w:rPr>
          <w:rFonts w:ascii="Times New Roman" w:eastAsia="Times New Roman" w:hAnsi="Times New Roman" w:cs="Times New Roman"/>
          <w:sz w:val="24"/>
          <w:szCs w:val="24"/>
        </w:rPr>
        <w:t xml:space="preserve"> da Silva Araújo – Centro Universitário de Patos – UNIFIP, Patos, Paraíba, Brasil.</w:t>
      </w:r>
    </w:p>
    <w:p w:rsidR="00A53246" w:rsidRDefault="00A53246">
      <w:pPr>
        <w:spacing w:line="240" w:lineRule="auto"/>
        <w:jc w:val="right"/>
        <w:rPr>
          <w:rFonts w:ascii="Times New Roman" w:eastAsia="Times New Roman" w:hAnsi="Times New Roman" w:cs="Times New Roman"/>
          <w:sz w:val="24"/>
          <w:szCs w:val="24"/>
        </w:rPr>
      </w:pPr>
    </w:p>
    <w:p w:rsidR="00A53246" w:rsidRDefault="00CC5E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Vanessa Maria Monteiro Silva </w:t>
      </w:r>
      <w:proofErr w:type="gramStart"/>
      <w:r>
        <w:rPr>
          <w:rFonts w:ascii="Times New Roman" w:eastAsia="Times New Roman" w:hAnsi="Times New Roman" w:cs="Times New Roman"/>
          <w:sz w:val="24"/>
          <w:szCs w:val="24"/>
        </w:rPr>
        <w:t>–  Centro</w:t>
      </w:r>
      <w:proofErr w:type="gramEnd"/>
      <w:r>
        <w:rPr>
          <w:rFonts w:ascii="Times New Roman" w:eastAsia="Times New Roman" w:hAnsi="Times New Roman" w:cs="Times New Roman"/>
          <w:sz w:val="24"/>
          <w:szCs w:val="24"/>
        </w:rPr>
        <w:t xml:space="preserve"> Universitário de Patos – UNIFIP, Patos, </w:t>
      </w:r>
      <w:proofErr w:type="spellStart"/>
      <w:r>
        <w:rPr>
          <w:rFonts w:ascii="Times New Roman" w:eastAsia="Times New Roman" w:hAnsi="Times New Roman" w:cs="Times New Roman"/>
          <w:sz w:val="24"/>
          <w:szCs w:val="24"/>
        </w:rPr>
        <w:t>Paraiba</w:t>
      </w:r>
      <w:proofErr w:type="spellEnd"/>
      <w:r>
        <w:rPr>
          <w:rFonts w:ascii="Times New Roman" w:eastAsia="Times New Roman" w:hAnsi="Times New Roman" w:cs="Times New Roman"/>
          <w:sz w:val="24"/>
          <w:szCs w:val="24"/>
        </w:rPr>
        <w:t>, Brasil.</w:t>
      </w:r>
    </w:p>
    <w:p w:rsidR="00A53246" w:rsidRDefault="00A53246">
      <w:pPr>
        <w:spacing w:line="240" w:lineRule="auto"/>
        <w:jc w:val="right"/>
        <w:rPr>
          <w:rFonts w:ascii="Times New Roman" w:eastAsia="Times New Roman" w:hAnsi="Times New Roman" w:cs="Times New Roman"/>
          <w:sz w:val="24"/>
          <w:szCs w:val="24"/>
        </w:rPr>
      </w:pPr>
    </w:p>
    <w:p w:rsidR="00A53246" w:rsidRDefault="00CC5E9E">
      <w:pPr>
        <w:spacing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Gean</w:t>
      </w:r>
      <w:proofErr w:type="spellEnd"/>
      <w:r>
        <w:rPr>
          <w:rFonts w:ascii="Times New Roman" w:eastAsia="Times New Roman" w:hAnsi="Times New Roman" w:cs="Times New Roman"/>
          <w:sz w:val="24"/>
          <w:szCs w:val="24"/>
        </w:rPr>
        <w:t xml:space="preserve"> Rodrigues de Amorim </w:t>
      </w:r>
      <w:proofErr w:type="gramStart"/>
      <w:r>
        <w:rPr>
          <w:rFonts w:ascii="Times New Roman" w:eastAsia="Times New Roman" w:hAnsi="Times New Roman" w:cs="Times New Roman"/>
          <w:sz w:val="24"/>
          <w:szCs w:val="24"/>
        </w:rPr>
        <w:t>–  Centro</w:t>
      </w:r>
      <w:proofErr w:type="gramEnd"/>
      <w:r>
        <w:rPr>
          <w:rFonts w:ascii="Times New Roman" w:eastAsia="Times New Roman" w:hAnsi="Times New Roman" w:cs="Times New Roman"/>
          <w:sz w:val="24"/>
          <w:szCs w:val="24"/>
        </w:rPr>
        <w:t xml:space="preserve"> Universitário de Patos – UNIFIP, Patos, </w:t>
      </w:r>
      <w:proofErr w:type="spellStart"/>
      <w:r>
        <w:rPr>
          <w:rFonts w:ascii="Times New Roman" w:eastAsia="Times New Roman" w:hAnsi="Times New Roman" w:cs="Times New Roman"/>
          <w:sz w:val="24"/>
          <w:szCs w:val="24"/>
        </w:rPr>
        <w:t>Paraiba</w:t>
      </w:r>
      <w:proofErr w:type="spellEnd"/>
      <w:r>
        <w:rPr>
          <w:rFonts w:ascii="Times New Roman" w:eastAsia="Times New Roman" w:hAnsi="Times New Roman" w:cs="Times New Roman"/>
          <w:sz w:val="24"/>
          <w:szCs w:val="24"/>
        </w:rPr>
        <w:t>, Brasil.</w:t>
      </w:r>
    </w:p>
    <w:p w:rsidR="00A53246" w:rsidRDefault="00A53246">
      <w:pPr>
        <w:rPr>
          <w:rFonts w:ascii="Times New Roman" w:eastAsia="Times New Roman" w:hAnsi="Times New Roman" w:cs="Times New Roman"/>
          <w:sz w:val="24"/>
          <w:szCs w:val="24"/>
        </w:rPr>
      </w:pPr>
    </w:p>
    <w:p w:rsidR="00A53246" w:rsidRDefault="00CC5E9E" w:rsidP="0090495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toxoplasmose gestacional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infecção por toxoplasma </w:t>
      </w:r>
      <w:proofErr w:type="spellStart"/>
      <w:r>
        <w:rPr>
          <w:rFonts w:ascii="Times New Roman" w:eastAsia="Times New Roman" w:hAnsi="Times New Roman" w:cs="Times New Roman"/>
          <w:sz w:val="24"/>
          <w:szCs w:val="24"/>
          <w:highlight w:val="white"/>
        </w:rPr>
        <w:t>gondii</w:t>
      </w:r>
      <w:proofErr w:type="spellEnd"/>
      <w:r>
        <w:rPr>
          <w:rFonts w:ascii="Times New Roman" w:eastAsia="Times New Roman" w:hAnsi="Times New Roman" w:cs="Times New Roman"/>
          <w:sz w:val="24"/>
          <w:szCs w:val="24"/>
          <w:highlight w:val="white"/>
        </w:rPr>
        <w:t xml:space="preserve"> congênita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toxoplasmose fetal</w:t>
      </w:r>
      <w:r>
        <w:rPr>
          <w:rFonts w:ascii="Times New Roman" w:eastAsia="Times New Roman" w:hAnsi="Times New Roman" w:cs="Times New Roman"/>
          <w:sz w:val="24"/>
          <w:szCs w:val="24"/>
        </w:rPr>
        <w:t>.</w:t>
      </w:r>
      <w:bookmarkStart w:id="1" w:name="_GoBack"/>
      <w:bookmarkEnd w:id="1"/>
    </w:p>
    <w:p w:rsidR="00A53246" w:rsidRDefault="00CC5E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Fundamentos de Enfermagem.</w:t>
      </w:r>
    </w:p>
    <w:p w:rsidR="00A53246" w:rsidRDefault="00CC5E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E-mail do autor para correspondência:</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erlandia.v1234@gmail.com</w:t>
        </w:r>
      </w:hyperlink>
      <w:r>
        <w:rPr>
          <w:rFonts w:ascii="Times New Roman" w:eastAsia="Times New Roman" w:hAnsi="Times New Roman" w:cs="Times New Roman"/>
          <w:sz w:val="24"/>
          <w:szCs w:val="24"/>
        </w:rPr>
        <w:t xml:space="preserve"> </w:t>
      </w:r>
    </w:p>
    <w:p w:rsidR="00A53246" w:rsidRDefault="00A53246">
      <w:pPr>
        <w:spacing w:line="360" w:lineRule="auto"/>
        <w:jc w:val="both"/>
        <w:rPr>
          <w:rFonts w:ascii="Times New Roman" w:eastAsia="Times New Roman" w:hAnsi="Times New Roman" w:cs="Times New Roman"/>
          <w:sz w:val="24"/>
          <w:szCs w:val="24"/>
        </w:rPr>
      </w:pPr>
    </w:p>
    <w:p w:rsidR="00A53246" w:rsidRDefault="00CC5E9E">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A53246" w:rsidRDefault="00A53246">
      <w:pPr>
        <w:jc w:val="both"/>
        <w:rPr>
          <w:rFonts w:ascii="Times New Roman" w:eastAsia="Times New Roman" w:hAnsi="Times New Roman" w:cs="Times New Roman"/>
          <w:sz w:val="24"/>
          <w:szCs w:val="24"/>
        </w:rPr>
      </w:pP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 xml:space="preserve">Toxoplasma </w:t>
      </w:r>
      <w:proofErr w:type="spellStart"/>
      <w:proofErr w:type="gramStart"/>
      <w:r>
        <w:rPr>
          <w:rFonts w:ascii="Times New Roman" w:eastAsia="Times New Roman" w:hAnsi="Times New Roman" w:cs="Times New Roman"/>
          <w:i/>
          <w:sz w:val="24"/>
          <w:szCs w:val="24"/>
        </w:rPr>
        <w:t>gondii</w:t>
      </w:r>
      <w:proofErr w:type="spellEnd"/>
      <w:r>
        <w:rPr>
          <w:rFonts w:ascii="Times New Roman" w:eastAsia="Times New Roman" w:hAnsi="Times New Roman" w:cs="Times New Roman"/>
          <w:sz w:val="24"/>
          <w:szCs w:val="24"/>
        </w:rPr>
        <w:t xml:space="preserve">  é</w:t>
      </w:r>
      <w:proofErr w:type="gramEnd"/>
      <w:r>
        <w:rPr>
          <w:rFonts w:ascii="Times New Roman" w:eastAsia="Times New Roman" w:hAnsi="Times New Roman" w:cs="Times New Roman"/>
          <w:sz w:val="24"/>
          <w:szCs w:val="24"/>
        </w:rPr>
        <w:t xml:space="preserve"> o protozoário responsável pela toxoplasmose, uma zoonose de distribuição geográfica mundial. Acomete uma infinidade de espécies, incluindo os mamíferos, répteis, anfíbios e aves. Os gatos e outros felídeos são os únicos hospedeiros definitivos do parasito (CDC, 2018). As principais formas de transmissão ocorrem por meio da ingestão de oocistos liberados pelas fezes de felídeos, que podem estar presentes na água ou alimentos contaminados como vegetais crus; ingestão de carne crua ou mal cozida contendo cistos teciduais; ingestão de leite cru ou não pasteurizado e por via </w:t>
      </w:r>
      <w:proofErr w:type="spellStart"/>
      <w:r>
        <w:rPr>
          <w:rFonts w:ascii="Times New Roman" w:eastAsia="Times New Roman" w:hAnsi="Times New Roman" w:cs="Times New Roman"/>
          <w:sz w:val="24"/>
          <w:szCs w:val="24"/>
        </w:rPr>
        <w:t>transplacentária</w:t>
      </w:r>
      <w:proofErr w:type="spellEnd"/>
      <w:r>
        <w:rPr>
          <w:rFonts w:ascii="Times New Roman" w:eastAsia="Times New Roman" w:hAnsi="Times New Roman" w:cs="Times New Roman"/>
          <w:sz w:val="24"/>
          <w:szCs w:val="24"/>
        </w:rPr>
        <w:t xml:space="preserve"> (Pinto-Ferreira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transmissão materno-fetal ocorre por meio da passagem </w:t>
      </w:r>
      <w:proofErr w:type="spellStart"/>
      <w:r>
        <w:rPr>
          <w:rFonts w:ascii="Times New Roman" w:eastAsia="Times New Roman" w:hAnsi="Times New Roman" w:cs="Times New Roman"/>
          <w:sz w:val="24"/>
          <w:szCs w:val="24"/>
        </w:rPr>
        <w:t>transplacentária</w:t>
      </w:r>
      <w:proofErr w:type="spellEnd"/>
      <w:r>
        <w:rPr>
          <w:rFonts w:ascii="Times New Roman" w:eastAsia="Times New Roman" w:hAnsi="Times New Roman" w:cs="Times New Roman"/>
          <w:sz w:val="24"/>
          <w:szCs w:val="24"/>
        </w:rPr>
        <w:t xml:space="preserve"> do parasito, causando danos diferentes graus de morbidades, podendo até resultar em morte fetal, quando a mãe adquire a infecção durante a gestação. A idade gestacional a infecção materna tem papel determinante no risco da transmissão e no quadro clínico apresentado pelo neonato (El </w:t>
      </w:r>
      <w:proofErr w:type="spellStart"/>
      <w:r>
        <w:rPr>
          <w:rFonts w:ascii="Times New Roman" w:eastAsia="Times New Roman" w:hAnsi="Times New Roman" w:cs="Times New Roman"/>
          <w:sz w:val="24"/>
          <w:szCs w:val="24"/>
        </w:rPr>
        <w:t>Bissati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prevenção da infecção congênita depende do diagnóstico precoce da infecção materna. O diagnóstico materno baseia-se primeiramente na triagem sorológica para </w:t>
      </w:r>
      <w:proofErr w:type="gramStart"/>
      <w:r>
        <w:rPr>
          <w:rFonts w:ascii="Times New Roman" w:eastAsia="Times New Roman" w:hAnsi="Times New Roman" w:cs="Times New Roman"/>
          <w:sz w:val="24"/>
          <w:szCs w:val="24"/>
        </w:rPr>
        <w:t xml:space="preserve">anticorpos  </w:t>
      </w:r>
      <w:proofErr w:type="spellStart"/>
      <w:r>
        <w:rPr>
          <w:rFonts w:ascii="Times New Roman" w:eastAsia="Times New Roman" w:hAnsi="Times New Roman" w:cs="Times New Roman"/>
          <w:sz w:val="24"/>
          <w:szCs w:val="24"/>
        </w:rPr>
        <w:t>IgM</w:t>
      </w:r>
      <w:proofErr w:type="spellEnd"/>
      <w:proofErr w:type="gram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IgG,que</w:t>
      </w:r>
      <w:proofErr w:type="spellEnd"/>
      <w:r>
        <w:rPr>
          <w:rFonts w:ascii="Times New Roman" w:eastAsia="Times New Roman" w:hAnsi="Times New Roman" w:cs="Times New Roman"/>
          <w:sz w:val="24"/>
          <w:szCs w:val="24"/>
        </w:rPr>
        <w:t xml:space="preserve"> vem sendo incluídos nos exames de rotina do pré-natal em quase todo o país. Além destes, a avidez de </w:t>
      </w:r>
      <w:proofErr w:type="spellStart"/>
      <w:r>
        <w:rPr>
          <w:rFonts w:ascii="Times New Roman" w:eastAsia="Times New Roman" w:hAnsi="Times New Roman" w:cs="Times New Roman"/>
          <w:sz w:val="24"/>
          <w:szCs w:val="24"/>
        </w:rPr>
        <w:t>IgG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IgA</w:t>
      </w:r>
      <w:proofErr w:type="spellEnd"/>
      <w:r>
        <w:rPr>
          <w:rFonts w:ascii="Times New Roman" w:eastAsia="Times New Roman" w:hAnsi="Times New Roman" w:cs="Times New Roman"/>
          <w:sz w:val="24"/>
          <w:szCs w:val="24"/>
        </w:rPr>
        <w:t xml:space="preserve"> e IgE também podem ser empregados no diagnóstico da toxoplasmose. Os testes laboratoriais mais utilizados são: </w:t>
      </w:r>
      <w:proofErr w:type="spellStart"/>
      <w:r>
        <w:rPr>
          <w:rFonts w:ascii="Times New Roman" w:eastAsia="Times New Roman" w:hAnsi="Times New Roman" w:cs="Times New Roman"/>
          <w:sz w:val="24"/>
          <w:szCs w:val="24"/>
        </w:rPr>
        <w:t>enzimaimunoensaio</w:t>
      </w:r>
      <w:proofErr w:type="spellEnd"/>
      <w:r>
        <w:rPr>
          <w:rFonts w:ascii="Times New Roman" w:eastAsia="Times New Roman" w:hAnsi="Times New Roman" w:cs="Times New Roman"/>
          <w:sz w:val="24"/>
          <w:szCs w:val="24"/>
        </w:rPr>
        <w:t xml:space="preserve"> (ELISA); teste </w:t>
      </w:r>
      <w:proofErr w:type="spellStart"/>
      <w:r>
        <w:rPr>
          <w:rFonts w:ascii="Times New Roman" w:eastAsia="Times New Roman" w:hAnsi="Times New Roman" w:cs="Times New Roman"/>
          <w:sz w:val="24"/>
          <w:szCs w:val="24"/>
        </w:rPr>
        <w:t>imunoenzimático</w:t>
      </w:r>
      <w:proofErr w:type="spellEnd"/>
      <w:r>
        <w:rPr>
          <w:rFonts w:ascii="Times New Roman" w:eastAsia="Times New Roman" w:hAnsi="Times New Roman" w:cs="Times New Roman"/>
          <w:sz w:val="24"/>
          <w:szCs w:val="24"/>
        </w:rPr>
        <w:t xml:space="preserve"> de micropartículas (MEIA), </w:t>
      </w:r>
      <w:proofErr w:type="spellStart"/>
      <w:r>
        <w:rPr>
          <w:rFonts w:ascii="Times New Roman" w:eastAsia="Times New Roman" w:hAnsi="Times New Roman" w:cs="Times New Roman"/>
          <w:sz w:val="24"/>
          <w:szCs w:val="24"/>
        </w:rPr>
        <w:t>quimioluminescência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eletroquimioluminescência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imunoensaio</w:t>
      </w:r>
      <w:proofErr w:type="spellEnd"/>
      <w:r>
        <w:rPr>
          <w:rFonts w:ascii="Times New Roman" w:eastAsia="Times New Roman" w:hAnsi="Times New Roman" w:cs="Times New Roman"/>
          <w:sz w:val="24"/>
          <w:szCs w:val="24"/>
        </w:rPr>
        <w:t xml:space="preserve"> fluorescente ligado a enzima (ELFA). Também se utiliza técnicas moleculares como a Reação em Cadeia da Polimerase (PCR) e PCR em tempo </w:t>
      </w:r>
      <w:proofErr w:type="spellStart"/>
      <w:r>
        <w:rPr>
          <w:rFonts w:ascii="Times New Roman" w:eastAsia="Times New Roman" w:hAnsi="Times New Roman" w:cs="Times New Roman"/>
          <w:sz w:val="24"/>
          <w:szCs w:val="24"/>
        </w:rPr>
        <w:t>rea</w:t>
      </w:r>
      <w:proofErr w:type="spellEnd"/>
      <w:r>
        <w:rPr>
          <w:rFonts w:ascii="Times New Roman" w:eastAsia="Times New Roman" w:hAnsi="Times New Roman" w:cs="Times New Roman"/>
          <w:sz w:val="24"/>
          <w:szCs w:val="24"/>
        </w:rPr>
        <w:t xml:space="preserve"> (Brasil, 2018). </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 prevalência sorológica para anticorpos da classe </w:t>
      </w:r>
      <w:proofErr w:type="spellStart"/>
      <w:r>
        <w:rPr>
          <w:rFonts w:ascii="Times New Roman" w:eastAsia="Times New Roman" w:hAnsi="Times New Roman" w:cs="Times New Roman"/>
          <w:sz w:val="24"/>
          <w:szCs w:val="24"/>
        </w:rPr>
        <w:t>IgG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w:t>
      </w:r>
      <w:r>
        <w:rPr>
          <w:rFonts w:ascii="Times New Roman" w:eastAsia="Times New Roman" w:hAnsi="Times New Roman" w:cs="Times New Roman"/>
          <w:i/>
          <w:sz w:val="24"/>
          <w:szCs w:val="24"/>
        </w:rPr>
        <w:t>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gondii</w:t>
      </w:r>
      <w:proofErr w:type="spellEnd"/>
      <w:r>
        <w:rPr>
          <w:rFonts w:ascii="Times New Roman" w:eastAsia="Times New Roman" w:hAnsi="Times New Roman" w:cs="Times New Roman"/>
          <w:sz w:val="24"/>
          <w:szCs w:val="24"/>
        </w:rPr>
        <w:t xml:space="preserve">, varia entre 25% a 88% e para anticorpos </w:t>
      </w:r>
      <w:proofErr w:type="spellStart"/>
      <w:r>
        <w:rPr>
          <w:rFonts w:ascii="Times New Roman" w:eastAsia="Times New Roman" w:hAnsi="Times New Roman" w:cs="Times New Roman"/>
          <w:sz w:val="24"/>
          <w:szCs w:val="24"/>
        </w:rPr>
        <w:t>IgM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w:t>
      </w:r>
      <w:r>
        <w:rPr>
          <w:rFonts w:ascii="Times New Roman" w:eastAsia="Times New Roman" w:hAnsi="Times New Roman" w:cs="Times New Roman"/>
          <w:i/>
          <w:sz w:val="24"/>
          <w:szCs w:val="24"/>
        </w:rPr>
        <w:t>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gondii</w:t>
      </w:r>
      <w:proofErr w:type="spellEnd"/>
      <w:r>
        <w:rPr>
          <w:rFonts w:ascii="Times New Roman" w:eastAsia="Times New Roman" w:hAnsi="Times New Roman" w:cs="Times New Roman"/>
          <w:sz w:val="24"/>
          <w:szCs w:val="24"/>
        </w:rPr>
        <w:t xml:space="preserve"> até 6,9%. Alguns fatores como: idade, renda, grau de escolaridade, presença de gato na residência e hábito de ingerir hortaliças cruas, bem como carne crua ou mal passada, já foram relacionados a </w:t>
      </w:r>
      <w:proofErr w:type="spellStart"/>
      <w:r>
        <w:rPr>
          <w:rFonts w:ascii="Times New Roman" w:eastAsia="Times New Roman" w:hAnsi="Times New Roman" w:cs="Times New Roman"/>
          <w:sz w:val="24"/>
          <w:szCs w:val="24"/>
        </w:rPr>
        <w:t>soropositividade</w:t>
      </w:r>
      <w:proofErr w:type="spellEnd"/>
      <w:r>
        <w:rPr>
          <w:rFonts w:ascii="Times New Roman" w:eastAsia="Times New Roman" w:hAnsi="Times New Roman" w:cs="Times New Roman"/>
          <w:sz w:val="24"/>
          <w:szCs w:val="24"/>
        </w:rPr>
        <w:t xml:space="preserve"> para o parasito em algumas regiões (Melo; Barbosa, 2020). Na Paraíba há pesquisas que analisaram resultados de exames sorológicos para anticorpos </w:t>
      </w:r>
      <w:proofErr w:type="spellStart"/>
      <w:r>
        <w:rPr>
          <w:rFonts w:ascii="Times New Roman" w:eastAsia="Times New Roman" w:hAnsi="Times New Roman" w:cs="Times New Roman"/>
          <w:sz w:val="24"/>
          <w:szCs w:val="24"/>
        </w:rPr>
        <w:t>IgG</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IgM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anti-Toxoplasma</w:t>
      </w:r>
      <w:proofErr w:type="spellEnd"/>
      <w:r>
        <w:rPr>
          <w:rFonts w:ascii="Times New Roman" w:eastAsia="Times New Roman" w:hAnsi="Times New Roman" w:cs="Times New Roman"/>
          <w:sz w:val="24"/>
          <w:szCs w:val="24"/>
        </w:rPr>
        <w:t xml:space="preserve"> em algumas cidades como: Catolé do Rocha como </w:t>
      </w:r>
      <w:proofErr w:type="spellStart"/>
      <w:r>
        <w:rPr>
          <w:rFonts w:ascii="Times New Roman" w:eastAsia="Times New Roman" w:hAnsi="Times New Roman" w:cs="Times New Roman"/>
          <w:sz w:val="24"/>
          <w:szCs w:val="24"/>
        </w:rPr>
        <w:t>soropositividade</w:t>
      </w:r>
      <w:proofErr w:type="spellEnd"/>
      <w:r>
        <w:rPr>
          <w:rFonts w:ascii="Times New Roman" w:eastAsia="Times New Roman" w:hAnsi="Times New Roman" w:cs="Times New Roman"/>
          <w:sz w:val="24"/>
          <w:szCs w:val="24"/>
        </w:rPr>
        <w:t xml:space="preserve"> de 28,5% em 200 gestantes (Mesquita, 2023); em Campina Grande foi de 20,9% em um total de 139 gestantes sem presença de </w:t>
      </w:r>
      <w:proofErr w:type="spellStart"/>
      <w:r>
        <w:rPr>
          <w:rFonts w:ascii="Times New Roman" w:eastAsia="Times New Roman" w:hAnsi="Times New Roman" w:cs="Times New Roman"/>
          <w:sz w:val="24"/>
          <w:szCs w:val="24"/>
        </w:rPr>
        <w:t>IgM</w:t>
      </w:r>
      <w:proofErr w:type="spellEnd"/>
      <w:r>
        <w:rPr>
          <w:rFonts w:ascii="Times New Roman" w:eastAsia="Times New Roman" w:hAnsi="Times New Roman" w:cs="Times New Roman"/>
          <w:sz w:val="24"/>
          <w:szCs w:val="24"/>
        </w:rPr>
        <w:t xml:space="preserve"> reagente (Ferreira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Em João Pessoa, a </w:t>
      </w:r>
      <w:proofErr w:type="spellStart"/>
      <w:r>
        <w:rPr>
          <w:rFonts w:ascii="Times New Roman" w:eastAsia="Times New Roman" w:hAnsi="Times New Roman" w:cs="Times New Roman"/>
          <w:sz w:val="24"/>
          <w:szCs w:val="24"/>
        </w:rPr>
        <w:t>soroprevalência</w:t>
      </w:r>
      <w:proofErr w:type="spellEnd"/>
      <w:r>
        <w:rPr>
          <w:rFonts w:ascii="Times New Roman" w:eastAsia="Times New Roman" w:hAnsi="Times New Roman" w:cs="Times New Roman"/>
          <w:sz w:val="24"/>
          <w:szCs w:val="24"/>
        </w:rPr>
        <w:t xml:space="preserve"> foi de 67,7% em um total de 242 (Diniz</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2017). </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estudo teve como objetivo verificar o </w:t>
      </w:r>
      <w:proofErr w:type="gramStart"/>
      <w:r>
        <w:rPr>
          <w:rFonts w:ascii="Times New Roman" w:eastAsia="Times New Roman" w:hAnsi="Times New Roman" w:cs="Times New Roman"/>
          <w:sz w:val="24"/>
          <w:szCs w:val="24"/>
        </w:rPr>
        <w:t>conhecimento  de</w:t>
      </w:r>
      <w:proofErr w:type="gramEnd"/>
      <w:r>
        <w:rPr>
          <w:rFonts w:ascii="Times New Roman" w:eastAsia="Times New Roman" w:hAnsi="Times New Roman" w:cs="Times New Roman"/>
          <w:sz w:val="24"/>
          <w:szCs w:val="24"/>
        </w:rPr>
        <w:t xml:space="preserve"> um grupo de gestantes atendidas em uma unidade de especialidades, no sertão paraibano, sobre os aspectos envolvidos na transmissão e controle da toxoplasmose.</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CC5E9E" w:rsidP="006E7D86">
      <w:pPr>
        <w:numPr>
          <w:ilvl w:val="0"/>
          <w:numId w:val="1"/>
        </w:numPr>
        <w:spacing w:line="36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uma pesquisa Quanti-Qualitativa que foi realizada no Município de Catolé do Rocha, no Centro de Especialidades </w:t>
      </w:r>
      <w:proofErr w:type="spellStart"/>
      <w:r>
        <w:rPr>
          <w:rFonts w:ascii="Times New Roman" w:eastAsia="Times New Roman" w:hAnsi="Times New Roman" w:cs="Times New Roman"/>
          <w:sz w:val="24"/>
          <w:szCs w:val="24"/>
        </w:rPr>
        <w:t>Drª</w:t>
      </w:r>
      <w:proofErr w:type="spellEnd"/>
      <w:r>
        <w:rPr>
          <w:rFonts w:ascii="Times New Roman" w:eastAsia="Times New Roman" w:hAnsi="Times New Roman" w:cs="Times New Roman"/>
          <w:sz w:val="24"/>
          <w:szCs w:val="24"/>
        </w:rPr>
        <w:t xml:space="preserve"> Maria </w:t>
      </w:r>
      <w:proofErr w:type="spellStart"/>
      <w:r>
        <w:rPr>
          <w:rFonts w:ascii="Times New Roman" w:eastAsia="Times New Roman" w:hAnsi="Times New Roman" w:cs="Times New Roman"/>
          <w:sz w:val="24"/>
          <w:szCs w:val="24"/>
        </w:rPr>
        <w:t>Daluz</w:t>
      </w:r>
      <w:proofErr w:type="spellEnd"/>
      <w:r>
        <w:rPr>
          <w:rFonts w:ascii="Times New Roman" w:eastAsia="Times New Roman" w:hAnsi="Times New Roman" w:cs="Times New Roman"/>
          <w:sz w:val="24"/>
          <w:szCs w:val="24"/>
        </w:rPr>
        <w:t>. Participaram do estudo, mulheres grávidas, na   faixa etária entre 18 e 40 anos.  Como critério de inclusão, as mulheres deveriam estar gestantes, dentro da faixa etária estabelecida e sua aquiescência para realizar a pesquisa. Como critério de exclusão, foram as mulheres que não quiseram colaborar com a pesquisa ou que responderam de forma incompleta o questionário.</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leitura dos objetivos da pesquisa, as pacientes assinaram o termo de consentimento livre e esclarecimento. E em seguida, foi aplicado o questionário </w:t>
      </w:r>
      <w:r>
        <w:rPr>
          <w:rFonts w:ascii="Times New Roman" w:eastAsia="Times New Roman" w:hAnsi="Times New Roman" w:cs="Times New Roman"/>
          <w:sz w:val="24"/>
          <w:szCs w:val="24"/>
        </w:rPr>
        <w:lastRenderedPageBreak/>
        <w:t xml:space="preserve">semiestruturado com perguntas objetivas e subjetivas sobre o conhecimento das gestantes sobre a acerca dos mecanismos de transmissão e controle da Toxoplasmose. Para compor os descritores foi utilizado o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 Descritores em Ciências da Saúde: toxoplasmose gestacional, infecção por toxoplasma </w:t>
      </w:r>
      <w:proofErr w:type="spellStart"/>
      <w:r>
        <w:rPr>
          <w:rFonts w:ascii="Times New Roman" w:eastAsia="Times New Roman" w:hAnsi="Times New Roman" w:cs="Times New Roman"/>
          <w:sz w:val="24"/>
          <w:szCs w:val="24"/>
        </w:rPr>
        <w:t>gondii</w:t>
      </w:r>
      <w:proofErr w:type="spellEnd"/>
      <w:r>
        <w:rPr>
          <w:rFonts w:ascii="Times New Roman" w:eastAsia="Times New Roman" w:hAnsi="Times New Roman" w:cs="Times New Roman"/>
          <w:sz w:val="24"/>
          <w:szCs w:val="24"/>
        </w:rPr>
        <w:t xml:space="preserve"> congênita, toxoplasmose fetal.</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A53246" w:rsidP="006E7D86">
      <w:pPr>
        <w:spacing w:line="360" w:lineRule="auto"/>
        <w:ind w:firstLine="709"/>
        <w:jc w:val="both"/>
        <w:rPr>
          <w:rFonts w:ascii="Times New Roman" w:eastAsia="Times New Roman" w:hAnsi="Times New Roman" w:cs="Times New Roman"/>
          <w:b/>
          <w:sz w:val="24"/>
          <w:szCs w:val="24"/>
        </w:rPr>
      </w:pPr>
    </w:p>
    <w:p w:rsidR="00A53246" w:rsidRDefault="00CC5E9E" w:rsidP="006E7D86">
      <w:pPr>
        <w:numPr>
          <w:ilvl w:val="0"/>
          <w:numId w:val="1"/>
        </w:numPr>
        <w:pBdr>
          <w:top w:val="nil"/>
          <w:left w:val="nil"/>
          <w:bottom w:val="nil"/>
          <w:right w:val="nil"/>
          <w:between w:val="nil"/>
        </w:pBdr>
        <w:spacing w:line="360" w:lineRule="auto"/>
        <w:ind w:left="0"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RESULTADOS E DISCUSSÕES </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CC5E9E" w:rsidP="006E7D86">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b/>
          <w:color w:val="000000"/>
        </w:rPr>
        <w:t>Tabela 1</w:t>
      </w:r>
      <w:r>
        <w:rPr>
          <w:rFonts w:ascii="Times New Roman" w:eastAsia="Times New Roman" w:hAnsi="Times New Roman" w:cs="Times New Roman"/>
          <w:b/>
        </w:rPr>
        <w:t xml:space="preserve"> - </w:t>
      </w:r>
      <w:r>
        <w:rPr>
          <w:rFonts w:ascii="Times New Roman" w:eastAsia="Times New Roman" w:hAnsi="Times New Roman" w:cs="Times New Roman"/>
          <w:color w:val="000000"/>
        </w:rPr>
        <w:t xml:space="preserve"> Distribuição dos aspectos </w:t>
      </w:r>
      <w:proofErr w:type="spellStart"/>
      <w:r>
        <w:rPr>
          <w:rFonts w:ascii="Times New Roman" w:eastAsia="Times New Roman" w:hAnsi="Times New Roman" w:cs="Times New Roman"/>
          <w:color w:val="000000"/>
        </w:rPr>
        <w:t>sociodemográficos</w:t>
      </w:r>
      <w:proofErr w:type="spellEnd"/>
      <w:r>
        <w:rPr>
          <w:rFonts w:ascii="Times New Roman" w:eastAsia="Times New Roman" w:hAnsi="Times New Roman" w:cs="Times New Roman"/>
          <w:color w:val="000000"/>
        </w:rPr>
        <w:t xml:space="preserve"> de gestantes, atendidas no Centro de Especialidades Dra.  Maria </w:t>
      </w:r>
      <w:proofErr w:type="spellStart"/>
      <w:proofErr w:type="gramStart"/>
      <w:r>
        <w:rPr>
          <w:rFonts w:ascii="Times New Roman" w:eastAsia="Times New Roman" w:hAnsi="Times New Roman" w:cs="Times New Roman"/>
          <w:color w:val="000000"/>
        </w:rPr>
        <w:t>Daluz</w:t>
      </w:r>
      <w:proofErr w:type="spellEnd"/>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Catolé do Rocha - PB, 2016.   (N= 15). </w:t>
      </w:r>
      <w:r>
        <w:rPr>
          <w:rFonts w:ascii="Times New Roman" w:eastAsia="Times New Roman" w:hAnsi="Times New Roman" w:cs="Times New Roman"/>
        </w:rPr>
        <w:t xml:space="preserve"> </w:t>
      </w:r>
    </w:p>
    <w:p w:rsidR="00A53246" w:rsidRDefault="00A53246" w:rsidP="006E7D86">
      <w:pPr>
        <w:spacing w:line="360" w:lineRule="auto"/>
        <w:ind w:firstLine="709"/>
        <w:jc w:val="both"/>
        <w:rPr>
          <w:rFonts w:ascii="Times New Roman" w:eastAsia="Times New Roman" w:hAnsi="Times New Roman" w:cs="Times New Roman"/>
        </w:rPr>
      </w:pPr>
    </w:p>
    <w:tbl>
      <w:tblPr>
        <w:tblStyle w:val="a"/>
        <w:tblW w:w="9072" w:type="dxa"/>
        <w:tblInd w:w="-105" w:type="dxa"/>
        <w:tblBorders>
          <w:bottom w:val="single" w:sz="4" w:space="0" w:color="000000"/>
        </w:tblBorders>
        <w:tblLayout w:type="fixed"/>
        <w:tblLook w:val="0600" w:firstRow="0" w:lastRow="0" w:firstColumn="0" w:lastColumn="0" w:noHBand="1" w:noVBand="1"/>
      </w:tblPr>
      <w:tblGrid>
        <w:gridCol w:w="3018"/>
        <w:gridCol w:w="2796"/>
        <w:gridCol w:w="3258"/>
      </w:tblGrid>
      <w:tr w:rsidR="00A53246">
        <w:tc>
          <w:tcPr>
            <w:tcW w:w="3018" w:type="dxa"/>
            <w:tcBorders>
              <w:top w:val="single" w:sz="4" w:space="0" w:color="000000"/>
              <w:left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16"/>
                <w:szCs w:val="16"/>
              </w:rPr>
            </w:pPr>
            <w:r>
              <w:rPr>
                <w:rFonts w:ascii="Times New Roman" w:eastAsia="Times New Roman" w:hAnsi="Times New Roman" w:cs="Times New Roman"/>
                <w:b/>
                <w:sz w:val="20"/>
                <w:szCs w:val="20"/>
              </w:rPr>
              <w:t>Faixa etária</w:t>
            </w:r>
          </w:p>
        </w:tc>
        <w:tc>
          <w:tcPr>
            <w:tcW w:w="2796" w:type="dxa"/>
            <w:tcBorders>
              <w:top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16"/>
                <w:szCs w:val="16"/>
              </w:rPr>
            </w:pPr>
            <w:r>
              <w:rPr>
                <w:rFonts w:ascii="Times New Roman" w:eastAsia="Times New Roman" w:hAnsi="Times New Roman" w:cs="Times New Roman"/>
                <w:b/>
                <w:sz w:val="20"/>
                <w:szCs w:val="20"/>
              </w:rPr>
              <w:t>N</w:t>
            </w:r>
          </w:p>
        </w:tc>
        <w:tc>
          <w:tcPr>
            <w:tcW w:w="3258" w:type="dxa"/>
            <w:tcBorders>
              <w:top w:val="single" w:sz="4" w:space="0" w:color="000000"/>
              <w:bottom w:val="single" w:sz="4" w:space="0" w:color="000000"/>
              <w:right w:val="single" w:sz="4" w:space="0" w:color="000000"/>
            </w:tcBorders>
            <w:shd w:val="clear" w:color="auto" w:fill="F2DCDB"/>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53246">
        <w:tc>
          <w:tcPr>
            <w:tcW w:w="301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18- 20 anos</w:t>
            </w:r>
          </w:p>
        </w:tc>
        <w:tc>
          <w:tcPr>
            <w:tcW w:w="2796"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25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21-25 anos</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33,3</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26- 30 anos</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26,6</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31- 35 anos</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w:t>
            </w:r>
          </w:p>
        </w:tc>
      </w:tr>
      <w:tr w:rsidR="00A53246">
        <w:tc>
          <w:tcPr>
            <w:tcW w:w="3018"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36- 40 anos</w:t>
            </w:r>
          </w:p>
        </w:tc>
        <w:tc>
          <w:tcPr>
            <w:tcW w:w="2796"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3258"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A53246">
        <w:tc>
          <w:tcPr>
            <w:tcW w:w="3018" w:type="dxa"/>
            <w:tcBorders>
              <w:top w:val="single" w:sz="4" w:space="0" w:color="000000"/>
              <w:left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16"/>
                <w:szCs w:val="16"/>
              </w:rPr>
            </w:pPr>
            <w:r>
              <w:rPr>
                <w:rFonts w:ascii="Times New Roman" w:eastAsia="Times New Roman" w:hAnsi="Times New Roman" w:cs="Times New Roman"/>
                <w:b/>
                <w:sz w:val="20"/>
                <w:szCs w:val="20"/>
              </w:rPr>
              <w:t>Estado civil</w:t>
            </w:r>
          </w:p>
        </w:tc>
        <w:tc>
          <w:tcPr>
            <w:tcW w:w="2796" w:type="dxa"/>
            <w:tcBorders>
              <w:top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A53246" w:rsidP="006E7D86">
            <w:pPr>
              <w:spacing w:line="360" w:lineRule="auto"/>
              <w:ind w:firstLine="709"/>
              <w:jc w:val="both"/>
              <w:rPr>
                <w:rFonts w:ascii="Times New Roman" w:eastAsia="Times New Roman" w:hAnsi="Times New Roman" w:cs="Times New Roman"/>
                <w:b/>
                <w:sz w:val="20"/>
                <w:szCs w:val="20"/>
              </w:rPr>
            </w:pPr>
          </w:p>
        </w:tc>
        <w:tc>
          <w:tcPr>
            <w:tcW w:w="3258" w:type="dxa"/>
            <w:tcBorders>
              <w:top w:val="single" w:sz="4" w:space="0" w:color="000000"/>
              <w:bottom w:val="single" w:sz="4" w:space="0" w:color="000000"/>
              <w:right w:val="single" w:sz="4" w:space="0" w:color="000000"/>
            </w:tcBorders>
            <w:shd w:val="clear" w:color="auto" w:fill="F2DCDB"/>
            <w:tcMar>
              <w:top w:w="40" w:type="dxa"/>
              <w:left w:w="40" w:type="dxa"/>
              <w:bottom w:w="40" w:type="dxa"/>
              <w:right w:w="40" w:type="dxa"/>
            </w:tcMar>
            <w:vAlign w:val="bottom"/>
          </w:tcPr>
          <w:p w:rsidR="00A53246" w:rsidRDefault="00A53246" w:rsidP="006E7D86">
            <w:pPr>
              <w:spacing w:line="360" w:lineRule="auto"/>
              <w:ind w:firstLine="709"/>
              <w:jc w:val="both"/>
              <w:rPr>
                <w:rFonts w:ascii="Times New Roman" w:eastAsia="Times New Roman" w:hAnsi="Times New Roman" w:cs="Times New Roman"/>
                <w:b/>
                <w:sz w:val="20"/>
                <w:szCs w:val="20"/>
              </w:rPr>
            </w:pPr>
          </w:p>
        </w:tc>
      </w:tr>
      <w:tr w:rsidR="00A53246">
        <w:tc>
          <w:tcPr>
            <w:tcW w:w="301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Solteira</w:t>
            </w:r>
          </w:p>
        </w:tc>
        <w:tc>
          <w:tcPr>
            <w:tcW w:w="2796"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325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46,6</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Casada</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26,6</w:t>
            </w:r>
          </w:p>
        </w:tc>
      </w:tr>
      <w:tr w:rsidR="00A53246">
        <w:tc>
          <w:tcPr>
            <w:tcW w:w="3018"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União estável</w:t>
            </w:r>
          </w:p>
        </w:tc>
        <w:tc>
          <w:tcPr>
            <w:tcW w:w="2796"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258" w:type="dxa"/>
            <w:tcBorders>
              <w:bottom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26,6</w:t>
            </w:r>
          </w:p>
        </w:tc>
      </w:tr>
      <w:tr w:rsidR="00A53246">
        <w:trPr>
          <w:trHeight w:val="301"/>
        </w:trPr>
        <w:tc>
          <w:tcPr>
            <w:tcW w:w="3018" w:type="dxa"/>
            <w:tcBorders>
              <w:top w:val="single" w:sz="4" w:space="0" w:color="000000"/>
              <w:left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16"/>
                <w:szCs w:val="16"/>
              </w:rPr>
            </w:pPr>
            <w:r>
              <w:rPr>
                <w:rFonts w:ascii="Times New Roman" w:eastAsia="Times New Roman" w:hAnsi="Times New Roman" w:cs="Times New Roman"/>
                <w:b/>
                <w:sz w:val="20"/>
                <w:szCs w:val="20"/>
              </w:rPr>
              <w:t>Escolaridade</w:t>
            </w:r>
          </w:p>
        </w:tc>
        <w:tc>
          <w:tcPr>
            <w:tcW w:w="2796" w:type="dxa"/>
            <w:tcBorders>
              <w:top w:val="single" w:sz="4" w:space="0" w:color="000000"/>
              <w:bottom w:val="single" w:sz="4" w:space="0" w:color="000000"/>
            </w:tcBorders>
            <w:shd w:val="clear" w:color="auto" w:fill="F2DCDB"/>
            <w:tcMar>
              <w:top w:w="40" w:type="dxa"/>
              <w:left w:w="40" w:type="dxa"/>
              <w:bottom w:w="40" w:type="dxa"/>
              <w:right w:w="40" w:type="dxa"/>
            </w:tcMar>
            <w:vAlign w:val="bottom"/>
          </w:tcPr>
          <w:p w:rsidR="00A53246" w:rsidRDefault="00A53246" w:rsidP="006E7D86">
            <w:pPr>
              <w:spacing w:line="360" w:lineRule="auto"/>
              <w:ind w:firstLine="709"/>
              <w:jc w:val="both"/>
              <w:rPr>
                <w:rFonts w:ascii="Times New Roman" w:eastAsia="Times New Roman" w:hAnsi="Times New Roman" w:cs="Times New Roman"/>
                <w:b/>
                <w:sz w:val="20"/>
                <w:szCs w:val="20"/>
              </w:rPr>
            </w:pPr>
          </w:p>
        </w:tc>
        <w:tc>
          <w:tcPr>
            <w:tcW w:w="3258" w:type="dxa"/>
            <w:tcBorders>
              <w:top w:val="single" w:sz="4" w:space="0" w:color="000000"/>
              <w:bottom w:val="single" w:sz="4" w:space="0" w:color="000000"/>
              <w:right w:val="single" w:sz="4" w:space="0" w:color="000000"/>
            </w:tcBorders>
            <w:shd w:val="clear" w:color="auto" w:fill="F2DCDB"/>
            <w:tcMar>
              <w:top w:w="40" w:type="dxa"/>
              <w:left w:w="40" w:type="dxa"/>
              <w:bottom w:w="40" w:type="dxa"/>
              <w:right w:w="40" w:type="dxa"/>
            </w:tcMar>
            <w:vAlign w:val="bottom"/>
          </w:tcPr>
          <w:p w:rsidR="00A53246" w:rsidRDefault="00A53246" w:rsidP="006E7D86">
            <w:pPr>
              <w:spacing w:line="360" w:lineRule="auto"/>
              <w:ind w:firstLine="709"/>
              <w:jc w:val="both"/>
              <w:rPr>
                <w:rFonts w:ascii="Times New Roman" w:eastAsia="Times New Roman" w:hAnsi="Times New Roman" w:cs="Times New Roman"/>
                <w:b/>
                <w:sz w:val="20"/>
                <w:szCs w:val="20"/>
              </w:rPr>
            </w:pPr>
          </w:p>
        </w:tc>
      </w:tr>
      <w:tr w:rsidR="00A53246">
        <w:tc>
          <w:tcPr>
            <w:tcW w:w="301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Ensino fundamental incompleto</w:t>
            </w:r>
          </w:p>
        </w:tc>
        <w:tc>
          <w:tcPr>
            <w:tcW w:w="2796"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258" w:type="dxa"/>
            <w:tcBorders>
              <w:top w:val="single" w:sz="4" w:space="0" w:color="000000"/>
            </w:tcBorders>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26,6</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Ensino médio incompleto</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Ensino médio completo</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r>
      <w:tr w:rsidR="00A53246">
        <w:tc>
          <w:tcPr>
            <w:tcW w:w="301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Ensino superior completo </w:t>
            </w:r>
          </w:p>
        </w:tc>
        <w:tc>
          <w:tcPr>
            <w:tcW w:w="2796"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258" w:type="dxa"/>
            <w:shd w:val="clear" w:color="auto" w:fill="FFFFFF"/>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r>
    </w:tbl>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FONTE: elaborado pelo próprio autor</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15 gestantes entrevistadas sobre o conhecimento em relação à toxoplasmose, 33,3% estavam na faixa etária de 21 a 25 anos, e 46,6% se identificaram como solteiras. Em relação à escolaridade, 60% das participantes possuíam ensino médio incompleto.</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características </w:t>
      </w:r>
      <w:proofErr w:type="spellStart"/>
      <w:r>
        <w:rPr>
          <w:rFonts w:ascii="Times New Roman" w:eastAsia="Times New Roman" w:hAnsi="Times New Roman" w:cs="Times New Roman"/>
          <w:sz w:val="24"/>
          <w:szCs w:val="24"/>
        </w:rPr>
        <w:t>sociodemográficas</w:t>
      </w:r>
      <w:proofErr w:type="spellEnd"/>
      <w:r>
        <w:rPr>
          <w:rFonts w:ascii="Times New Roman" w:eastAsia="Times New Roman" w:hAnsi="Times New Roman" w:cs="Times New Roman"/>
          <w:sz w:val="24"/>
          <w:szCs w:val="24"/>
        </w:rPr>
        <w:t xml:space="preserve"> das gestantes atendidas no Centro de Especialidades Dra. Maria </w:t>
      </w:r>
      <w:proofErr w:type="spellStart"/>
      <w:r>
        <w:rPr>
          <w:rFonts w:ascii="Times New Roman" w:eastAsia="Times New Roman" w:hAnsi="Times New Roman" w:cs="Times New Roman"/>
          <w:sz w:val="24"/>
          <w:szCs w:val="24"/>
        </w:rPr>
        <w:t>Daluz</w:t>
      </w:r>
      <w:proofErr w:type="spellEnd"/>
      <w:r>
        <w:rPr>
          <w:rFonts w:ascii="Times New Roman" w:eastAsia="Times New Roman" w:hAnsi="Times New Roman" w:cs="Times New Roman"/>
          <w:sz w:val="24"/>
          <w:szCs w:val="24"/>
        </w:rPr>
        <w:t xml:space="preserve">, na cidade de Catolé do Rocha (PB), revelam fatores de risco significativos para a toxoplasmose, especialmente no que diz respeito à faixa etária e à baixa escolaridade. Observou-se uma predominância de mulheres jovens, com idades entre 21 e 25 </w:t>
      </w:r>
      <w:r>
        <w:rPr>
          <w:rFonts w:ascii="Times New Roman" w:eastAsia="Times New Roman" w:hAnsi="Times New Roman" w:cs="Times New Roman"/>
          <w:sz w:val="24"/>
          <w:szCs w:val="24"/>
        </w:rPr>
        <w:lastRenderedPageBreak/>
        <w:t>anos, que apresentam um nível educacional insuficiente. Gestantes mais jovens frequentemente se encontram em uma fase da vida em que a experiência e o conhecimento sobre cuidados de saúde são limitados, resultando em uma menor conscientização sobre os riscos associados à toxoplasmose. Ademais, a baixa escolaridade configura-se como um fator crítico que pode comprometer a capacidade dessas gestantes de entender informações pertinentes à doença e às práticas de prevenção.</w:t>
      </w:r>
    </w:p>
    <w:p w:rsidR="00A53246" w:rsidRDefault="00CC5E9E" w:rsidP="006E7D86">
      <w:pPr>
        <w:spacing w:line="360" w:lineRule="auto"/>
        <w:ind w:firstLine="709"/>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Estudos realizados com o objetivo de avaliar o conhecimento de gestantes em diferentes regiões do Brasil, como os de Moura, Oliveira e Matos-</w:t>
      </w:r>
      <w:proofErr w:type="gramStart"/>
      <w:r>
        <w:rPr>
          <w:rFonts w:ascii="Times New Roman" w:eastAsia="Times New Roman" w:hAnsi="Times New Roman" w:cs="Times New Roman"/>
          <w:sz w:val="24"/>
          <w:szCs w:val="24"/>
        </w:rPr>
        <w:t>Rocha  (</w:t>
      </w:r>
      <w:proofErr w:type="gramEnd"/>
      <w:r>
        <w:rPr>
          <w:rFonts w:ascii="Times New Roman" w:eastAsia="Times New Roman" w:hAnsi="Times New Roman" w:cs="Times New Roman"/>
          <w:sz w:val="24"/>
          <w:szCs w:val="24"/>
        </w:rPr>
        <w:t>2019) na cidade de Imperatriz (MA), Watanabe et al. (2020) em Cuiabá (MT) e Lima et al. (2022) em Palmas (TO), identificaram uma prevalência de gestantes jovens entre 21 e 30 anos, semelhante à observada nesta pesquisa. No entanto, a maioria dessas mulheres possuía ensino médio completo. Os autores ressaltam que o nível de conhecimento sobre a toxoplasmose tende a aumentar com a idade e o grau de escolaridade.</w:t>
      </w:r>
    </w:p>
    <w:p w:rsidR="00A53246" w:rsidRDefault="00CC5E9E" w:rsidP="006E7D86">
      <w:pPr>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Tabela 2 - </w:t>
      </w:r>
      <w:r>
        <w:rPr>
          <w:rFonts w:ascii="Times New Roman" w:eastAsia="Times New Roman" w:hAnsi="Times New Roman" w:cs="Times New Roman"/>
        </w:rPr>
        <w:t xml:space="preserve">Conhecimento das </w:t>
      </w:r>
      <w:r>
        <w:rPr>
          <w:rFonts w:ascii="Times New Roman" w:eastAsia="Times New Roman" w:hAnsi="Times New Roman" w:cs="Times New Roman"/>
          <w:color w:val="000000"/>
        </w:rPr>
        <w:t xml:space="preserve">gestantes, sobre a </w:t>
      </w:r>
      <w:r>
        <w:rPr>
          <w:rFonts w:ascii="Times New Roman" w:eastAsia="Times New Roman" w:hAnsi="Times New Roman" w:cs="Times New Roman"/>
        </w:rPr>
        <w:t>toxoplasmose</w:t>
      </w:r>
      <w:r>
        <w:rPr>
          <w:rFonts w:ascii="Times New Roman" w:eastAsia="Times New Roman" w:hAnsi="Times New Roman" w:cs="Times New Roman"/>
          <w:color w:val="000000"/>
        </w:rPr>
        <w:t xml:space="preserve">, atendidas no Centro de Especialidades Dra.  Maria </w:t>
      </w:r>
      <w:proofErr w:type="spellStart"/>
      <w:r>
        <w:rPr>
          <w:rFonts w:ascii="Times New Roman" w:eastAsia="Times New Roman" w:hAnsi="Times New Roman" w:cs="Times New Roman"/>
          <w:color w:val="000000"/>
        </w:rPr>
        <w:t>Daluz</w:t>
      </w:r>
      <w:proofErr w:type="spellEnd"/>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Catolé do Rocha - PB, 2016.   (N= 15).</w:t>
      </w:r>
    </w:p>
    <w:p w:rsidR="00A53246" w:rsidRDefault="00A53246" w:rsidP="006E7D86">
      <w:pPr>
        <w:spacing w:line="360" w:lineRule="auto"/>
        <w:ind w:firstLine="709"/>
        <w:jc w:val="both"/>
        <w:rPr>
          <w:rFonts w:ascii="Times New Roman" w:eastAsia="Times New Roman" w:hAnsi="Times New Roman" w:cs="Times New Roman"/>
          <w:sz w:val="20"/>
          <w:szCs w:val="20"/>
        </w:rPr>
      </w:pPr>
    </w:p>
    <w:tbl>
      <w:tblPr>
        <w:tblStyle w:val="a0"/>
        <w:tblW w:w="8892" w:type="dxa"/>
        <w:tblInd w:w="-100" w:type="dxa"/>
        <w:tblLayout w:type="fixed"/>
        <w:tblLook w:val="0600" w:firstRow="0" w:lastRow="0" w:firstColumn="0" w:lastColumn="0" w:noHBand="1" w:noVBand="1"/>
      </w:tblPr>
      <w:tblGrid>
        <w:gridCol w:w="3390"/>
        <w:gridCol w:w="2430"/>
        <w:gridCol w:w="3072"/>
      </w:tblGrid>
      <w:tr w:rsidR="00A53246">
        <w:trPr>
          <w:trHeight w:val="479"/>
        </w:trPr>
        <w:tc>
          <w:tcPr>
            <w:tcW w:w="3390" w:type="dxa"/>
            <w:shd w:val="clear" w:color="auto" w:fill="B7B7B7"/>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Perguntas</w:t>
            </w:r>
          </w:p>
        </w:tc>
        <w:tc>
          <w:tcPr>
            <w:tcW w:w="2430" w:type="dxa"/>
            <w:shd w:val="clear" w:color="auto" w:fill="B7B7B7"/>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N</w:t>
            </w:r>
          </w:p>
        </w:tc>
        <w:tc>
          <w:tcPr>
            <w:tcW w:w="3072" w:type="dxa"/>
            <w:shd w:val="clear" w:color="auto" w:fill="B7B7B7"/>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w:t>
            </w:r>
          </w:p>
        </w:tc>
      </w:tr>
      <w:tr w:rsidR="00A53246">
        <w:trPr>
          <w:trHeight w:val="479"/>
        </w:trPr>
        <w:tc>
          <w:tcPr>
            <w:tcW w:w="3390" w:type="dxa"/>
            <w:tcBorders>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Você tem conhecimento sobre o </w:t>
            </w:r>
          </w:p>
          <w:p w:rsidR="00A53246" w:rsidRDefault="00CC5E9E" w:rsidP="006E7D86">
            <w:pPr>
              <w:spacing w:line="360" w:lineRule="auto"/>
              <w:ind w:firstLine="709"/>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protozoário</w:t>
            </w:r>
            <w:proofErr w:type="gramEnd"/>
            <w:r>
              <w:rPr>
                <w:rFonts w:ascii="Times New Roman" w:eastAsia="Times New Roman" w:hAnsi="Times New Roman" w:cs="Times New Roman"/>
                <w:sz w:val="18"/>
                <w:szCs w:val="18"/>
              </w:rPr>
              <w:t xml:space="preserve"> causador da</w:t>
            </w:r>
          </w:p>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Toxoplasmose?</w:t>
            </w:r>
          </w:p>
        </w:tc>
        <w:tc>
          <w:tcPr>
            <w:tcW w:w="2430" w:type="dxa"/>
            <w:tcBorders>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3072" w:type="dxa"/>
            <w:tcBorders>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r>
      <w:tr w:rsidR="00A53246">
        <w:trPr>
          <w:trHeight w:val="400"/>
        </w:trPr>
        <w:tc>
          <w:tcPr>
            <w:tcW w:w="339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Você conhece os meios de</w:t>
            </w:r>
          </w:p>
          <w:p w:rsidR="00A53246" w:rsidRDefault="00CC5E9E" w:rsidP="006E7D86">
            <w:pPr>
              <w:spacing w:line="360" w:lineRule="auto"/>
              <w:ind w:firstLine="709"/>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transmissão</w:t>
            </w:r>
            <w:proofErr w:type="gramEnd"/>
            <w:r>
              <w:rPr>
                <w:rFonts w:ascii="Times New Roman" w:eastAsia="Times New Roman" w:hAnsi="Times New Roman" w:cs="Times New Roman"/>
                <w:sz w:val="18"/>
                <w:szCs w:val="18"/>
              </w:rPr>
              <w:t xml:space="preserve"> da </w:t>
            </w:r>
          </w:p>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Toxoplasmose?</w:t>
            </w:r>
          </w:p>
        </w:tc>
        <w:tc>
          <w:tcPr>
            <w:tcW w:w="243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3072"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r>
      <w:tr w:rsidR="00A53246">
        <w:trPr>
          <w:trHeight w:val="400"/>
        </w:trPr>
        <w:tc>
          <w:tcPr>
            <w:tcW w:w="339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Você conhece as medidas de</w:t>
            </w:r>
          </w:p>
          <w:p w:rsidR="00A53246" w:rsidRDefault="00CC5E9E" w:rsidP="006E7D86">
            <w:pPr>
              <w:spacing w:line="360" w:lineRule="auto"/>
              <w:ind w:firstLine="709"/>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prevenção</w:t>
            </w:r>
            <w:proofErr w:type="gramEnd"/>
            <w:r>
              <w:rPr>
                <w:rFonts w:ascii="Times New Roman" w:eastAsia="Times New Roman" w:hAnsi="Times New Roman" w:cs="Times New Roman"/>
                <w:sz w:val="18"/>
                <w:szCs w:val="18"/>
              </w:rPr>
              <w:t xml:space="preserve"> para a Toxoplasmose?</w:t>
            </w:r>
          </w:p>
        </w:tc>
        <w:tc>
          <w:tcPr>
            <w:tcW w:w="243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072"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26,6</w:t>
            </w:r>
          </w:p>
        </w:tc>
      </w:tr>
      <w:tr w:rsidR="00A53246">
        <w:trPr>
          <w:trHeight w:val="400"/>
        </w:trPr>
        <w:tc>
          <w:tcPr>
            <w:tcW w:w="339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Você conhece as medidas de</w:t>
            </w:r>
          </w:p>
          <w:p w:rsidR="00A53246" w:rsidRDefault="00CC5E9E" w:rsidP="006E7D86">
            <w:pPr>
              <w:spacing w:line="360" w:lineRule="auto"/>
              <w:ind w:firstLine="709"/>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prevenção</w:t>
            </w:r>
            <w:proofErr w:type="gramEnd"/>
            <w:r>
              <w:rPr>
                <w:rFonts w:ascii="Times New Roman" w:eastAsia="Times New Roman" w:hAnsi="Times New Roman" w:cs="Times New Roman"/>
                <w:sz w:val="18"/>
                <w:szCs w:val="18"/>
              </w:rPr>
              <w:t xml:space="preserve"> para a Toxoplasmose?</w:t>
            </w:r>
          </w:p>
        </w:tc>
        <w:tc>
          <w:tcPr>
            <w:tcW w:w="243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3072"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46,6</w:t>
            </w:r>
          </w:p>
        </w:tc>
      </w:tr>
      <w:tr w:rsidR="00A53246">
        <w:trPr>
          <w:trHeight w:val="400"/>
        </w:trPr>
        <w:tc>
          <w:tcPr>
            <w:tcW w:w="339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Durante o seu pré-natal você foi informada </w:t>
            </w:r>
            <w:proofErr w:type="gramStart"/>
            <w:r>
              <w:rPr>
                <w:rFonts w:ascii="Times New Roman" w:eastAsia="Times New Roman" w:hAnsi="Times New Roman" w:cs="Times New Roman"/>
                <w:sz w:val="18"/>
                <w:szCs w:val="18"/>
              </w:rPr>
              <w:t>sobre  Toxoplasmose</w:t>
            </w:r>
            <w:proofErr w:type="gramEnd"/>
          </w:p>
          <w:p w:rsidR="00A53246" w:rsidRDefault="00CC5E9E" w:rsidP="006E7D86">
            <w:pPr>
              <w:spacing w:line="360" w:lineRule="auto"/>
              <w:ind w:firstLine="709"/>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pela</w:t>
            </w:r>
            <w:proofErr w:type="gramEnd"/>
            <w:r>
              <w:rPr>
                <w:rFonts w:ascii="Times New Roman" w:eastAsia="Times New Roman" w:hAnsi="Times New Roman" w:cs="Times New Roman"/>
                <w:sz w:val="18"/>
                <w:szCs w:val="18"/>
              </w:rPr>
              <w:t>(o) enfermeira(o) ou médica(o)?</w:t>
            </w:r>
          </w:p>
        </w:tc>
        <w:tc>
          <w:tcPr>
            <w:tcW w:w="243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3072"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tc>
      </w:tr>
      <w:tr w:rsidR="00A53246">
        <w:trPr>
          <w:trHeight w:val="400"/>
        </w:trPr>
        <w:tc>
          <w:tcPr>
            <w:tcW w:w="339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Você conhece os sintomas que a doença causa na criança caso não seja realizado o exame e tratamento para</w:t>
            </w:r>
          </w:p>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Toxoplasmose?</w:t>
            </w:r>
          </w:p>
        </w:tc>
        <w:tc>
          <w:tcPr>
            <w:tcW w:w="2430"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072" w:type="dxa"/>
            <w:tcBorders>
              <w:top w:val="single" w:sz="4" w:space="0" w:color="000000"/>
              <w:bottom w:val="single" w:sz="4" w:space="0" w:color="000000"/>
            </w:tcBorders>
            <w:tcMar>
              <w:top w:w="40" w:type="dxa"/>
              <w:left w:w="40" w:type="dxa"/>
              <w:bottom w:w="40" w:type="dxa"/>
              <w:right w:w="40" w:type="dxa"/>
            </w:tcMar>
            <w:vAlign w:val="bottom"/>
          </w:tcPr>
          <w:p w:rsidR="00A53246" w:rsidRDefault="00CC5E9E" w:rsidP="006E7D86">
            <w:pPr>
              <w:spacing w:line="36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r>
    </w:tbl>
    <w:p w:rsidR="00A53246" w:rsidRDefault="00CC5E9E" w:rsidP="006E7D86">
      <w:pPr>
        <w:spacing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 próprio autor</w:t>
      </w:r>
    </w:p>
    <w:p w:rsidR="00A53246" w:rsidRDefault="00A53246" w:rsidP="006E7D86">
      <w:pPr>
        <w:spacing w:line="360" w:lineRule="auto"/>
        <w:ind w:firstLine="709"/>
        <w:jc w:val="both"/>
        <w:rPr>
          <w:rFonts w:ascii="Times New Roman" w:eastAsia="Times New Roman" w:hAnsi="Times New Roman" w:cs="Times New Roman"/>
        </w:rPr>
      </w:pP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 pesquisa evidencia um baixo nível de conhecimento sobre a toxoplasmose entre as gestantes participantes, destacando a necessidade urgente de fornecer informações mais abrangentes sobre a doença, suas formas de transmissão e métodos de prevenção. Dos resultados obtidos, apenas seis gestantes (40%) demonstraram ter algum entendimento sobre a condição. Em relação aos meios de transmissão, nove gestantes (60%) conhecem as formas de transmissão do </w:t>
      </w:r>
      <w:r>
        <w:rPr>
          <w:rFonts w:ascii="Times New Roman" w:eastAsia="Times New Roman" w:hAnsi="Times New Roman" w:cs="Times New Roman"/>
          <w:i/>
          <w:sz w:val="24"/>
          <w:szCs w:val="24"/>
        </w:rPr>
        <w:t xml:space="preserve">Toxoplasma </w:t>
      </w:r>
      <w:proofErr w:type="spellStart"/>
      <w:r>
        <w:rPr>
          <w:rFonts w:ascii="Times New Roman" w:eastAsia="Times New Roman" w:hAnsi="Times New Roman" w:cs="Times New Roman"/>
          <w:i/>
          <w:sz w:val="24"/>
          <w:szCs w:val="24"/>
        </w:rPr>
        <w:t>gondii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Quanto às medidas preventivas para a toxoplasmose, apenas quatro gestantes (26,6%) estão cientes das práticas adequadas. Além disso, sete grávidas (47%) relataram ter recebido informações sobre a toxoplasmose durante a consulta de pré-natal, realizada pelo enfermeiro. Em relação às consequências da toxoplasmose para o feto, apenas 6,6% das gestantes demonstraram ter conhecimento sobre os possíveis impactos da doença.</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pesquisa realizada por Watanabe (2020) e Lima et al. (2022), cerca de 70% das grávidas afirmaram conhecer a toxoplasmose, com quase metade delas reconhecendo que a transmissão pode ocorrer pelas fezes dos gatos. Esses achados evidenciam que, embora haja algum nível de conhecimento, este é insuficiente, ressaltando a importância da atuação dos profissionais de saúde, especialmente dos enfermeiros, nas ações educativas voltadas para gestantes.</w:t>
      </w:r>
    </w:p>
    <w:p w:rsidR="00A53246" w:rsidRDefault="00A53246" w:rsidP="006E7D86">
      <w:pPr>
        <w:spacing w:line="360" w:lineRule="auto"/>
        <w:ind w:firstLine="709"/>
        <w:jc w:val="both"/>
        <w:rPr>
          <w:rFonts w:ascii="Times New Roman" w:eastAsia="Times New Roman" w:hAnsi="Times New Roman" w:cs="Times New Roman"/>
          <w:sz w:val="24"/>
          <w:szCs w:val="24"/>
        </w:rPr>
      </w:pPr>
    </w:p>
    <w:p w:rsidR="00A53246" w:rsidRDefault="00A53246" w:rsidP="006E7D86">
      <w:pPr>
        <w:pBdr>
          <w:top w:val="nil"/>
          <w:left w:val="nil"/>
          <w:bottom w:val="nil"/>
          <w:right w:val="nil"/>
          <w:between w:val="nil"/>
        </w:pBdr>
        <w:spacing w:line="360" w:lineRule="auto"/>
        <w:ind w:firstLine="709"/>
        <w:jc w:val="both"/>
        <w:rPr>
          <w:rFonts w:ascii="Times New Roman" w:eastAsia="Times New Roman" w:hAnsi="Times New Roman" w:cs="Times New Roman"/>
          <w:color w:val="000000"/>
        </w:rPr>
      </w:pPr>
    </w:p>
    <w:p w:rsidR="00A53246" w:rsidRDefault="00CC5E9E" w:rsidP="006E7D86">
      <w:pPr>
        <w:pBdr>
          <w:top w:val="nil"/>
          <w:left w:val="nil"/>
          <w:bottom w:val="nil"/>
          <w:right w:val="nil"/>
          <w:between w:val="nil"/>
        </w:pBdr>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b/>
          <w:sz w:val="24"/>
          <w:szCs w:val="24"/>
        </w:rPr>
        <w:t>4.  CONSIDERAÇÕES FINAIS</w:t>
      </w:r>
      <w:r>
        <w:rPr>
          <w:rFonts w:ascii="Times New Roman" w:eastAsia="Times New Roman" w:hAnsi="Times New Roman" w:cs="Times New Roman"/>
        </w:rPr>
        <w:t xml:space="preserve"> </w:t>
      </w:r>
    </w:p>
    <w:p w:rsidR="00A53246" w:rsidRDefault="00A53246" w:rsidP="006E7D86">
      <w:pPr>
        <w:spacing w:line="360" w:lineRule="auto"/>
        <w:ind w:firstLine="709"/>
        <w:jc w:val="both"/>
        <w:rPr>
          <w:rFonts w:ascii="Times New Roman" w:eastAsia="Times New Roman" w:hAnsi="Times New Roman" w:cs="Times New Roman"/>
        </w:rPr>
      </w:pPr>
    </w:p>
    <w:p w:rsidR="00A53246" w:rsidRDefault="00CC5E9E" w:rsidP="006E7D8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toxoplasmose permanece uma enfermidade pouco divulgada entre as gestantes no município da Paraíba, resultando em um considerável desconhecimento sobre os fatores de risco para o feto e as formas de transmissão. Neste estudo evidenciou-</w:t>
      </w:r>
      <w:proofErr w:type="gramStart"/>
      <w:r>
        <w:rPr>
          <w:rFonts w:ascii="Times New Roman" w:eastAsia="Times New Roman" w:hAnsi="Times New Roman" w:cs="Times New Roman"/>
          <w:sz w:val="24"/>
          <w:szCs w:val="24"/>
        </w:rPr>
        <w:t>se  um</w:t>
      </w:r>
      <w:proofErr w:type="gramEnd"/>
      <w:r>
        <w:rPr>
          <w:rFonts w:ascii="Times New Roman" w:eastAsia="Times New Roman" w:hAnsi="Times New Roman" w:cs="Times New Roman"/>
          <w:sz w:val="24"/>
          <w:szCs w:val="24"/>
        </w:rPr>
        <w:t xml:space="preserve"> elevado nível de desinformação sobre a toxoplasmose entre as gestantes atendidas no Centro de Especialidades Dra. Maria </w:t>
      </w:r>
      <w:proofErr w:type="spellStart"/>
      <w:r>
        <w:rPr>
          <w:rFonts w:ascii="Times New Roman" w:eastAsia="Times New Roman" w:hAnsi="Times New Roman" w:cs="Times New Roman"/>
          <w:sz w:val="24"/>
          <w:szCs w:val="24"/>
        </w:rPr>
        <w:t>Daluz</w:t>
      </w:r>
      <w:proofErr w:type="spellEnd"/>
      <w:r>
        <w:rPr>
          <w:rFonts w:ascii="Times New Roman" w:eastAsia="Times New Roman" w:hAnsi="Times New Roman" w:cs="Times New Roman"/>
          <w:sz w:val="24"/>
          <w:szCs w:val="24"/>
        </w:rPr>
        <w:t>, em Catolé do Rocha (PB). Os fatores de risco identificados para a ocorrência da toxoplasmose nessa localidade estão associados à alta proporção de mulheres jovens grávidas e a um nível educacional insuficiente.</w:t>
      </w:r>
    </w:p>
    <w:p w:rsidR="00A53246" w:rsidRDefault="00A53246" w:rsidP="006E7D8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rsidR="00A53246" w:rsidRDefault="00CC5E9E" w:rsidP="006E7D8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as informações fornecidas pelos profissionais de saúde, especialmente médicos e enfermeiros, durante o pré-natal ainda se mostram insuficientes. O enfermeiro desempenha um papel fundamental na educação em saúde, sendo essencial na orientação das gestantes sobre a toxoplasmose, suas formas de transmissão e as medidas preventivas. Dada a </w:t>
      </w:r>
      <w:r>
        <w:rPr>
          <w:rFonts w:ascii="Times New Roman" w:eastAsia="Times New Roman" w:hAnsi="Times New Roman" w:cs="Times New Roman"/>
          <w:sz w:val="24"/>
          <w:szCs w:val="24"/>
        </w:rPr>
        <w:lastRenderedPageBreak/>
        <w:t xml:space="preserve">natureza </w:t>
      </w:r>
      <w:proofErr w:type="spellStart"/>
      <w:r>
        <w:rPr>
          <w:rFonts w:ascii="Times New Roman" w:eastAsia="Times New Roman" w:hAnsi="Times New Roman" w:cs="Times New Roman"/>
          <w:sz w:val="24"/>
          <w:szCs w:val="24"/>
        </w:rPr>
        <w:t>zoonótica</w:t>
      </w:r>
      <w:proofErr w:type="spellEnd"/>
      <w:r>
        <w:rPr>
          <w:rFonts w:ascii="Times New Roman" w:eastAsia="Times New Roman" w:hAnsi="Times New Roman" w:cs="Times New Roman"/>
          <w:sz w:val="24"/>
          <w:szCs w:val="24"/>
        </w:rPr>
        <w:t xml:space="preserve"> dessa doença e sua relevância para a saúde única, é crucial ampliar a divulgação das informações sobre essa patologia.</w:t>
      </w:r>
    </w:p>
    <w:p w:rsidR="00A53246" w:rsidRDefault="00CC5E9E" w:rsidP="006E7D8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recomenda-se a implementação de novas estratégias de educação em saúde durante as consultas de pré-natal, visando aumentar a conscientização das gestantes sobre a toxoplasmose e suas implicações para o feto. Essas estratégias devem incluir informações claras e acessíveis sobre a doença, métodos de prevenção e a importância da detecção precoce, a fim de melhorar a saúde materno-infantil e reduzir os riscos associados à infecção.</w:t>
      </w:r>
    </w:p>
    <w:p w:rsidR="00A53246" w:rsidRDefault="00A53246">
      <w:pPr>
        <w:spacing w:before="280" w:after="280"/>
        <w:ind w:firstLine="720"/>
        <w:jc w:val="both"/>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BRASIL. Ministério da Saúde. Secretaria de Vigilância em Saúde. Departamento de Vigilância das Doenças Transmissíveis. </w:t>
      </w:r>
      <w:r>
        <w:rPr>
          <w:rFonts w:ascii="Times New Roman" w:eastAsia="Times New Roman" w:hAnsi="Times New Roman" w:cs="Times New Roman"/>
          <w:b/>
          <w:color w:val="222222"/>
          <w:sz w:val="24"/>
          <w:szCs w:val="24"/>
          <w:highlight w:val="white"/>
        </w:rPr>
        <w:t>Protocolo de Notificação e Investigação: Toxoplasmose gestacional e congênita.</w:t>
      </w:r>
      <w:r>
        <w:rPr>
          <w:rFonts w:ascii="Times New Roman" w:eastAsia="Times New Roman" w:hAnsi="Times New Roman" w:cs="Times New Roman"/>
          <w:color w:val="222222"/>
          <w:sz w:val="24"/>
          <w:szCs w:val="24"/>
          <w:highlight w:val="white"/>
        </w:rPr>
        <w:t xml:space="preserve"> Brasília: Ministério da Saúde, 2018. Disponível </w:t>
      </w:r>
    </w:p>
    <w:p w:rsidR="00A53246" w:rsidRDefault="00CC5E9E">
      <w:pPr>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em</w:t>
      </w:r>
      <w:proofErr w:type="gramEnd"/>
      <w:r>
        <w:rPr>
          <w:rFonts w:ascii="Times New Roman" w:eastAsia="Times New Roman" w:hAnsi="Times New Roman" w:cs="Times New Roman"/>
          <w:color w:val="222222"/>
          <w:sz w:val="24"/>
          <w:szCs w:val="24"/>
          <w:highlight w:val="white"/>
        </w:rPr>
        <w:t xml:space="preserve">: </w:t>
      </w:r>
      <w:hyperlink r:id="rId8">
        <w:r>
          <w:rPr>
            <w:rFonts w:ascii="Times New Roman" w:eastAsia="Times New Roman" w:hAnsi="Times New Roman" w:cs="Times New Roman"/>
            <w:color w:val="1155CC"/>
            <w:sz w:val="24"/>
            <w:szCs w:val="24"/>
            <w:highlight w:val="white"/>
            <w:u w:val="single"/>
          </w:rPr>
          <w:t>http://bvsms.saude.gov.br/bvs/publicacoes/protocolo_notificacao</w:t>
        </w:r>
      </w:hyperlink>
      <w:r>
        <w:rPr>
          <w:rFonts w:ascii="Times New Roman" w:eastAsia="Times New Roman" w:hAnsi="Times New Roman" w:cs="Times New Roman"/>
          <w:color w:val="222222"/>
          <w:sz w:val="24"/>
          <w:szCs w:val="24"/>
          <w:highlight w:val="white"/>
        </w:rPr>
        <w:t xml:space="preserve"> Acesso em: 11 de  Set. de 2024.</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 Centers for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Parasites – </w:t>
      </w:r>
      <w:proofErr w:type="spellStart"/>
      <w:r>
        <w:rPr>
          <w:rFonts w:ascii="Times New Roman" w:eastAsia="Times New Roman" w:hAnsi="Times New Roman" w:cs="Times New Roman"/>
          <w:sz w:val="24"/>
          <w:szCs w:val="24"/>
        </w:rPr>
        <w:t>Toxoplasmosis</w:t>
      </w:r>
      <w:proofErr w:type="spellEnd"/>
      <w:r>
        <w:rPr>
          <w:rFonts w:ascii="Times New Roman" w:eastAsia="Times New Roman" w:hAnsi="Times New Roman" w:cs="Times New Roman"/>
          <w:sz w:val="24"/>
          <w:szCs w:val="24"/>
        </w:rPr>
        <w:t xml:space="preserve"> (Toxoplasma </w:t>
      </w:r>
      <w:proofErr w:type="spellStart"/>
      <w:r>
        <w:rPr>
          <w:rFonts w:ascii="Times New Roman" w:eastAsia="Times New Roman" w:hAnsi="Times New Roman" w:cs="Times New Roman"/>
          <w:sz w:val="24"/>
          <w:szCs w:val="24"/>
        </w:rPr>
        <w:t>infection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Epidemiology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Risk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factors</w:t>
      </w:r>
      <w:proofErr w:type="spellEnd"/>
      <w:r>
        <w:rPr>
          <w:rFonts w:ascii="Times New Roman" w:eastAsia="Times New Roman" w:hAnsi="Times New Roman" w:cs="Times New Roman"/>
          <w:sz w:val="24"/>
          <w:szCs w:val="24"/>
        </w:rPr>
        <w:t xml:space="preserve">. 2018. Disponível em: </w:t>
      </w:r>
      <w:hyperlink r:id="rId9">
        <w:proofErr w:type="gramStart"/>
        <w:r>
          <w:rPr>
            <w:rFonts w:ascii="Times New Roman" w:eastAsia="Times New Roman" w:hAnsi="Times New Roman" w:cs="Times New Roman"/>
            <w:color w:val="1155CC"/>
            <w:sz w:val="24"/>
            <w:szCs w:val="24"/>
            <w:u w:val="single"/>
          </w:rPr>
          <w:t>https://www.cdc.gov/parasites/toxoplasmosis/epi.html</w:t>
        </w:r>
      </w:hyperlink>
      <w:r>
        <w:rPr>
          <w:rFonts w:ascii="Times New Roman" w:eastAsia="Times New Roman" w:hAnsi="Times New Roman" w:cs="Times New Roman"/>
          <w:sz w:val="24"/>
          <w:szCs w:val="24"/>
        </w:rPr>
        <w:t xml:space="preserve">  Acesso</w:t>
      </w:r>
      <w:proofErr w:type="gramEnd"/>
      <w:r>
        <w:rPr>
          <w:rFonts w:ascii="Times New Roman" w:eastAsia="Times New Roman" w:hAnsi="Times New Roman" w:cs="Times New Roman"/>
          <w:sz w:val="24"/>
          <w:szCs w:val="24"/>
        </w:rPr>
        <w:t xml:space="preserve"> em: 11 de Set. de </w:t>
      </w: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DE MOURA, Dayanne Silva; OLIVEIRA, Rita de Cássia Mendes; MATOS-ROCHA, Thiago José. Toxoplasmose gestacional: perfil epidemiológico e conhecimentos das gestantes atendidas na unidade básica de saúde de um município alagoano/</w:t>
      </w:r>
      <w:proofErr w:type="spellStart"/>
      <w:r>
        <w:rPr>
          <w:rFonts w:ascii="Times New Roman" w:eastAsia="Times New Roman" w:hAnsi="Times New Roman" w:cs="Times New Roman"/>
          <w:color w:val="222222"/>
          <w:sz w:val="24"/>
          <w:szCs w:val="24"/>
          <w:highlight w:val="white"/>
        </w:rPr>
        <w:t>Toxoplasmosis</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pregnancy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Epidemiological</w:t>
      </w:r>
      <w:proofErr w:type="spellEnd"/>
      <w:r>
        <w:rPr>
          <w:rFonts w:ascii="Times New Roman" w:eastAsia="Times New Roman" w:hAnsi="Times New Roman" w:cs="Times New Roman"/>
          <w:color w:val="222222"/>
          <w:sz w:val="24"/>
          <w:szCs w:val="24"/>
          <w:highlight w:val="white"/>
        </w:rPr>
        <w:t xml:space="preserve"> profile </w:t>
      </w:r>
      <w:proofErr w:type="spellStart"/>
      <w:r>
        <w:rPr>
          <w:rFonts w:ascii="Times New Roman" w:eastAsia="Times New Roman" w:hAnsi="Times New Roman" w:cs="Times New Roman"/>
          <w:color w:val="222222"/>
          <w:sz w:val="24"/>
          <w:szCs w:val="24"/>
          <w:highlight w:val="white"/>
        </w:rPr>
        <w:t>and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knowledge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pregnant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women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assisted</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basic</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units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Alagoan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municipality</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color w:val="222222"/>
          <w:sz w:val="24"/>
          <w:szCs w:val="24"/>
          <w:highlight w:val="white"/>
        </w:rPr>
        <w:t>Arquivos Médicos dos Hospitais e da Faculdade de Ciências Médicas da Santa Casa de São Paulo</w:t>
      </w:r>
      <w:r>
        <w:rPr>
          <w:rFonts w:ascii="Times New Roman" w:eastAsia="Times New Roman" w:hAnsi="Times New Roman" w:cs="Times New Roman"/>
          <w:color w:val="222222"/>
          <w:sz w:val="24"/>
          <w:szCs w:val="24"/>
          <w:highlight w:val="white"/>
        </w:rPr>
        <w:t>, p. 69-76, 2018.</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DINIZ, S. F. et al. Análise dos casos de citomegalovírus, toxoplasmose e rubéola em </w:t>
      </w:r>
    </w:p>
    <w:p w:rsidR="00A53246" w:rsidRDefault="00CC5E9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gestantes</w:t>
      </w:r>
      <w:proofErr w:type="gramEnd"/>
      <w:r>
        <w:rPr>
          <w:rFonts w:ascii="Times New Roman" w:eastAsia="Times New Roman" w:hAnsi="Times New Roman" w:cs="Times New Roman"/>
          <w:sz w:val="24"/>
          <w:szCs w:val="24"/>
        </w:rPr>
        <w:t xml:space="preserve"> em um hospital de referência em João Pessoa, Paraíba, no período de agosto a </w:t>
      </w:r>
    </w:p>
    <w:p w:rsidR="00A53246" w:rsidRDefault="00CC5E9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novembro</w:t>
      </w:r>
      <w:proofErr w:type="gramEnd"/>
      <w:r>
        <w:rPr>
          <w:rFonts w:ascii="Times New Roman" w:eastAsia="Times New Roman" w:hAnsi="Times New Roman" w:cs="Times New Roman"/>
          <w:sz w:val="24"/>
          <w:szCs w:val="24"/>
        </w:rPr>
        <w:t xml:space="preserve"> de 2015. </w:t>
      </w:r>
      <w:r>
        <w:rPr>
          <w:rFonts w:ascii="Times New Roman" w:eastAsia="Times New Roman" w:hAnsi="Times New Roman" w:cs="Times New Roman"/>
          <w:b/>
          <w:sz w:val="24"/>
          <w:szCs w:val="24"/>
        </w:rPr>
        <w:t>Vigilância Sanitária em Debate</w:t>
      </w:r>
      <w:r>
        <w:rPr>
          <w:rFonts w:ascii="Times New Roman" w:eastAsia="Times New Roman" w:hAnsi="Times New Roman" w:cs="Times New Roman"/>
          <w:sz w:val="24"/>
          <w:szCs w:val="24"/>
        </w:rPr>
        <w:t xml:space="preserve">, João Pessoa - PB, v. 5, n. 4, p. 40–44, </w:t>
      </w: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EL BISSATI, </w:t>
      </w:r>
      <w:proofErr w:type="spellStart"/>
      <w:r>
        <w:rPr>
          <w:rFonts w:ascii="Times New Roman" w:eastAsia="Times New Roman" w:hAnsi="Times New Roman" w:cs="Times New Roman"/>
          <w:sz w:val="24"/>
          <w:szCs w:val="24"/>
        </w:rPr>
        <w:t>Kamal</w:t>
      </w:r>
      <w:proofErr w:type="spellEnd"/>
      <w:r>
        <w:rPr>
          <w:rFonts w:ascii="Times New Roman" w:eastAsia="Times New Roman" w:hAnsi="Times New Roman" w:cs="Times New Roman"/>
          <w:sz w:val="24"/>
          <w:szCs w:val="24"/>
        </w:rPr>
        <w:t xml:space="preserve">, et al. Global </w:t>
      </w:r>
      <w:proofErr w:type="spellStart"/>
      <w:r>
        <w:rPr>
          <w:rFonts w:ascii="Times New Roman" w:eastAsia="Times New Roman" w:hAnsi="Times New Roman" w:cs="Times New Roman"/>
          <w:sz w:val="24"/>
          <w:szCs w:val="24"/>
        </w:rPr>
        <w:t>initiative</w:t>
      </w:r>
      <w:proofErr w:type="spellEnd"/>
      <w:r>
        <w:rPr>
          <w:rFonts w:ascii="Times New Roman" w:eastAsia="Times New Roman" w:hAnsi="Times New Roman" w:cs="Times New Roman"/>
          <w:sz w:val="24"/>
          <w:szCs w:val="24"/>
        </w:rPr>
        <w:t xml:space="preserve"> for congenital </w:t>
      </w:r>
      <w:proofErr w:type="spellStart"/>
      <w:r>
        <w:rPr>
          <w:rFonts w:ascii="Times New Roman" w:eastAsia="Times New Roman" w:hAnsi="Times New Roman" w:cs="Times New Roman"/>
          <w:sz w:val="24"/>
          <w:szCs w:val="24"/>
        </w:rPr>
        <w:t>toxoplasmosis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
    <w:p w:rsidR="00A53246" w:rsidRDefault="00CC5E9E">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sz w:val="24"/>
          <w:szCs w:val="24"/>
        </w:rPr>
        <w:t>observational</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Emerging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Microbes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
    <w:p w:rsidR="00A53246" w:rsidRDefault="00CC5E9E">
      <w:pP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Infections</w:t>
      </w:r>
      <w:proofErr w:type="spellEnd"/>
      <w:r>
        <w:rPr>
          <w:rFonts w:ascii="Times New Roman" w:eastAsia="Times New Roman" w:hAnsi="Times New Roman" w:cs="Times New Roman"/>
          <w:sz w:val="24"/>
          <w:szCs w:val="24"/>
        </w:rPr>
        <w:t>, v.7, n.165, p.1-14, 2018.</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FERREIRA, </w:t>
      </w:r>
      <w:proofErr w:type="spellStart"/>
      <w:r>
        <w:rPr>
          <w:rFonts w:ascii="Times New Roman" w:eastAsia="Times New Roman" w:hAnsi="Times New Roman" w:cs="Times New Roman"/>
          <w:color w:val="222222"/>
          <w:sz w:val="24"/>
          <w:szCs w:val="24"/>
          <w:highlight w:val="white"/>
        </w:rPr>
        <w:t>Jéssika</w:t>
      </w:r>
      <w:proofErr w:type="spellEnd"/>
      <w:r>
        <w:rPr>
          <w:rFonts w:ascii="Times New Roman" w:eastAsia="Times New Roman" w:hAnsi="Times New Roman" w:cs="Times New Roman"/>
          <w:color w:val="222222"/>
          <w:sz w:val="24"/>
          <w:szCs w:val="24"/>
          <w:highlight w:val="white"/>
        </w:rPr>
        <w:t xml:space="preserve"> Ventura et al. </w:t>
      </w:r>
      <w:proofErr w:type="spellStart"/>
      <w:r>
        <w:rPr>
          <w:rFonts w:ascii="Times New Roman" w:eastAsia="Times New Roman" w:hAnsi="Times New Roman" w:cs="Times New Roman"/>
          <w:color w:val="222222"/>
          <w:sz w:val="24"/>
          <w:szCs w:val="24"/>
          <w:highlight w:val="white"/>
        </w:rPr>
        <w:t>Soroprevalência</w:t>
      </w:r>
      <w:proofErr w:type="spellEnd"/>
      <w:r>
        <w:rPr>
          <w:rFonts w:ascii="Times New Roman" w:eastAsia="Times New Roman" w:hAnsi="Times New Roman" w:cs="Times New Roman"/>
          <w:color w:val="222222"/>
          <w:sz w:val="24"/>
          <w:szCs w:val="24"/>
          <w:highlight w:val="white"/>
        </w:rPr>
        <w:t xml:space="preserve"> para toxoplasmose em gestantes. </w:t>
      </w:r>
      <w:r>
        <w:rPr>
          <w:rFonts w:ascii="Times New Roman" w:eastAsia="Times New Roman" w:hAnsi="Times New Roman" w:cs="Times New Roman"/>
          <w:b/>
          <w:color w:val="222222"/>
          <w:sz w:val="24"/>
          <w:szCs w:val="24"/>
          <w:highlight w:val="white"/>
        </w:rPr>
        <w:t>Educ. Ciênc. Saúde</w:t>
      </w:r>
      <w:r>
        <w:rPr>
          <w:rFonts w:ascii="Times New Roman" w:eastAsia="Times New Roman" w:hAnsi="Times New Roman" w:cs="Times New Roman"/>
          <w:color w:val="222222"/>
          <w:sz w:val="24"/>
          <w:szCs w:val="24"/>
          <w:highlight w:val="white"/>
        </w:rPr>
        <w:t>, v. 7, n. 1, p. 101-116, 2020.</w:t>
      </w:r>
    </w:p>
    <w:p w:rsidR="00A53246" w:rsidRDefault="00A53246">
      <w:pPr>
        <w:rPr>
          <w:rFonts w:ascii="Times New Roman" w:eastAsia="Times New Roman" w:hAnsi="Times New Roman" w:cs="Times New Roman"/>
          <w:color w:val="222222"/>
          <w:sz w:val="24"/>
          <w:szCs w:val="24"/>
          <w:highlight w:val="white"/>
        </w:rPr>
      </w:pPr>
    </w:p>
    <w:p w:rsidR="00A53246" w:rsidRDefault="00CC5E9E">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LIMA, </w:t>
      </w:r>
      <w:proofErr w:type="spellStart"/>
      <w:r>
        <w:rPr>
          <w:rFonts w:ascii="Times New Roman" w:eastAsia="Times New Roman" w:hAnsi="Times New Roman" w:cs="Times New Roman"/>
          <w:color w:val="222222"/>
          <w:sz w:val="24"/>
          <w:szCs w:val="24"/>
          <w:highlight w:val="white"/>
        </w:rPr>
        <w:t>Halanderlan</w:t>
      </w:r>
      <w:proofErr w:type="spellEnd"/>
      <w:r>
        <w:rPr>
          <w:rFonts w:ascii="Times New Roman" w:eastAsia="Times New Roman" w:hAnsi="Times New Roman" w:cs="Times New Roman"/>
          <w:color w:val="222222"/>
          <w:sz w:val="24"/>
          <w:szCs w:val="24"/>
          <w:highlight w:val="white"/>
        </w:rPr>
        <w:t xml:space="preserve"> Santana et al. Conhecimento de gestantes sobre toxoplasmose. </w:t>
      </w:r>
      <w:r>
        <w:rPr>
          <w:rFonts w:ascii="Times New Roman" w:eastAsia="Times New Roman" w:hAnsi="Times New Roman" w:cs="Times New Roman"/>
          <w:b/>
          <w:color w:val="222222"/>
          <w:sz w:val="24"/>
          <w:szCs w:val="24"/>
          <w:highlight w:val="white"/>
        </w:rPr>
        <w:t xml:space="preserve">Revista </w:t>
      </w:r>
      <w:proofErr w:type="spellStart"/>
      <w:r>
        <w:rPr>
          <w:rFonts w:ascii="Times New Roman" w:eastAsia="Times New Roman" w:hAnsi="Times New Roman" w:cs="Times New Roman"/>
          <w:b/>
          <w:color w:val="222222"/>
          <w:sz w:val="24"/>
          <w:szCs w:val="24"/>
          <w:highlight w:val="white"/>
        </w:rPr>
        <w:t>Cereus</w:t>
      </w:r>
      <w:proofErr w:type="spellEnd"/>
      <w:r>
        <w:rPr>
          <w:rFonts w:ascii="Times New Roman" w:eastAsia="Times New Roman" w:hAnsi="Times New Roman" w:cs="Times New Roman"/>
          <w:color w:val="222222"/>
          <w:sz w:val="24"/>
          <w:szCs w:val="24"/>
          <w:highlight w:val="white"/>
        </w:rPr>
        <w:t>, v. 14, n. 1, p. 125-139, 2022.</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Flaviana Maria de Souza; BARBOSA, Vanessa Santos de Arruda. </w:t>
      </w:r>
      <w:proofErr w:type="spellStart"/>
      <w:r>
        <w:rPr>
          <w:rFonts w:ascii="Times New Roman" w:eastAsia="Times New Roman" w:hAnsi="Times New Roman" w:cs="Times New Roman"/>
          <w:sz w:val="24"/>
          <w:szCs w:val="24"/>
        </w:rPr>
        <w:t>Soroprevalência</w:t>
      </w:r>
      <w:proofErr w:type="spellEnd"/>
      <w:r>
        <w:rPr>
          <w:rFonts w:ascii="Times New Roman" w:eastAsia="Times New Roman" w:hAnsi="Times New Roman" w:cs="Times New Roman"/>
          <w:sz w:val="24"/>
          <w:szCs w:val="24"/>
        </w:rPr>
        <w:t xml:space="preserve"> e fatores associados a infecção por Toxoplasma </w:t>
      </w:r>
      <w:proofErr w:type="spellStart"/>
      <w:r>
        <w:rPr>
          <w:rFonts w:ascii="Times New Roman" w:eastAsia="Times New Roman" w:hAnsi="Times New Roman" w:cs="Times New Roman"/>
          <w:sz w:val="24"/>
          <w:szCs w:val="24"/>
        </w:rPr>
        <w:t>gondii</w:t>
      </w:r>
      <w:proofErr w:type="spellEnd"/>
      <w:r>
        <w:rPr>
          <w:rFonts w:ascii="Times New Roman" w:eastAsia="Times New Roman" w:hAnsi="Times New Roman" w:cs="Times New Roman"/>
          <w:sz w:val="24"/>
          <w:szCs w:val="24"/>
        </w:rPr>
        <w:t xml:space="preserve"> em cidades brasileiras: uma revisão. In: ONE, Giselle Medeiros da Costa; PORTO, Maria Luiza Souto (org.)</w:t>
      </w:r>
      <w:r>
        <w:rPr>
          <w:rFonts w:ascii="Times New Roman" w:eastAsia="Times New Roman" w:hAnsi="Times New Roman" w:cs="Times New Roman"/>
          <w:b/>
          <w:sz w:val="24"/>
          <w:szCs w:val="24"/>
        </w:rPr>
        <w:t xml:space="preserve"> Saúde a serviço da vida 2.</w:t>
      </w:r>
      <w:r>
        <w:rPr>
          <w:rFonts w:ascii="Times New Roman" w:eastAsia="Times New Roman" w:hAnsi="Times New Roman" w:cs="Times New Roman"/>
          <w:sz w:val="24"/>
          <w:szCs w:val="24"/>
        </w:rPr>
        <w:t xml:space="preserve"> João Pessoa: Instituto Medeiros de Educação Avançada, p.1064-1083, 2020.</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MESQUITA, F. D. M. Toxoplasmose: Análise Da Sorologia Em Gestantes Na Atenção </w:t>
      </w:r>
    </w:p>
    <w:p w:rsidR="00A53246" w:rsidRDefault="00CC5E9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Básica De Catolé Do Rocha - PB. Graduação em Farmácia. </w:t>
      </w:r>
      <w:r>
        <w:rPr>
          <w:rFonts w:ascii="Times New Roman" w:eastAsia="Times New Roman" w:hAnsi="Times New Roman" w:cs="Times New Roman"/>
          <w:b/>
          <w:sz w:val="24"/>
          <w:szCs w:val="24"/>
        </w:rPr>
        <w:t xml:space="preserve">Universidade Federal de </w:t>
      </w: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Campina Grande</w:t>
      </w:r>
      <w:r>
        <w:rPr>
          <w:rFonts w:ascii="Times New Roman" w:eastAsia="Times New Roman" w:hAnsi="Times New Roman" w:cs="Times New Roman"/>
          <w:sz w:val="24"/>
          <w:szCs w:val="24"/>
        </w:rPr>
        <w:t>, Cuité, v. 1, n. 1, p. 88–100, 2023.</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OLIVEIRA, Angélica Priscila de Azevedo et al. </w:t>
      </w:r>
      <w:r>
        <w:rPr>
          <w:rFonts w:ascii="Times New Roman" w:eastAsia="Times New Roman" w:hAnsi="Times New Roman" w:cs="Times New Roman"/>
          <w:b/>
          <w:color w:val="222222"/>
          <w:sz w:val="24"/>
          <w:szCs w:val="24"/>
          <w:highlight w:val="white"/>
        </w:rPr>
        <w:t>Toxoplasmose Gestacional na Paraíba: 2019 a 2023</w:t>
      </w:r>
      <w:r>
        <w:rPr>
          <w:rFonts w:ascii="Times New Roman" w:eastAsia="Times New Roman" w:hAnsi="Times New Roman" w:cs="Times New Roman"/>
          <w:color w:val="222222"/>
          <w:sz w:val="24"/>
          <w:szCs w:val="24"/>
          <w:highlight w:val="white"/>
        </w:rPr>
        <w:t>. 2024.</w:t>
      </w: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PINTO-FERREIRA, Fernanda, et al. </w:t>
      </w:r>
      <w:proofErr w:type="spellStart"/>
      <w:r>
        <w:rPr>
          <w:rFonts w:ascii="Times New Roman" w:eastAsia="Times New Roman" w:hAnsi="Times New Roman" w:cs="Times New Roman"/>
          <w:sz w:val="24"/>
          <w:szCs w:val="24"/>
        </w:rPr>
        <w:t>Patterns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sources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infection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outbreaks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toxoplasmosis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Emerging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Infectious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Diseases</w:t>
      </w:r>
      <w:proofErr w:type="spellEnd"/>
      <w:r>
        <w:rPr>
          <w:rFonts w:ascii="Times New Roman" w:eastAsia="Times New Roman" w:hAnsi="Times New Roman" w:cs="Times New Roman"/>
          <w:sz w:val="24"/>
          <w:szCs w:val="24"/>
        </w:rPr>
        <w:t>, v.25, n.12, p. 2177–2182, 2019.</w:t>
      </w:r>
    </w:p>
    <w:p w:rsidR="00A53246" w:rsidRDefault="00A53246">
      <w:pPr>
        <w:rPr>
          <w:rFonts w:ascii="Times New Roman" w:eastAsia="Times New Roman" w:hAnsi="Times New Roman" w:cs="Times New Roman"/>
          <w:sz w:val="24"/>
          <w:szCs w:val="24"/>
        </w:rPr>
      </w:pPr>
    </w:p>
    <w:p w:rsidR="00A53246" w:rsidRDefault="00CC5E9E">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WATANABE, Michelle </w:t>
      </w:r>
      <w:proofErr w:type="spellStart"/>
      <w:r>
        <w:rPr>
          <w:rFonts w:ascii="Times New Roman" w:eastAsia="Times New Roman" w:hAnsi="Times New Roman" w:cs="Times New Roman"/>
          <w:color w:val="222222"/>
          <w:sz w:val="24"/>
          <w:szCs w:val="24"/>
          <w:highlight w:val="white"/>
        </w:rPr>
        <w:t>Igarashi</w:t>
      </w:r>
      <w:proofErr w:type="spellEnd"/>
      <w:r>
        <w:rPr>
          <w:rFonts w:ascii="Times New Roman" w:eastAsia="Times New Roman" w:hAnsi="Times New Roman" w:cs="Times New Roman"/>
          <w:color w:val="222222"/>
          <w:sz w:val="24"/>
          <w:szCs w:val="24"/>
          <w:highlight w:val="white"/>
        </w:rPr>
        <w:t xml:space="preserve"> et al. Conhecimento geral de toxoplasmose gestacional e congênita em gestantes atendidas pela saúde pública em Cuiabá-MT. </w:t>
      </w:r>
      <w:proofErr w:type="spellStart"/>
      <w:r>
        <w:rPr>
          <w:rFonts w:ascii="Times New Roman" w:eastAsia="Times New Roman" w:hAnsi="Times New Roman" w:cs="Times New Roman"/>
          <w:b/>
          <w:color w:val="222222"/>
          <w:sz w:val="24"/>
          <w:szCs w:val="24"/>
          <w:highlight w:val="white"/>
        </w:rPr>
        <w:t>Biosaúde</w:t>
      </w:r>
      <w:proofErr w:type="spellEnd"/>
      <w:r>
        <w:rPr>
          <w:rFonts w:ascii="Times New Roman" w:eastAsia="Times New Roman" w:hAnsi="Times New Roman" w:cs="Times New Roman"/>
          <w:color w:val="222222"/>
          <w:sz w:val="24"/>
          <w:szCs w:val="24"/>
          <w:highlight w:val="white"/>
        </w:rPr>
        <w:t>, v. 22, n. 1, p. 1-13, 2020.</w:t>
      </w:r>
    </w:p>
    <w:sectPr w:rsidR="00A53246">
      <w:headerReference w:type="default" r:id="rId10"/>
      <w:pgSz w:w="11909" w:h="16834"/>
      <w:pgMar w:top="1418" w:right="1134"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35" w:rsidRDefault="00DE6E35">
      <w:pPr>
        <w:spacing w:line="240" w:lineRule="auto"/>
      </w:pPr>
      <w:r>
        <w:separator/>
      </w:r>
    </w:p>
  </w:endnote>
  <w:endnote w:type="continuationSeparator" w:id="0">
    <w:p w:rsidR="00DE6E35" w:rsidRDefault="00DE6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35" w:rsidRDefault="00DE6E35">
      <w:pPr>
        <w:spacing w:line="240" w:lineRule="auto"/>
      </w:pPr>
      <w:r>
        <w:separator/>
      </w:r>
    </w:p>
  </w:footnote>
  <w:footnote w:type="continuationSeparator" w:id="0">
    <w:p w:rsidR="00DE6E35" w:rsidRDefault="00DE6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46" w:rsidRDefault="00CC5E9E">
    <w:r>
      <w:rPr>
        <w:noProof/>
      </w:rPr>
      <w:drawing>
        <wp:anchor distT="0" distB="0" distL="114300" distR="114300" simplePos="0" relativeHeight="251658240" behindDoc="1" locked="0" layoutInCell="1" hidden="0" allowOverlap="1">
          <wp:simplePos x="0" y="0"/>
          <wp:positionH relativeFrom="column">
            <wp:posOffset>-1362074</wp:posOffset>
          </wp:positionH>
          <wp:positionV relativeFrom="paragraph">
            <wp:posOffset>-457199</wp:posOffset>
          </wp:positionV>
          <wp:extent cx="8210786"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9"/>
                  <a:stretch>
                    <a:fillRect/>
                  </a:stretch>
                </pic:blipFill>
                <pic:spPr>
                  <a:xfrm>
                    <a:off x="0" y="0"/>
                    <a:ext cx="8210786" cy="76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37B8D"/>
    <w:multiLevelType w:val="multilevel"/>
    <w:tmpl w:val="3E386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46"/>
    <w:rsid w:val="002A06B3"/>
    <w:rsid w:val="006E7D86"/>
    <w:rsid w:val="0090495C"/>
    <w:rsid w:val="00A53246"/>
    <w:rsid w:val="00CC5E9E"/>
    <w:rsid w:val="00DE6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2784B-FCE6-43A6-928C-184AD9C3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vsms.saude.gov.br/bvs/publicacoes/protocolo_notificacao_toxoplasmose_gestacional" TargetMode="External"/><Relationship Id="rId3" Type="http://schemas.openxmlformats.org/officeDocument/2006/relationships/settings" Target="settings.xml"/><Relationship Id="rId7" Type="http://schemas.openxmlformats.org/officeDocument/2006/relationships/hyperlink" Target="mailto:erlandia.v123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parasites/toxoplasmosis/ep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11410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Erlândia Véras</dc:creator>
  <cp:lastModifiedBy>Conta da Microsoft</cp:lastModifiedBy>
  <cp:revision>2</cp:revision>
  <dcterms:created xsi:type="dcterms:W3CDTF">2024-10-14T14:40:00Z</dcterms:created>
  <dcterms:modified xsi:type="dcterms:W3CDTF">2024-10-14T14:40:00Z</dcterms:modified>
</cp:coreProperties>
</file>