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MAMOPLASTIA REDUTORA E A ASSISTÊNCIA DA ENFERMAGEM NO PÓS-OPERATÓRIO:REVISÃO DE LITERATURA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mamoplastia redutora feminina visa restaurar o volume fisiológico das mamas em casos de hipertrofia mamária, mantendo a simetria e minimizando complicações. Embora seja um procedimento comum, a literatura apresenta escassez de dados epidemiológicos e descritivos sobre a cirurgia de redução de mama. Com uma história longa e estabelecida, diversas técnicas citadas desde o final do século XIX, buscando não apenas resultados estéticos superiores, mas também maior segurança em relação à vascularização e inervação areolar.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Identificar a importância dos cuidados da enfermagem no pós-operatório e os benefícios da mamoplastia redutora.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realizada em junho de 2024. Utilizou-se as seguintes fontes de dados: Scientific Eletronic Library Online e a </w:t>
      </w:r>
      <w:r w:rsidDel="00000000" w:rsidR="00000000" w:rsidRPr="00000000">
        <w:rPr>
          <w:rFonts w:ascii="Times New Roman" w:cs="Times New Roman" w:eastAsia="Times New Roman" w:hAnsi="Times New Roman"/>
          <w:color w:val="202024"/>
          <w:sz w:val="24"/>
          <w:szCs w:val="24"/>
          <w:rtl w:val="0"/>
        </w:rPr>
        <w:t xml:space="preserve">Literatura Latino-Americana e do Caribe em Ciências da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Os descritores empregados foram: “Mamoplastia”; "Cirurgia Plástica"; “Mama”; "Cuidados de Enfermagem", intercalados pelos operadores booleanos na seguinte ordem: “AND” e “OR” e “OR”. Para a estratégia de busca abrangeram, como critérios de inclusão: trabalhos científicos que abordassem tanto a prevalência da mamoplastia, quanto a utilização de técnicas cirúrgicas plásticas da mamoplastia e a atuação de enfermagem no pós-operatório, no idioma português e publicações dos últimos 5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Dentre os 134 estudos contabilizados, apenas 4 foram aplicados para a análise. Os critérios de exclusão compreenderam: abordagens científicas não relacionadas à cirurgia da mama e a duplicação de artigos já existentes nas referidas fontes de dados. Os estudos abordados evidenciam que o procedimento cirúrgico necessita de cuidados de enfermagem que são imprescindíveis para o pós- operatório, com base nisso o olhar clínico do profissional exige uma observação de possíveis ocorrências clínicas, bem como as divergências dos resultados esperados após a cirurgia, o que pode impactar negativamente o estado do paciente. No entanto, o sucesso da mamoplastia pode resultar bons resultados ao cliente hospitalar e assim permitir a continuidade de uma boa assistência da equipe multiprofissional dentro do ambiente hospitalar, compactuando com o favorecimento do paciente e a valorização da enfermagem.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Conclusões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Este método de cirurgia de redução mamária proporciona uma recuperação rápida e satisfatória, aumentando a satisfação dos pacientes tanto nos resultados estéticos quanto funcionais. O procedimento cirúrgico representa um avanço significativo na área, destacando a importância de procedimentos seguros e eficazes. A equipe de enfermagem é fundamental no pós-operatório, contribuindo para o alto grau de satisfação dos pacientes, com resultados comparáveis aos de estudos renomados. Houve melhorias significativas em aspectos como satisfação com as mamas, bem-estar psicossocial, físico e sexual no pós-operatório.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Descritores: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Mamoplastia; Cirurgia Plástica; Cuidados de Enfermagem.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SANTOS, Olympio José 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Efeitos da mamoplastia redutora na função pulmonar e qualidade de vida de mulheres submetidas à gigantoplastia.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Cogitare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[S.l.], v. 24, set. 2019. ISSN 2176-9133. Disponível 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https://revistas.ufpr.br/cogitare/article/view/64034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Acesso em: 29 jun.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PESSOA, Salustiano Gomes De Pinho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Avaliação do emprego da técnica universal para mastoplastias marcação única de Pessoa em um serviço de ensino de Cirurgia Plástica.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Bras. Cir. Plást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34, n. 2, p. 196-203, 2019.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https://docs.bvsalud.org/biblioref/2019/09/1015966/v34n2a04.pdf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Acesso em: 29 jun. 2024.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Alexandre Melo 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Mamoplastia bipediculada e estruturada “em três pilares”.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Rev. Bras. Cir. Plást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38, n. 2,  e. 0665, 2023. Disponível em: https://www.scielo.br/j/rbcp/a/4PywtQDtYjfsBxzLkTPLdGc/?format=pdf&amp;lang=pt. Acesso em: 29 jun. 2024.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SIERVI, Maria Eduarda Barreto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Prevalência de mamoplastia redutora feminina no Brasil de 2015 a 2019.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Bras. Cir. Plást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 36, n. 3, p. 270-275, 2021. Disponível em: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https://www.scielo.br/j/rbcp/a/Pynq8VFdFggggvW9kc46fGj/?format=pdf&amp;lang=pt. Acesso em: 29 jun. 2024.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evistas.ufpr.br/cogitare/article/view/64034" TargetMode="External"/><Relationship Id="rId7" Type="http://schemas.openxmlformats.org/officeDocument/2006/relationships/hyperlink" Target="https://docs.bvsalud.org/biblioref/2019/09/1015966/v34n2a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