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D027C" w14:textId="4236D2C8" w:rsidR="00A84BD4" w:rsidRPr="00896229" w:rsidRDefault="00A84BD4" w:rsidP="00A84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BD4">
        <w:rPr>
          <w:rFonts w:ascii="Times New Roman" w:hAnsi="Times New Roman" w:cs="Times New Roman"/>
          <w:b/>
          <w:bCs/>
          <w:sz w:val="24"/>
          <w:szCs w:val="24"/>
        </w:rPr>
        <w:t>FREQUÊNCIA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1B6">
        <w:rPr>
          <w:rFonts w:ascii="Times New Roman" w:hAnsi="Times New Roman" w:cs="Times New Roman"/>
          <w:b/>
          <w:bCs/>
          <w:sz w:val="24"/>
          <w:szCs w:val="24"/>
        </w:rPr>
        <w:t>DERMATÓFITOS</w:t>
      </w:r>
      <w:r w:rsidR="00821B4B" w:rsidRPr="00A84BD4">
        <w:rPr>
          <w:rFonts w:ascii="Times New Roman" w:hAnsi="Times New Roman" w:cs="Times New Roman"/>
          <w:b/>
          <w:bCs/>
          <w:sz w:val="24"/>
          <w:szCs w:val="24"/>
        </w:rPr>
        <w:t xml:space="preserve"> EM</w:t>
      </w:r>
      <w:r w:rsidR="00821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45C">
        <w:rPr>
          <w:rFonts w:ascii="Times New Roman" w:hAnsi="Times New Roman" w:cs="Times New Roman"/>
          <w:b/>
          <w:bCs/>
          <w:sz w:val="24"/>
          <w:szCs w:val="24"/>
        </w:rPr>
        <w:t>ANIMAIS DOMÉSTICOS</w:t>
      </w:r>
      <w:r w:rsidR="00821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B4B" w:rsidRPr="00821B4B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821B4B">
        <w:rPr>
          <w:rFonts w:ascii="Times New Roman" w:hAnsi="Times New Roman" w:cs="Times New Roman"/>
          <w:b/>
          <w:bCs/>
          <w:sz w:val="24"/>
          <w:szCs w:val="24"/>
        </w:rPr>
        <w:t xml:space="preserve">ENDIDOS NO HOSPITAL VETERINÁRIO </w:t>
      </w:r>
      <w:r w:rsidR="00821B4B" w:rsidRPr="00821B4B">
        <w:rPr>
          <w:rFonts w:ascii="Times New Roman" w:hAnsi="Times New Roman" w:cs="Times New Roman"/>
          <w:b/>
          <w:bCs/>
          <w:sz w:val="24"/>
          <w:szCs w:val="24"/>
        </w:rPr>
        <w:t xml:space="preserve">DO IFPB, CAMPUS </w:t>
      </w:r>
      <w:r w:rsidR="00821B4B" w:rsidRPr="00896229">
        <w:rPr>
          <w:rFonts w:ascii="Times New Roman" w:hAnsi="Times New Roman" w:cs="Times New Roman"/>
          <w:b/>
          <w:bCs/>
          <w:sz w:val="24"/>
          <w:szCs w:val="24"/>
        </w:rPr>
        <w:t>SOUSA</w:t>
      </w:r>
    </w:p>
    <w:p w14:paraId="395D3B12" w14:textId="560CFC2A" w:rsidR="00C4304D" w:rsidRPr="00896229" w:rsidRDefault="00821B4B" w:rsidP="00A8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6229">
        <w:rPr>
          <w:rFonts w:ascii="Times New Roman" w:hAnsi="Times New Roman" w:cs="Times New Roman"/>
          <w:sz w:val="24"/>
          <w:szCs w:val="24"/>
        </w:rPr>
        <w:t xml:space="preserve">Ana Caroline Dantas de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AMORIM</w:t>
      </w:r>
      <w:r w:rsidR="005349D6" w:rsidRPr="00896229">
        <w:rPr>
          <w:rFonts w:ascii="Times New Roman" w:hAnsi="Times New Roman" w:cs="Times New Roman"/>
          <w:b/>
          <w:sz w:val="24"/>
          <w:szCs w:val="24"/>
        </w:rPr>
        <w:t>¹</w:t>
      </w:r>
      <w:r w:rsidR="00896229" w:rsidRPr="00896229">
        <w:rPr>
          <w:rFonts w:ascii="Times New Roman" w:hAnsi="Times New Roman" w:cs="Times New Roman"/>
          <w:b/>
          <w:sz w:val="24"/>
          <w:szCs w:val="24"/>
        </w:rPr>
        <w:t>,</w:t>
      </w:r>
      <w:r w:rsidRPr="00896229">
        <w:rPr>
          <w:rFonts w:ascii="Times New Roman" w:hAnsi="Times New Roman" w:cs="Times New Roman"/>
        </w:rPr>
        <w:t xml:space="preserve"> </w:t>
      </w:r>
      <w:r w:rsidR="00896229" w:rsidRPr="00896229">
        <w:rPr>
          <w:rFonts w:ascii="Times New Roman" w:hAnsi="Times New Roman" w:cs="Times New Roman"/>
          <w:sz w:val="24"/>
          <w:szCs w:val="24"/>
        </w:rPr>
        <w:t xml:space="preserve">Luana Carneiro de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SOUSA</w:t>
      </w:r>
      <w:r w:rsidR="008962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6229" w:rsidRPr="00896229">
        <w:rPr>
          <w:rFonts w:ascii="Times New Roman" w:hAnsi="Times New Roman" w:cs="Times New Roman"/>
          <w:sz w:val="24"/>
          <w:szCs w:val="24"/>
        </w:rPr>
        <w:t xml:space="preserve">, Ana Patrícia Gomes de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LIMA</w:t>
      </w:r>
      <w:r w:rsidR="008962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6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229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="00896229">
        <w:rPr>
          <w:rFonts w:ascii="Times New Roman" w:hAnsi="Times New Roman" w:cs="Times New Roman"/>
          <w:sz w:val="24"/>
          <w:szCs w:val="24"/>
        </w:rPr>
        <w:t xml:space="preserve"> Vieira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FERREIRA</w:t>
      </w:r>
      <w:r w:rsidR="008962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96229">
        <w:rPr>
          <w:rFonts w:ascii="Times New Roman" w:hAnsi="Times New Roman" w:cs="Times New Roman"/>
          <w:sz w:val="24"/>
          <w:szCs w:val="24"/>
        </w:rPr>
        <w:t xml:space="preserve">, Thais Ferreira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FEITOSA</w:t>
      </w:r>
      <w:r w:rsidR="0089622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96229">
        <w:rPr>
          <w:rFonts w:ascii="Times New Roman" w:hAnsi="Times New Roman" w:cs="Times New Roman"/>
          <w:sz w:val="24"/>
          <w:szCs w:val="24"/>
        </w:rPr>
        <w:t xml:space="preserve">, </w:t>
      </w:r>
      <w:r w:rsidRPr="00896229">
        <w:rPr>
          <w:rFonts w:ascii="Times New Roman" w:hAnsi="Times New Roman" w:cs="Times New Roman"/>
          <w:sz w:val="24"/>
          <w:szCs w:val="24"/>
        </w:rPr>
        <w:t>Vinícius Longo</w:t>
      </w:r>
      <w:r w:rsidRPr="00821B4B">
        <w:rPr>
          <w:rFonts w:ascii="Times New Roman" w:hAnsi="Times New Roman" w:cs="Times New Roman"/>
          <w:sz w:val="24"/>
          <w:szCs w:val="24"/>
        </w:rPr>
        <w:t xml:space="preserve"> Ribeiro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06" w:rsidRPr="00891406">
        <w:rPr>
          <w:rFonts w:ascii="Times New Roman" w:hAnsi="Times New Roman" w:cs="Times New Roman"/>
          <w:b/>
          <w:sz w:val="24"/>
          <w:szCs w:val="24"/>
        </w:rPr>
        <w:t>VILELA</w:t>
      </w:r>
      <w:r w:rsidR="0089622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DD3E55F" w14:textId="6DC80885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B4B"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="00821B4B"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em </w:t>
      </w:r>
      <w:r w:rsidR="00821B4B">
        <w:rPr>
          <w:rFonts w:ascii="Times New Roman" w:hAnsi="Times New Roman" w:cs="Times New Roman"/>
          <w:color w:val="000000"/>
          <w:sz w:val="20"/>
          <w:szCs w:val="20"/>
        </w:rPr>
        <w:t>Análises Clínica</w:t>
      </w:r>
      <w:r w:rsidR="00821B4B"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pelo IFPB, Campus Sousa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7" w:history="1">
        <w:r w:rsidR="00896229"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carolinedantasvet@gmail.com</w:t>
        </w:r>
      </w:hyperlink>
    </w:p>
    <w:p w14:paraId="3158DE61" w14:textId="3657A8DF" w:rsidR="00896229" w:rsidRDefault="00896229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em </w:t>
      </w:r>
      <w:r>
        <w:rPr>
          <w:rFonts w:ascii="Times New Roman" w:hAnsi="Times New Roman" w:cs="Times New Roman"/>
          <w:color w:val="000000"/>
          <w:sz w:val="20"/>
          <w:szCs w:val="20"/>
        </w:rPr>
        <w:t>Análises Clínica</w:t>
      </w:r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pelo IFPB,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luanacarneiro683@gmail.com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88D52BD" w14:textId="39919F4E" w:rsidR="00896229" w:rsidRDefault="00896229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em </w:t>
      </w:r>
      <w:r>
        <w:rPr>
          <w:rFonts w:ascii="Times New Roman" w:hAnsi="Times New Roman" w:cs="Times New Roman"/>
          <w:color w:val="000000"/>
          <w:sz w:val="20"/>
          <w:szCs w:val="20"/>
        </w:rPr>
        <w:t>Análises Clínica</w:t>
      </w:r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pelo IFPB,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pgl.patricia1994@gmail.com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222814C" w14:textId="615139C9" w:rsidR="00896229" w:rsidRDefault="00896229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em </w:t>
      </w:r>
      <w:r>
        <w:rPr>
          <w:rFonts w:ascii="Times New Roman" w:hAnsi="Times New Roman" w:cs="Times New Roman"/>
          <w:color w:val="000000"/>
          <w:sz w:val="20"/>
          <w:szCs w:val="20"/>
        </w:rPr>
        <w:t>Análises Clínica</w:t>
      </w:r>
      <w:r w:rsidRPr="00821B4B">
        <w:rPr>
          <w:rFonts w:ascii="Times New Roman" w:hAnsi="Times New Roman" w:cs="Times New Roman"/>
          <w:color w:val="000000"/>
          <w:sz w:val="20"/>
          <w:szCs w:val="20"/>
        </w:rPr>
        <w:t xml:space="preserve"> pelo IFPB,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patieira@yahoo.com.br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ABA4BB8" w14:textId="51D7BB3F" w:rsidR="00896229" w:rsidRDefault="00896229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21B4B">
        <w:rPr>
          <w:rFonts w:ascii="Times New Roman" w:hAnsi="Times New Roman" w:cs="Times New Roman"/>
          <w:color w:val="000000"/>
          <w:sz w:val="20"/>
          <w:szCs w:val="20"/>
        </w:rPr>
        <w:t>Docente do curso de Medicina Veterinária do IFPB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Campus Sousa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thais.feitosa@ifpb.edu.br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9BC580" w14:textId="12526E2A" w:rsidR="00197666" w:rsidRDefault="00896229" w:rsidP="00197666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1B4B" w:rsidRPr="00821B4B">
        <w:rPr>
          <w:rFonts w:ascii="Times New Roman" w:hAnsi="Times New Roman" w:cs="Times New Roman"/>
          <w:color w:val="000000"/>
          <w:sz w:val="20"/>
          <w:szCs w:val="20"/>
        </w:rPr>
        <w:t>Docente do curso de Medicina Veterinária do IFPB</w:t>
      </w:r>
      <w:r w:rsidR="007E6498">
        <w:rPr>
          <w:rFonts w:ascii="Times New Roman" w:hAnsi="Times New Roman" w:cs="Times New Roman"/>
          <w:color w:val="000000"/>
          <w:sz w:val="20"/>
          <w:szCs w:val="20"/>
        </w:rPr>
        <w:t>, Campus Sousa</w:t>
      </w:r>
      <w:r w:rsidR="00821B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 w:history="1">
        <w:r w:rsidRPr="009C3331">
          <w:rPr>
            <w:rStyle w:val="Hyperlink"/>
            <w:rFonts w:ascii="Times New Roman" w:hAnsi="Times New Roman" w:cs="Times New Roman"/>
            <w:sz w:val="20"/>
            <w:szCs w:val="20"/>
          </w:rPr>
          <w:t>vinicius.vilela@ifpb.edu.br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6A3339B9" w14:textId="77777777" w:rsidR="002E173E" w:rsidRDefault="002E173E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3835965D" w14:textId="5DB29AA7" w:rsidR="002626BA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6BA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2626BA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75760A64" w14:textId="44311A28" w:rsidR="002626BA" w:rsidRPr="007038B3" w:rsidRDefault="00056827" w:rsidP="0049318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565F">
        <w:rPr>
          <w:rFonts w:ascii="Times New Roman" w:hAnsi="Times New Roman" w:cs="Times New Roman"/>
        </w:rPr>
        <w:t>O</w:t>
      </w:r>
      <w:r w:rsidR="002626BA" w:rsidRPr="00E9565F">
        <w:rPr>
          <w:rFonts w:ascii="Times New Roman" w:hAnsi="Times New Roman" w:cs="Times New Roman"/>
        </w:rPr>
        <w:t xml:space="preserve"> objetivo deste estudo foi realizar uma análise da ocorrência de </w:t>
      </w:r>
      <w:proofErr w:type="spellStart"/>
      <w:r w:rsidR="002626BA" w:rsidRPr="00E9565F">
        <w:rPr>
          <w:rFonts w:ascii="Times New Roman" w:hAnsi="Times New Roman" w:cs="Times New Roman"/>
        </w:rPr>
        <w:t>dermatofitose</w:t>
      </w:r>
      <w:proofErr w:type="spellEnd"/>
      <w:r w:rsidR="002626BA" w:rsidRPr="00E9565F">
        <w:rPr>
          <w:rFonts w:ascii="Times New Roman" w:hAnsi="Times New Roman" w:cs="Times New Roman"/>
        </w:rPr>
        <w:t xml:space="preserve"> em animais domésticos atendidos no Hospital Veterinário do Instituto Federal da Paraíba, localizado em Sousa/PB.</w:t>
      </w:r>
      <w:r w:rsidR="002626BA" w:rsidRPr="00E9565F">
        <w:rPr>
          <w:rFonts w:ascii="Times New Roman" w:hAnsi="Times New Roman" w:cs="Times New Roman"/>
          <w:b/>
        </w:rPr>
        <w:t xml:space="preserve"> </w:t>
      </w:r>
      <w:r w:rsidR="005F545F" w:rsidRPr="00E9565F">
        <w:rPr>
          <w:rFonts w:ascii="Times New Roman" w:hAnsi="Times New Roman" w:cs="Times New Roman"/>
          <w:b/>
        </w:rPr>
        <w:t xml:space="preserve"> </w:t>
      </w:r>
      <w:r w:rsidR="000C50D8" w:rsidRPr="00E9565F">
        <w:rPr>
          <w:rFonts w:ascii="Times New Roman" w:hAnsi="Times New Roman" w:cs="Times New Roman"/>
        </w:rPr>
        <w:t>Foram analisados 598 exames parasitológico</w:t>
      </w:r>
      <w:r w:rsidR="00896229">
        <w:rPr>
          <w:rFonts w:ascii="Times New Roman" w:hAnsi="Times New Roman" w:cs="Times New Roman"/>
        </w:rPr>
        <w:t>s</w:t>
      </w:r>
      <w:r w:rsidR="000C50D8" w:rsidRPr="00E9565F">
        <w:rPr>
          <w:rFonts w:ascii="Times New Roman" w:hAnsi="Times New Roman" w:cs="Times New Roman"/>
        </w:rPr>
        <w:t xml:space="preserve"> de pele e 93 cultivos </w:t>
      </w:r>
      <w:proofErr w:type="spellStart"/>
      <w:r w:rsidR="000C50D8" w:rsidRPr="00E9565F">
        <w:rPr>
          <w:rFonts w:ascii="Times New Roman" w:hAnsi="Times New Roman" w:cs="Times New Roman"/>
        </w:rPr>
        <w:t>fúngicos</w:t>
      </w:r>
      <w:proofErr w:type="spellEnd"/>
      <w:r w:rsidR="000C50D8" w:rsidRPr="00E9565F">
        <w:rPr>
          <w:rFonts w:ascii="Times New Roman" w:hAnsi="Times New Roman" w:cs="Times New Roman"/>
        </w:rPr>
        <w:t xml:space="preserve"> de animais de pequeno e grande porte</w:t>
      </w:r>
      <w:r w:rsidR="00896229">
        <w:rPr>
          <w:rFonts w:ascii="Times New Roman" w:hAnsi="Times New Roman" w:cs="Times New Roman"/>
        </w:rPr>
        <w:t>,</w:t>
      </w:r>
      <w:r w:rsidR="000C50D8" w:rsidRPr="00E9565F">
        <w:rPr>
          <w:rFonts w:ascii="Times New Roman" w:hAnsi="Times New Roman" w:cs="Times New Roman"/>
        </w:rPr>
        <w:t xml:space="preserve"> enviados ao Laboratório Parasitologia Veterinária</w:t>
      </w:r>
      <w:r w:rsidR="00896229">
        <w:rPr>
          <w:rFonts w:ascii="Times New Roman" w:hAnsi="Times New Roman" w:cs="Times New Roman"/>
        </w:rPr>
        <w:t>,</w:t>
      </w:r>
      <w:r w:rsidR="000C50D8" w:rsidRPr="00E9565F">
        <w:rPr>
          <w:rFonts w:ascii="Times New Roman" w:hAnsi="Times New Roman" w:cs="Times New Roman"/>
        </w:rPr>
        <w:t xml:space="preserve"> no período de </w:t>
      </w:r>
      <w:proofErr w:type="gramStart"/>
      <w:r w:rsidR="000C50D8" w:rsidRPr="00E9565F">
        <w:rPr>
          <w:rFonts w:ascii="Times New Roman" w:hAnsi="Times New Roman" w:cs="Times New Roman"/>
        </w:rPr>
        <w:t>Janeiro</w:t>
      </w:r>
      <w:proofErr w:type="gramEnd"/>
      <w:r w:rsidR="000C50D8" w:rsidRPr="00E9565F">
        <w:rPr>
          <w:rFonts w:ascii="Times New Roman" w:hAnsi="Times New Roman" w:cs="Times New Roman"/>
        </w:rPr>
        <w:t xml:space="preserve"> de 2015 a Julho de 2024 com suspeitas de </w:t>
      </w:r>
      <w:proofErr w:type="spellStart"/>
      <w:r w:rsidR="000C50D8" w:rsidRPr="00E9565F">
        <w:rPr>
          <w:rFonts w:ascii="Times New Roman" w:hAnsi="Times New Roman" w:cs="Times New Roman"/>
        </w:rPr>
        <w:t>dermatofitose</w:t>
      </w:r>
      <w:bookmarkStart w:id="0" w:name="_Hlk172628311"/>
      <w:proofErr w:type="spellEnd"/>
      <w:r w:rsidR="000C50D8" w:rsidRPr="00E9565F">
        <w:rPr>
          <w:rFonts w:ascii="Times New Roman" w:hAnsi="Times New Roman" w:cs="Times New Roman"/>
        </w:rPr>
        <w:t>.</w:t>
      </w:r>
      <w:r w:rsidR="00E9565F">
        <w:rPr>
          <w:rFonts w:ascii="Times New Roman" w:hAnsi="Times New Roman" w:cs="Times New Roman"/>
        </w:rPr>
        <w:t xml:space="preserve"> </w:t>
      </w:r>
      <w:r w:rsidR="00E9565F" w:rsidRPr="00E9565F">
        <w:rPr>
          <w:rFonts w:ascii="Times New Roman" w:hAnsi="Times New Roman" w:cs="Times New Roman"/>
        </w:rPr>
        <w:t xml:space="preserve">O diagnóstico das </w:t>
      </w:r>
      <w:proofErr w:type="spellStart"/>
      <w:r w:rsidR="00E9565F" w:rsidRPr="00E9565F">
        <w:rPr>
          <w:rFonts w:ascii="Times New Roman" w:hAnsi="Times New Roman" w:cs="Times New Roman"/>
        </w:rPr>
        <w:t>dermatopatias</w:t>
      </w:r>
      <w:proofErr w:type="spellEnd"/>
      <w:r w:rsidR="00E9565F" w:rsidRPr="00E9565F">
        <w:rPr>
          <w:rFonts w:ascii="Times New Roman" w:hAnsi="Times New Roman" w:cs="Times New Roman"/>
        </w:rPr>
        <w:t xml:space="preserve"> </w:t>
      </w:r>
      <w:proofErr w:type="spellStart"/>
      <w:r w:rsidR="00E9565F" w:rsidRPr="00E9565F">
        <w:rPr>
          <w:rFonts w:ascii="Times New Roman" w:hAnsi="Times New Roman" w:cs="Times New Roman"/>
        </w:rPr>
        <w:t>fúngicas</w:t>
      </w:r>
      <w:proofErr w:type="spellEnd"/>
      <w:r w:rsidR="00E9565F" w:rsidRPr="00E9565F">
        <w:rPr>
          <w:rFonts w:ascii="Times New Roman" w:hAnsi="Times New Roman" w:cs="Times New Roman"/>
        </w:rPr>
        <w:t xml:space="preserve"> base</w:t>
      </w:r>
      <w:r w:rsidR="00896229">
        <w:rPr>
          <w:rFonts w:ascii="Times New Roman" w:hAnsi="Times New Roman" w:cs="Times New Roman"/>
        </w:rPr>
        <w:t>ou-se</w:t>
      </w:r>
      <w:r w:rsidR="00E9565F" w:rsidRPr="00E9565F">
        <w:rPr>
          <w:rFonts w:ascii="Times New Roman" w:hAnsi="Times New Roman" w:cs="Times New Roman"/>
        </w:rPr>
        <w:t xml:space="preserve"> na anamnese, no exame dermatológico, nos dados epidemiológicos e nos exames complementares. </w:t>
      </w:r>
      <w:bookmarkEnd w:id="0"/>
      <w:r w:rsidR="007038B3" w:rsidRPr="00E9565F">
        <w:rPr>
          <w:rFonts w:ascii="Times New Roman" w:eastAsia="Arial" w:hAnsi="Times New Roman" w:cs="Times New Roman"/>
        </w:rPr>
        <w:t>A frequência de lesões sugestivas de fungos nos exames parasitológico</w:t>
      </w:r>
      <w:r w:rsidR="007038B3">
        <w:rPr>
          <w:rFonts w:ascii="Times New Roman" w:eastAsia="Arial" w:hAnsi="Times New Roman" w:cs="Times New Roman"/>
        </w:rPr>
        <w:t>s</w:t>
      </w:r>
      <w:r w:rsidR="007038B3" w:rsidRPr="00E9565F">
        <w:rPr>
          <w:rFonts w:ascii="Times New Roman" w:eastAsia="Arial" w:hAnsi="Times New Roman" w:cs="Times New Roman"/>
        </w:rPr>
        <w:t xml:space="preserve"> de pele encontradas neste estudo foi</w:t>
      </w:r>
      <w:r w:rsidR="00493182" w:rsidRPr="00E9565F">
        <w:rPr>
          <w:rFonts w:ascii="Times New Roman" w:eastAsia="Arial" w:hAnsi="Times New Roman" w:cs="Times New Roman"/>
        </w:rPr>
        <w:t xml:space="preserve"> de </w:t>
      </w:r>
      <w:r w:rsidR="00896229">
        <w:rPr>
          <w:rFonts w:ascii="Times New Roman" w:eastAsia="Arial" w:hAnsi="Times New Roman" w:cs="Times New Roman"/>
        </w:rPr>
        <w:t>9,5</w:t>
      </w:r>
      <w:r w:rsidR="00493182" w:rsidRPr="00E9565F">
        <w:rPr>
          <w:rFonts w:ascii="Times New Roman" w:eastAsia="Arial" w:hAnsi="Times New Roman" w:cs="Times New Roman"/>
        </w:rPr>
        <w:t xml:space="preserve">% (57/598) e da cultura </w:t>
      </w:r>
      <w:proofErr w:type="spellStart"/>
      <w:r w:rsidR="00493182" w:rsidRPr="00E9565F">
        <w:rPr>
          <w:rFonts w:ascii="Times New Roman" w:eastAsia="Arial" w:hAnsi="Times New Roman" w:cs="Times New Roman"/>
        </w:rPr>
        <w:t>fúngica</w:t>
      </w:r>
      <w:proofErr w:type="spellEnd"/>
      <w:r w:rsidR="00493182" w:rsidRPr="00E9565F">
        <w:rPr>
          <w:rFonts w:ascii="Times New Roman" w:eastAsia="Arial" w:hAnsi="Times New Roman" w:cs="Times New Roman"/>
        </w:rPr>
        <w:t xml:space="preserve"> </w:t>
      </w:r>
      <w:r w:rsidR="00896229">
        <w:rPr>
          <w:rFonts w:ascii="Times New Roman" w:eastAsia="Arial" w:hAnsi="Times New Roman" w:cs="Times New Roman"/>
        </w:rPr>
        <w:t>8,6</w:t>
      </w:r>
      <w:r w:rsidR="00493182" w:rsidRPr="00E9565F">
        <w:rPr>
          <w:rFonts w:ascii="Times New Roman" w:eastAsia="Arial" w:hAnsi="Times New Roman" w:cs="Times New Roman"/>
        </w:rPr>
        <w:t>% (8/93), sendo es</w:t>
      </w:r>
      <w:r w:rsidR="00E9565F">
        <w:rPr>
          <w:rFonts w:ascii="Times New Roman" w:eastAsia="Arial" w:hAnsi="Times New Roman" w:cs="Times New Roman"/>
        </w:rPr>
        <w:t xml:space="preserve">tes </w:t>
      </w:r>
      <w:r w:rsidR="00493182" w:rsidRPr="00E9565F">
        <w:rPr>
          <w:rFonts w:ascii="Times New Roman" w:eastAsia="Arial" w:hAnsi="Times New Roman" w:cs="Times New Roman"/>
        </w:rPr>
        <w:t>de cães 63</w:t>
      </w:r>
      <w:r w:rsidR="00896229">
        <w:rPr>
          <w:rFonts w:ascii="Times New Roman" w:eastAsia="Arial" w:hAnsi="Times New Roman" w:cs="Times New Roman"/>
        </w:rPr>
        <w:t>,1</w:t>
      </w:r>
      <w:r w:rsidR="00493182" w:rsidRPr="00E9565F">
        <w:rPr>
          <w:rFonts w:ascii="Times New Roman" w:eastAsia="Arial" w:hAnsi="Times New Roman" w:cs="Times New Roman"/>
        </w:rPr>
        <w:t xml:space="preserve">% (36/57), 21% (12/57) felinos e </w:t>
      </w:r>
      <w:r w:rsidR="007038B3">
        <w:rPr>
          <w:rFonts w:ascii="Times New Roman" w:eastAsia="Arial" w:hAnsi="Times New Roman" w:cs="Times New Roman"/>
        </w:rPr>
        <w:t>33,3</w:t>
      </w:r>
      <w:r w:rsidR="00493182" w:rsidRPr="00E9565F">
        <w:rPr>
          <w:rFonts w:ascii="Times New Roman" w:eastAsia="Arial" w:hAnsi="Times New Roman" w:cs="Times New Roman"/>
        </w:rPr>
        <w:t>% (19/57) equinos</w:t>
      </w:r>
      <w:r w:rsidR="00E9565F" w:rsidRPr="00E9565F">
        <w:rPr>
          <w:rFonts w:ascii="Times New Roman" w:eastAsia="Arial" w:hAnsi="Times New Roman" w:cs="Times New Roman"/>
        </w:rPr>
        <w:t>. Neste estudo 9</w:t>
      </w:r>
      <w:r w:rsidR="007038B3">
        <w:rPr>
          <w:rFonts w:ascii="Times New Roman" w:eastAsia="Arial" w:hAnsi="Times New Roman" w:cs="Times New Roman"/>
        </w:rPr>
        <w:t>,4</w:t>
      </w:r>
      <w:r w:rsidR="00E9565F" w:rsidRPr="00E9565F">
        <w:rPr>
          <w:rFonts w:ascii="Times New Roman" w:eastAsia="Arial" w:hAnsi="Times New Roman" w:cs="Times New Roman"/>
        </w:rPr>
        <w:t>% (8/85) das amostras foram positivadas, sendo identificados: 4</w:t>
      </w:r>
      <w:r w:rsidR="007038B3">
        <w:rPr>
          <w:rFonts w:ascii="Times New Roman" w:eastAsia="Arial" w:hAnsi="Times New Roman" w:cs="Times New Roman"/>
        </w:rPr>
        <w:t>,3</w:t>
      </w:r>
      <w:r w:rsidR="00E9565F" w:rsidRPr="00E9565F">
        <w:rPr>
          <w:rFonts w:ascii="Times New Roman" w:eastAsia="Arial" w:hAnsi="Times New Roman" w:cs="Times New Roman"/>
        </w:rPr>
        <w:t xml:space="preserve">% (4/93) </w:t>
      </w:r>
      <w:proofErr w:type="spellStart"/>
      <w:r w:rsidR="00E9565F" w:rsidRPr="00E9565F">
        <w:rPr>
          <w:rFonts w:ascii="Times New Roman" w:eastAsia="Arial" w:hAnsi="Times New Roman" w:cs="Times New Roman"/>
          <w:i/>
        </w:rPr>
        <w:t>Microsporum</w:t>
      </w:r>
      <w:proofErr w:type="spellEnd"/>
      <w:r w:rsidR="00E9565F" w:rsidRPr="00E9565F">
        <w:rPr>
          <w:rFonts w:ascii="Times New Roman" w:eastAsia="Arial" w:hAnsi="Times New Roman" w:cs="Times New Roman"/>
          <w:i/>
        </w:rPr>
        <w:t xml:space="preserve"> canis; </w:t>
      </w:r>
      <w:r w:rsidR="00E9565F" w:rsidRPr="00E9565F">
        <w:rPr>
          <w:rFonts w:ascii="Times New Roman" w:eastAsia="Arial" w:hAnsi="Times New Roman" w:cs="Times New Roman"/>
        </w:rPr>
        <w:t>2</w:t>
      </w:r>
      <w:r w:rsidR="007038B3">
        <w:rPr>
          <w:rFonts w:ascii="Times New Roman" w:eastAsia="Arial" w:hAnsi="Times New Roman" w:cs="Times New Roman"/>
        </w:rPr>
        <w:t>,1</w:t>
      </w:r>
      <w:r w:rsidR="00E9565F" w:rsidRPr="00E9565F">
        <w:rPr>
          <w:rFonts w:ascii="Times New Roman" w:eastAsia="Arial" w:hAnsi="Times New Roman" w:cs="Times New Roman"/>
        </w:rPr>
        <w:t xml:space="preserve">% (2/93) </w:t>
      </w:r>
      <w:proofErr w:type="spellStart"/>
      <w:r w:rsidR="00E9565F" w:rsidRPr="00E9565F">
        <w:rPr>
          <w:rFonts w:ascii="Times New Roman" w:eastAsia="Arial" w:hAnsi="Times New Roman" w:cs="Times New Roman"/>
          <w:i/>
        </w:rPr>
        <w:t>Microsporum</w:t>
      </w:r>
      <w:proofErr w:type="spellEnd"/>
      <w:r w:rsidR="00E9565F" w:rsidRPr="00E9565F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="00E9565F" w:rsidRPr="00E9565F">
        <w:rPr>
          <w:rFonts w:ascii="Times New Roman" w:eastAsia="Arial" w:hAnsi="Times New Roman" w:cs="Times New Roman"/>
          <w:i/>
        </w:rPr>
        <w:t>gypseum</w:t>
      </w:r>
      <w:proofErr w:type="spellEnd"/>
      <w:r w:rsidR="00E9565F">
        <w:rPr>
          <w:rFonts w:ascii="Times New Roman" w:eastAsia="Arial" w:hAnsi="Times New Roman" w:cs="Times New Roman"/>
          <w:i/>
        </w:rPr>
        <w:t xml:space="preserve">; </w:t>
      </w:r>
      <w:r w:rsidR="00E9565F">
        <w:rPr>
          <w:rFonts w:ascii="Times New Roman" w:eastAsia="Arial" w:hAnsi="Times New Roman" w:cs="Times New Roman"/>
        </w:rPr>
        <w:t>2</w:t>
      </w:r>
      <w:r w:rsidR="007038B3">
        <w:rPr>
          <w:rFonts w:ascii="Times New Roman" w:eastAsia="Arial" w:hAnsi="Times New Roman" w:cs="Times New Roman"/>
        </w:rPr>
        <w:t>,1</w:t>
      </w:r>
      <w:r w:rsidR="00E9565F">
        <w:rPr>
          <w:rFonts w:ascii="Times New Roman" w:eastAsia="Arial" w:hAnsi="Times New Roman" w:cs="Times New Roman"/>
        </w:rPr>
        <w:t>%</w:t>
      </w:r>
      <w:r w:rsidR="00E9565F" w:rsidRPr="00E9565F">
        <w:rPr>
          <w:rFonts w:ascii="Times New Roman" w:eastAsia="Arial" w:hAnsi="Times New Roman" w:cs="Times New Roman"/>
          <w:i/>
        </w:rPr>
        <w:t xml:space="preserve"> </w:t>
      </w:r>
      <w:r w:rsidR="00E9565F" w:rsidRPr="00E9565F">
        <w:rPr>
          <w:rFonts w:ascii="Times New Roman" w:eastAsia="Arial" w:hAnsi="Times New Roman" w:cs="Times New Roman"/>
        </w:rPr>
        <w:t>(2/93)</w:t>
      </w:r>
      <w:r w:rsidR="00E9565F" w:rsidRPr="00E9565F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="00E9565F" w:rsidRPr="00E9565F">
        <w:rPr>
          <w:rFonts w:ascii="Times New Roman" w:eastAsia="Arial" w:hAnsi="Times New Roman" w:cs="Times New Roman"/>
          <w:i/>
        </w:rPr>
        <w:t>Trichophyton</w:t>
      </w:r>
      <w:proofErr w:type="spellEnd"/>
      <w:r w:rsidR="00E9565F" w:rsidRPr="00E9565F">
        <w:rPr>
          <w:rFonts w:ascii="Times New Roman" w:eastAsia="Arial" w:hAnsi="Times New Roman" w:cs="Times New Roman"/>
          <w:i/>
        </w:rPr>
        <w:t xml:space="preserve"> </w:t>
      </w:r>
      <w:proofErr w:type="spellStart"/>
      <w:r w:rsidR="007038B3">
        <w:rPr>
          <w:rFonts w:ascii="Times New Roman" w:eastAsia="Arial" w:hAnsi="Times New Roman" w:cs="Times New Roman"/>
          <w:i/>
        </w:rPr>
        <w:t>m</w:t>
      </w:r>
      <w:r w:rsidR="00E9565F" w:rsidRPr="00E9565F">
        <w:rPr>
          <w:rFonts w:ascii="Times New Roman" w:eastAsia="Arial" w:hAnsi="Times New Roman" w:cs="Times New Roman"/>
          <w:i/>
        </w:rPr>
        <w:t>entagrophytes</w:t>
      </w:r>
      <w:proofErr w:type="spellEnd"/>
      <w:r w:rsidR="007038B3">
        <w:rPr>
          <w:rFonts w:ascii="Times New Roman" w:eastAsia="Arial" w:hAnsi="Times New Roman" w:cs="Times New Roman"/>
          <w:i/>
        </w:rPr>
        <w:t xml:space="preserve">. </w:t>
      </w:r>
      <w:r w:rsidR="007038B3">
        <w:rPr>
          <w:rFonts w:ascii="Times New Roman" w:eastAsia="Arial" w:hAnsi="Times New Roman" w:cs="Times New Roman"/>
          <w:iCs/>
        </w:rPr>
        <w:t>C</w:t>
      </w:r>
      <w:r w:rsidR="00E9565F" w:rsidRPr="00E9565F">
        <w:rPr>
          <w:rFonts w:ascii="Times New Roman" w:eastAsia="Arial" w:hAnsi="Times New Roman" w:cs="Times New Roman"/>
        </w:rPr>
        <w:t xml:space="preserve">om relação ao sexo, do total de animais com </w:t>
      </w:r>
      <w:proofErr w:type="spellStart"/>
      <w:r w:rsidR="00E9565F" w:rsidRPr="00E9565F">
        <w:rPr>
          <w:rFonts w:ascii="Times New Roman" w:eastAsia="Arial" w:hAnsi="Times New Roman" w:cs="Times New Roman"/>
        </w:rPr>
        <w:t>dermatofitose</w:t>
      </w:r>
      <w:proofErr w:type="spellEnd"/>
      <w:r w:rsidR="00E9565F" w:rsidRPr="00E9565F">
        <w:rPr>
          <w:rFonts w:ascii="Times New Roman" w:eastAsia="Arial" w:hAnsi="Times New Roman" w:cs="Times New Roman"/>
        </w:rPr>
        <w:t xml:space="preserve">, </w:t>
      </w:r>
      <w:bookmarkStart w:id="1" w:name="_Hlk172628714"/>
      <w:r w:rsidR="00E9565F" w:rsidRPr="00E9565F">
        <w:rPr>
          <w:rFonts w:ascii="Times New Roman" w:eastAsia="Arial" w:hAnsi="Times New Roman" w:cs="Times New Roman"/>
        </w:rPr>
        <w:t xml:space="preserve">74 </w:t>
      </w:r>
      <w:r w:rsidR="00796582">
        <w:rPr>
          <w:rFonts w:ascii="Times New Roman" w:eastAsia="Arial" w:hAnsi="Times New Roman" w:cs="Times New Roman"/>
        </w:rPr>
        <w:t xml:space="preserve">(48,6%) </w:t>
      </w:r>
      <w:r w:rsidR="00E9565F" w:rsidRPr="00E9565F">
        <w:rPr>
          <w:rFonts w:ascii="Times New Roman" w:eastAsia="Arial" w:hAnsi="Times New Roman" w:cs="Times New Roman"/>
        </w:rPr>
        <w:t>eram machos e 78</w:t>
      </w:r>
      <w:r w:rsidR="00796582">
        <w:rPr>
          <w:rFonts w:ascii="Times New Roman" w:eastAsia="Arial" w:hAnsi="Times New Roman" w:cs="Times New Roman"/>
        </w:rPr>
        <w:t xml:space="preserve"> (51,4%)</w:t>
      </w:r>
      <w:r w:rsidR="00E9565F" w:rsidRPr="00E9565F">
        <w:rPr>
          <w:rFonts w:ascii="Times New Roman" w:eastAsia="Arial" w:hAnsi="Times New Roman" w:cs="Times New Roman"/>
        </w:rPr>
        <w:t xml:space="preserve"> eram fêmeas</w:t>
      </w:r>
      <w:bookmarkEnd w:id="1"/>
      <w:r w:rsidR="00E9565F" w:rsidRPr="00E9565F">
        <w:rPr>
          <w:rFonts w:ascii="Times New Roman" w:eastAsia="Arial" w:hAnsi="Times New Roman" w:cs="Times New Roman"/>
        </w:rPr>
        <w:t xml:space="preserve">. </w:t>
      </w:r>
      <w:r w:rsidR="00E9565F" w:rsidRPr="00E9565F">
        <w:rPr>
          <w:rFonts w:ascii="Times New Roman" w:eastAsia="Helvetica Neue" w:hAnsi="Times New Roman" w:cs="Times New Roman"/>
          <w:color w:val="000000"/>
        </w:rPr>
        <w:t>Observou-se a maior ocorrência em cães, fêmea e adultos (acima de 12 meses).</w:t>
      </w:r>
      <w:r w:rsidR="007038B3">
        <w:rPr>
          <w:rFonts w:ascii="Times New Roman" w:eastAsia="Helvetica Neue" w:hAnsi="Times New Roman" w:cs="Times New Roman"/>
          <w:color w:val="000000"/>
        </w:rPr>
        <w:t xml:space="preserve"> </w:t>
      </w:r>
      <w:bookmarkStart w:id="2" w:name="_Hlk172629045"/>
      <w:r w:rsidR="007038B3">
        <w:rPr>
          <w:rFonts w:ascii="Times New Roman" w:eastAsia="Helvetica Neue" w:hAnsi="Times New Roman" w:cs="Times New Roman"/>
          <w:color w:val="000000"/>
        </w:rPr>
        <w:t xml:space="preserve">Concluiu-se que as </w:t>
      </w:r>
      <w:proofErr w:type="spellStart"/>
      <w:r w:rsidR="007038B3">
        <w:rPr>
          <w:rFonts w:ascii="Times New Roman" w:eastAsia="Helvetica Neue" w:hAnsi="Times New Roman" w:cs="Times New Roman"/>
          <w:color w:val="000000"/>
        </w:rPr>
        <w:t>dermatofitoses</w:t>
      </w:r>
      <w:proofErr w:type="spellEnd"/>
      <w:r w:rsidR="007038B3">
        <w:rPr>
          <w:rFonts w:ascii="Times New Roman" w:eastAsia="Helvetica Neue" w:hAnsi="Times New Roman" w:cs="Times New Roman"/>
          <w:color w:val="000000"/>
        </w:rPr>
        <w:t xml:space="preserve"> são de alta ocorrência em animais atendidos no HV/ IFPB, sendo os principais </w:t>
      </w:r>
      <w:proofErr w:type="spellStart"/>
      <w:r w:rsidR="007038B3">
        <w:rPr>
          <w:rFonts w:ascii="Times New Roman" w:eastAsia="Helvetica Neue" w:hAnsi="Times New Roman" w:cs="Times New Roman"/>
          <w:color w:val="000000"/>
        </w:rPr>
        <w:t>dermatófitos</w:t>
      </w:r>
      <w:proofErr w:type="spellEnd"/>
      <w:r w:rsidR="00E9565F" w:rsidRPr="00E9565F">
        <w:rPr>
          <w:rFonts w:ascii="Times New Roman" w:eastAsia="Helvetica Neue" w:hAnsi="Times New Roman" w:cs="Times New Roman"/>
          <w:color w:val="000000"/>
        </w:rPr>
        <w:t xml:space="preserve"> </w:t>
      </w:r>
      <w:r w:rsidR="00E9565F" w:rsidRPr="007038B3">
        <w:rPr>
          <w:rFonts w:ascii="Times New Roman" w:eastAsia="Helvetica Neue" w:hAnsi="Times New Roman" w:cs="Times New Roman"/>
          <w:i/>
          <w:iCs/>
          <w:color w:val="000000"/>
        </w:rPr>
        <w:t>M. canis</w:t>
      </w:r>
      <w:r w:rsidR="007038B3">
        <w:rPr>
          <w:rFonts w:ascii="Times New Roman" w:eastAsia="Helvetica Neue" w:hAnsi="Times New Roman" w:cs="Times New Roman"/>
          <w:color w:val="000000"/>
        </w:rPr>
        <w:t>, em cães, e</w:t>
      </w:r>
      <w:r w:rsidR="00E9565F" w:rsidRPr="00E9565F">
        <w:rPr>
          <w:rFonts w:ascii="Times New Roman" w:eastAsia="Helvetica Neue" w:hAnsi="Times New Roman" w:cs="Times New Roman"/>
          <w:color w:val="000000"/>
        </w:rPr>
        <w:t xml:space="preserve"> </w:t>
      </w:r>
      <w:r w:rsidR="00E9565F" w:rsidRPr="007038B3">
        <w:rPr>
          <w:rFonts w:ascii="Times New Roman" w:eastAsia="Helvetica Neue" w:hAnsi="Times New Roman" w:cs="Times New Roman"/>
          <w:i/>
          <w:iCs/>
          <w:color w:val="000000"/>
        </w:rPr>
        <w:t xml:space="preserve">M. </w:t>
      </w:r>
      <w:proofErr w:type="spellStart"/>
      <w:r w:rsidR="007038B3" w:rsidRPr="007038B3">
        <w:rPr>
          <w:rFonts w:ascii="Times New Roman" w:eastAsia="Helvetica Neue" w:hAnsi="Times New Roman" w:cs="Times New Roman"/>
          <w:i/>
          <w:iCs/>
          <w:color w:val="000000"/>
        </w:rPr>
        <w:t>g</w:t>
      </w:r>
      <w:r w:rsidR="00E9565F" w:rsidRPr="007038B3">
        <w:rPr>
          <w:rFonts w:ascii="Times New Roman" w:eastAsia="Helvetica Neue" w:hAnsi="Times New Roman" w:cs="Times New Roman"/>
          <w:i/>
          <w:iCs/>
          <w:color w:val="000000"/>
        </w:rPr>
        <w:t>ypseum</w:t>
      </w:r>
      <w:proofErr w:type="spellEnd"/>
      <w:r w:rsidR="007038B3">
        <w:rPr>
          <w:rFonts w:ascii="Times New Roman" w:eastAsia="Helvetica Neue" w:hAnsi="Times New Roman" w:cs="Times New Roman"/>
          <w:color w:val="000000"/>
        </w:rPr>
        <w:t>, em gatos.</w:t>
      </w:r>
    </w:p>
    <w:bookmarkEnd w:id="2"/>
    <w:p w14:paraId="4E35F3AD" w14:textId="64AF7AB4" w:rsidR="00C96F2D" w:rsidRPr="002626BA" w:rsidRDefault="0081157E" w:rsidP="00262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626B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 w:rsidRPr="002626B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2626B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2626BA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2626BA">
        <w:rPr>
          <w:rFonts w:ascii="Times New Roman" w:eastAsia="Times New Roman" w:hAnsi="Times New Roman" w:cs="Times New Roman"/>
          <w:color w:val="00000A"/>
        </w:rPr>
        <w:t xml:space="preserve"> </w:t>
      </w:r>
      <w:r w:rsidR="007C3CB6">
        <w:rPr>
          <w:rFonts w:ascii="Times New Roman" w:eastAsia="Times New Roman" w:hAnsi="Times New Roman" w:cs="Times New Roman"/>
          <w:color w:val="00000A"/>
        </w:rPr>
        <w:t>DERMATOPATIA; EQUINOS; FUNGOS; PEQUENOS ANIMAIS.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1095D440" w14:textId="5EFC4AFA" w:rsidR="002626BA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703E90E" w14:textId="33AF1FEF" w:rsidR="007038B3" w:rsidRDefault="002741D0" w:rsidP="002741D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 w:rsidRPr="002741D0">
        <w:rPr>
          <w:rFonts w:ascii="Times New Roman" w:eastAsia="Helvetica Neue" w:hAnsi="Times New Roman" w:cs="Times New Roman"/>
          <w:color w:val="000000"/>
          <w:sz w:val="24"/>
          <w:szCs w:val="24"/>
        </w:rPr>
        <w:t>Os animais de companhia têm uma importância significativa devido aos benefícios que sua interação com os humanos pode proporcionar. Com o fortalecimento desses laços, a convivência entre seres humanos e animais tornou-se extremamente relevante para a saúde pública, já que os animais podem ser fontes potenciais de infecções. Existem muitas doenças que podem ser transmitidas dos animais para os hu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manos, conhecidas como zoonoses (REICHMANN, 2000)</w:t>
      </w:r>
      <w:r w:rsidR="007038B3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Pr="002741D0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A transmissão dessas doenças se intensifica quando as condições sanitárias e de infraestrutura são inadequadas, aumentando os riscos para os humanos, uma vez que os animais podem eliminar agentes infecciosos sem apresentar sintomas clínicos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(ALVAREZ, 2018)</w:t>
      </w:r>
      <w:r w:rsidR="007038B3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1C5B78B0" w14:textId="77777777" w:rsidR="00923CC4" w:rsidRDefault="000A4EB4" w:rsidP="002741D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proofErr w:type="spellStart"/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>Dermatófitos</w:t>
      </w:r>
      <w:proofErr w:type="spellEnd"/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são fungos filamentosos capazes de digerir e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obter nutrientes da queratina</w:t>
      </w:r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na</w:t>
      </w:r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pele, </w:t>
      </w:r>
      <w:proofErr w:type="spellStart"/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>pêlo</w:t>
      </w:r>
      <w:proofErr w:type="spellEnd"/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unhas. Parasitam tecidos queratinizados do homem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dos animais, bem como </w:t>
      </w:r>
    </w:p>
    <w:p w14:paraId="1B24B52E" w14:textId="77777777" w:rsidR="00923CC4" w:rsidRDefault="00923CC4" w:rsidP="002741D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6A475BE2" w14:textId="77777777" w:rsidR="00923CC4" w:rsidRDefault="00923CC4" w:rsidP="002741D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1173FDD5" w14:textId="7C31BCCB" w:rsidR="000A4EB4" w:rsidRPr="002741D0" w:rsidRDefault="000A4EB4" w:rsidP="002741D0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restos</w:t>
      </w:r>
      <w:proofErr w:type="gram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>de q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ueratina encontrados no solo. Os fungos de importância veterinária consistem em fungos dos gêneros</w:t>
      </w:r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B4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Microsporum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B4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Trichophyton</w:t>
      </w:r>
      <w:proofErr w:type="spellEnd"/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</w:t>
      </w:r>
      <w:r w:rsidRPr="000A4EB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B4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Epidermophyton</w:t>
      </w:r>
      <w:proofErr w:type="spellEnd"/>
      <w:r w:rsidR="007038B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165945">
        <w:rPr>
          <w:rFonts w:ascii="Times New Roman" w:eastAsia="Helvetica Neue" w:hAnsi="Times New Roman" w:cs="Times New Roman"/>
          <w:color w:val="000000"/>
          <w:sz w:val="24"/>
          <w:szCs w:val="24"/>
        </w:rPr>
        <w:t>(GREENE, 2015)</w:t>
      </w:r>
      <w:r w:rsidR="007038B3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3F912D08" w14:textId="6B0FC6A5" w:rsidR="002352AF" w:rsidRDefault="002741D0" w:rsidP="00E36A9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00"/>
        <w:jc w:val="both"/>
        <w:rPr>
          <w:rFonts w:eastAsia="Helvetica Neue"/>
          <w:color w:val="000000"/>
          <w:lang w:val="pt-BR"/>
        </w:rPr>
      </w:pPr>
      <w:r w:rsidRPr="002741D0">
        <w:rPr>
          <w:rFonts w:eastAsia="Helvetica Neue"/>
          <w:color w:val="000000"/>
          <w:lang w:val="pt-BR"/>
        </w:rPr>
        <w:t>Frente ao cenário descrito, este estudo teve como objetivo realizar uma anális</w:t>
      </w:r>
      <w:r w:rsidR="007A0AC1">
        <w:rPr>
          <w:rFonts w:eastAsia="Helvetica Neue"/>
          <w:color w:val="000000"/>
          <w:lang w:val="pt-BR"/>
        </w:rPr>
        <w:t xml:space="preserve">e das ocorrências de </w:t>
      </w:r>
      <w:proofErr w:type="spellStart"/>
      <w:r w:rsidR="007A0AC1">
        <w:rPr>
          <w:rFonts w:eastAsia="Helvetica Neue"/>
          <w:color w:val="000000"/>
          <w:lang w:val="pt-BR"/>
        </w:rPr>
        <w:t>dermatofitose</w:t>
      </w:r>
      <w:proofErr w:type="spellEnd"/>
      <w:r w:rsidRPr="002741D0">
        <w:rPr>
          <w:rFonts w:eastAsia="Helvetica Neue"/>
          <w:color w:val="000000"/>
          <w:lang w:val="pt-BR"/>
        </w:rPr>
        <w:t xml:space="preserve"> em </w:t>
      </w:r>
      <w:r w:rsidR="001E145C">
        <w:rPr>
          <w:rFonts w:eastAsia="Helvetica Neue"/>
          <w:color w:val="000000"/>
          <w:lang w:val="pt-BR"/>
        </w:rPr>
        <w:t>animais domésticos</w:t>
      </w:r>
      <w:r w:rsidRPr="002741D0">
        <w:rPr>
          <w:rFonts w:eastAsia="Helvetica Neue"/>
          <w:color w:val="000000"/>
          <w:lang w:val="pt-BR"/>
        </w:rPr>
        <w:t xml:space="preserve"> atendidos no Hospital Veterinário do Instituto Federal da Par</w:t>
      </w:r>
      <w:r w:rsidR="007A0AC1">
        <w:rPr>
          <w:rFonts w:eastAsia="Helvetica Neue"/>
          <w:color w:val="000000"/>
          <w:lang w:val="pt-BR"/>
        </w:rPr>
        <w:t>aíba, localizado em Sousa/PB.</w:t>
      </w:r>
    </w:p>
    <w:p w14:paraId="57449A6E" w14:textId="77777777" w:rsidR="002352AF" w:rsidRPr="00E36A98" w:rsidRDefault="002352AF" w:rsidP="002352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300"/>
        <w:jc w:val="both"/>
        <w:rPr>
          <w:rFonts w:eastAsia="Helvetica Neue"/>
          <w:color w:val="000000"/>
          <w:lang w:val="pt-BR"/>
        </w:rPr>
      </w:pPr>
    </w:p>
    <w:p w14:paraId="2FDF59F7" w14:textId="3B0348E5" w:rsidR="00E9565F" w:rsidRPr="00E9565F" w:rsidRDefault="00BE61DE" w:rsidP="007C3C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03FFA8" w14:textId="2C040911" w:rsidR="00F45CA6" w:rsidRDefault="002626BA" w:rsidP="007C3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Foram analisados </w:t>
      </w:r>
      <w:r w:rsidR="00A92525">
        <w:rPr>
          <w:rFonts w:ascii="Times New Roman" w:hAnsi="Times New Roman" w:cs="Times New Roman"/>
          <w:sz w:val="24"/>
          <w:szCs w:val="24"/>
        </w:rPr>
        <w:t>598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 </w:t>
      </w:r>
      <w:r w:rsidR="007871D3">
        <w:rPr>
          <w:rFonts w:ascii="Times New Roman" w:hAnsi="Times New Roman" w:cs="Times New Roman"/>
          <w:sz w:val="24"/>
          <w:szCs w:val="24"/>
        </w:rPr>
        <w:t>exames p</w:t>
      </w:r>
      <w:r w:rsidR="009D57E0">
        <w:rPr>
          <w:rFonts w:ascii="Times New Roman" w:hAnsi="Times New Roman" w:cs="Times New Roman"/>
          <w:sz w:val="24"/>
          <w:szCs w:val="24"/>
        </w:rPr>
        <w:t>arasitológico</w:t>
      </w:r>
      <w:r w:rsidR="00CD7D03">
        <w:rPr>
          <w:rFonts w:ascii="Times New Roman" w:hAnsi="Times New Roman" w:cs="Times New Roman"/>
          <w:sz w:val="24"/>
          <w:szCs w:val="24"/>
        </w:rPr>
        <w:t>s</w:t>
      </w:r>
      <w:r w:rsidR="007871D3">
        <w:rPr>
          <w:rFonts w:ascii="Times New Roman" w:hAnsi="Times New Roman" w:cs="Times New Roman"/>
          <w:sz w:val="24"/>
          <w:szCs w:val="24"/>
        </w:rPr>
        <w:t xml:space="preserve"> de pele e 93 cultivos </w:t>
      </w:r>
      <w:proofErr w:type="spellStart"/>
      <w:r w:rsidR="007871D3">
        <w:rPr>
          <w:rFonts w:ascii="Times New Roman" w:hAnsi="Times New Roman" w:cs="Times New Roman"/>
          <w:sz w:val="24"/>
          <w:szCs w:val="24"/>
        </w:rPr>
        <w:t>fúngicos</w:t>
      </w:r>
      <w:proofErr w:type="spellEnd"/>
      <w:r w:rsidR="009D57E0">
        <w:rPr>
          <w:rFonts w:ascii="Times New Roman" w:hAnsi="Times New Roman" w:cs="Times New Roman"/>
          <w:sz w:val="24"/>
          <w:szCs w:val="24"/>
        </w:rPr>
        <w:t xml:space="preserve"> de animais de pequeno e grande porte</w:t>
      </w:r>
      <w:r w:rsidR="00CD7D03">
        <w:rPr>
          <w:rFonts w:ascii="Times New Roman" w:hAnsi="Times New Roman" w:cs="Times New Roman"/>
          <w:sz w:val="24"/>
          <w:szCs w:val="24"/>
        </w:rPr>
        <w:t>,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 enviados ao Laboratório </w:t>
      </w:r>
      <w:r w:rsidR="002741D0">
        <w:rPr>
          <w:rFonts w:ascii="Times New Roman" w:hAnsi="Times New Roman" w:cs="Times New Roman"/>
          <w:sz w:val="24"/>
          <w:szCs w:val="24"/>
        </w:rPr>
        <w:t>Parasitologia Veterinária</w:t>
      </w:r>
      <w:r w:rsidR="00CD7D03">
        <w:rPr>
          <w:rFonts w:ascii="Times New Roman" w:hAnsi="Times New Roman" w:cs="Times New Roman"/>
          <w:sz w:val="24"/>
          <w:szCs w:val="24"/>
        </w:rPr>
        <w:t>,</w:t>
      </w:r>
      <w:r w:rsidR="002741D0">
        <w:rPr>
          <w:rFonts w:ascii="Times New Roman" w:hAnsi="Times New Roman" w:cs="Times New Roman"/>
          <w:sz w:val="24"/>
          <w:szCs w:val="24"/>
        </w:rPr>
        <w:t xml:space="preserve"> localizado no Hospital Veterinário</w:t>
      </w:r>
      <w:r w:rsidR="00CD7D03">
        <w:rPr>
          <w:rFonts w:ascii="Times New Roman" w:hAnsi="Times New Roman" w:cs="Times New Roman"/>
          <w:sz w:val="24"/>
          <w:szCs w:val="24"/>
        </w:rPr>
        <w:t>,</w:t>
      </w:r>
      <w:r w:rsidR="002741D0">
        <w:rPr>
          <w:rFonts w:ascii="Times New Roman" w:hAnsi="Times New Roman" w:cs="Times New Roman"/>
          <w:sz w:val="24"/>
          <w:szCs w:val="24"/>
        </w:rPr>
        <w:t xml:space="preserve"> 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em </w:t>
      </w:r>
      <w:r w:rsidR="002741D0">
        <w:rPr>
          <w:rFonts w:ascii="Times New Roman" w:hAnsi="Times New Roman" w:cs="Times New Roman"/>
          <w:sz w:val="24"/>
          <w:szCs w:val="24"/>
        </w:rPr>
        <w:t>Sousa-PB</w:t>
      </w:r>
      <w:r w:rsidR="002741D0" w:rsidRPr="002741D0">
        <w:rPr>
          <w:rFonts w:ascii="Times New Roman" w:hAnsi="Times New Roman" w:cs="Times New Roman"/>
          <w:sz w:val="24"/>
          <w:szCs w:val="24"/>
        </w:rPr>
        <w:t>, no período de</w:t>
      </w:r>
      <w:r w:rsidR="009D5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7E0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9D57E0">
        <w:rPr>
          <w:rFonts w:ascii="Times New Roman" w:hAnsi="Times New Roman" w:cs="Times New Roman"/>
          <w:sz w:val="24"/>
          <w:szCs w:val="24"/>
        </w:rPr>
        <w:t xml:space="preserve"> de 2015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 a </w:t>
      </w:r>
      <w:r w:rsidR="002741D0">
        <w:rPr>
          <w:rFonts w:ascii="Times New Roman" w:hAnsi="Times New Roman" w:cs="Times New Roman"/>
          <w:sz w:val="24"/>
          <w:szCs w:val="24"/>
        </w:rPr>
        <w:t>Julho de 2024</w:t>
      </w:r>
      <w:r w:rsidR="00CD7D03">
        <w:rPr>
          <w:rFonts w:ascii="Times New Roman" w:hAnsi="Times New Roman" w:cs="Times New Roman"/>
          <w:sz w:val="24"/>
          <w:szCs w:val="24"/>
        </w:rPr>
        <w:t>,</w:t>
      </w:r>
      <w:r w:rsidR="002741D0">
        <w:rPr>
          <w:rFonts w:ascii="Times New Roman" w:hAnsi="Times New Roman" w:cs="Times New Roman"/>
          <w:sz w:val="24"/>
          <w:szCs w:val="24"/>
        </w:rPr>
        <w:t xml:space="preserve"> com suspeitas de </w:t>
      </w:r>
      <w:proofErr w:type="spellStart"/>
      <w:r w:rsidR="009D57E0">
        <w:rPr>
          <w:rFonts w:ascii="Times New Roman" w:hAnsi="Times New Roman" w:cs="Times New Roman"/>
          <w:sz w:val="24"/>
          <w:szCs w:val="24"/>
        </w:rPr>
        <w:t>dermatofitose</w:t>
      </w:r>
      <w:proofErr w:type="spellEnd"/>
      <w:r w:rsidR="002741D0">
        <w:rPr>
          <w:rFonts w:ascii="Times New Roman" w:hAnsi="Times New Roman" w:cs="Times New Roman"/>
          <w:sz w:val="24"/>
          <w:szCs w:val="24"/>
        </w:rPr>
        <w:t xml:space="preserve">. </w:t>
      </w:r>
      <w:r w:rsidR="00796582" w:rsidRPr="00796582">
        <w:rPr>
          <w:rFonts w:ascii="Times New Roman" w:hAnsi="Times New Roman" w:cs="Times New Roman"/>
          <w:sz w:val="24"/>
          <w:szCs w:val="24"/>
        </w:rPr>
        <w:t xml:space="preserve">O diagnóstico das </w:t>
      </w:r>
      <w:proofErr w:type="spellStart"/>
      <w:r w:rsidR="00796582" w:rsidRPr="00796582">
        <w:rPr>
          <w:rFonts w:ascii="Times New Roman" w:hAnsi="Times New Roman" w:cs="Times New Roman"/>
          <w:sz w:val="24"/>
          <w:szCs w:val="24"/>
        </w:rPr>
        <w:t>dermatopatias</w:t>
      </w:r>
      <w:proofErr w:type="spellEnd"/>
      <w:r w:rsidR="00796582" w:rsidRPr="0079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82" w:rsidRPr="00796582">
        <w:rPr>
          <w:rFonts w:ascii="Times New Roman" w:hAnsi="Times New Roman" w:cs="Times New Roman"/>
          <w:sz w:val="24"/>
          <w:szCs w:val="24"/>
        </w:rPr>
        <w:t>fúngicas</w:t>
      </w:r>
      <w:proofErr w:type="spellEnd"/>
      <w:r w:rsidR="00796582" w:rsidRPr="00796582">
        <w:rPr>
          <w:rFonts w:ascii="Times New Roman" w:hAnsi="Times New Roman" w:cs="Times New Roman"/>
          <w:sz w:val="24"/>
          <w:szCs w:val="24"/>
        </w:rPr>
        <w:t xml:space="preserve"> baseou-se na anamnese, no exame dermatológico, nos dados epidemiológicos e nos exames complementares. </w:t>
      </w:r>
      <w:r w:rsidR="002741D0">
        <w:rPr>
          <w:rFonts w:ascii="Times New Roman" w:hAnsi="Times New Roman" w:cs="Times New Roman"/>
          <w:sz w:val="24"/>
          <w:szCs w:val="24"/>
        </w:rPr>
        <w:t>As técnicas u</w:t>
      </w:r>
      <w:r w:rsidR="007871D3">
        <w:rPr>
          <w:rFonts w:ascii="Times New Roman" w:hAnsi="Times New Roman" w:cs="Times New Roman"/>
          <w:sz w:val="24"/>
          <w:szCs w:val="24"/>
        </w:rPr>
        <w:t xml:space="preserve">tilizadas foram: exame parasitológico por </w:t>
      </w:r>
      <w:proofErr w:type="spellStart"/>
      <w:r w:rsidR="007871D3">
        <w:rPr>
          <w:rFonts w:ascii="Times New Roman" w:hAnsi="Times New Roman" w:cs="Times New Roman"/>
          <w:sz w:val="24"/>
          <w:szCs w:val="24"/>
        </w:rPr>
        <w:t>tricogram</w:t>
      </w:r>
      <w:r w:rsidR="00F45C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45CA6">
        <w:rPr>
          <w:rFonts w:ascii="Times New Roman" w:hAnsi="Times New Roman" w:cs="Times New Roman"/>
          <w:sz w:val="24"/>
          <w:szCs w:val="24"/>
        </w:rPr>
        <w:t xml:space="preserve">, onde foram enviados fragmentos de pelos, retirados com auxílio de pinça </w:t>
      </w:r>
      <w:r w:rsidR="007871D3">
        <w:rPr>
          <w:rFonts w:ascii="Times New Roman" w:hAnsi="Times New Roman" w:cs="Times New Roman"/>
          <w:sz w:val="24"/>
          <w:szCs w:val="24"/>
        </w:rPr>
        <w:t xml:space="preserve">e </w:t>
      </w:r>
      <w:r w:rsidR="002741D0">
        <w:rPr>
          <w:rFonts w:ascii="Times New Roman" w:hAnsi="Times New Roman" w:cs="Times New Roman"/>
          <w:sz w:val="24"/>
          <w:szCs w:val="24"/>
        </w:rPr>
        <w:t>raspado cutâneo</w:t>
      </w:r>
      <w:r w:rsidR="00F45CA6">
        <w:rPr>
          <w:rFonts w:ascii="Times New Roman" w:hAnsi="Times New Roman" w:cs="Times New Roman"/>
          <w:sz w:val="24"/>
          <w:szCs w:val="24"/>
        </w:rPr>
        <w:t xml:space="preserve"> para análise de escamas de pele</w:t>
      </w:r>
      <w:r w:rsidR="00C45451">
        <w:rPr>
          <w:rFonts w:ascii="Times New Roman" w:hAnsi="Times New Roman" w:cs="Times New Roman"/>
          <w:sz w:val="24"/>
          <w:szCs w:val="24"/>
        </w:rPr>
        <w:t xml:space="preserve"> que é realizado com auxílio de bisturi</w:t>
      </w:r>
      <w:r w:rsidR="00FD7F41">
        <w:rPr>
          <w:rFonts w:ascii="Times New Roman" w:hAnsi="Times New Roman" w:cs="Times New Roman"/>
          <w:sz w:val="24"/>
          <w:szCs w:val="24"/>
        </w:rPr>
        <w:t xml:space="preserve"> (SANTAREM, 2007)</w:t>
      </w:r>
      <w:r w:rsidR="005C4079">
        <w:rPr>
          <w:rFonts w:ascii="Times New Roman" w:hAnsi="Times New Roman" w:cs="Times New Roman"/>
          <w:sz w:val="24"/>
          <w:szCs w:val="24"/>
        </w:rPr>
        <w:t>; c</w:t>
      </w:r>
      <w:r w:rsidR="00C45451">
        <w:rPr>
          <w:rFonts w:ascii="Times New Roman" w:hAnsi="Times New Roman" w:cs="Times New Roman"/>
          <w:sz w:val="24"/>
          <w:szCs w:val="24"/>
        </w:rPr>
        <w:t>ultura</w:t>
      </w:r>
      <w:r w:rsidR="00787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1D3">
        <w:rPr>
          <w:rFonts w:ascii="Times New Roman" w:hAnsi="Times New Roman" w:cs="Times New Roman"/>
          <w:sz w:val="24"/>
          <w:szCs w:val="24"/>
        </w:rPr>
        <w:t>f</w:t>
      </w:r>
      <w:r w:rsidR="00C45451">
        <w:rPr>
          <w:rFonts w:ascii="Times New Roman" w:hAnsi="Times New Roman" w:cs="Times New Roman"/>
          <w:sz w:val="24"/>
          <w:szCs w:val="24"/>
        </w:rPr>
        <w:t>úngica</w:t>
      </w:r>
      <w:proofErr w:type="spellEnd"/>
      <w:r w:rsidR="00CD7D03">
        <w:rPr>
          <w:rFonts w:ascii="Times New Roman" w:hAnsi="Times New Roman" w:cs="Times New Roman"/>
          <w:sz w:val="24"/>
          <w:szCs w:val="24"/>
        </w:rPr>
        <w:t>,</w:t>
      </w:r>
      <w:r w:rsidR="007871D3">
        <w:rPr>
          <w:rFonts w:ascii="Times New Roman" w:hAnsi="Times New Roman" w:cs="Times New Roman"/>
          <w:sz w:val="24"/>
          <w:szCs w:val="24"/>
        </w:rPr>
        <w:t xml:space="preserve"> sendo utilizado </w:t>
      </w:r>
      <w:r w:rsidR="007871D3" w:rsidRPr="00FC7DB3">
        <w:rPr>
          <w:rFonts w:ascii="Times New Roman" w:hAnsi="Times New Roman" w:cs="Times New Roman"/>
          <w:sz w:val="24"/>
          <w:szCs w:val="24"/>
        </w:rPr>
        <w:t xml:space="preserve">meio </w:t>
      </w:r>
      <w:r w:rsidR="00CD7D03">
        <w:rPr>
          <w:rFonts w:ascii="Times New Roman" w:hAnsi="Times New Roman" w:cs="Times New Roman"/>
          <w:sz w:val="24"/>
          <w:szCs w:val="24"/>
        </w:rPr>
        <w:t>á</w:t>
      </w:r>
      <w:r w:rsidR="00DE5FD9" w:rsidRPr="00FC7DB3">
        <w:rPr>
          <w:rFonts w:ascii="Times New Roman" w:hAnsi="Times New Roman" w:cs="Times New Roman"/>
          <w:sz w:val="24"/>
          <w:szCs w:val="24"/>
        </w:rPr>
        <w:t xml:space="preserve">gar </w:t>
      </w:r>
      <w:proofErr w:type="spellStart"/>
      <w:r w:rsidR="00CD7D03">
        <w:rPr>
          <w:rFonts w:ascii="Times New Roman" w:hAnsi="Times New Roman" w:cs="Times New Roman"/>
          <w:sz w:val="24"/>
          <w:szCs w:val="24"/>
        </w:rPr>
        <w:t>S</w:t>
      </w:r>
      <w:r w:rsidR="00DE5FD9" w:rsidRPr="00FC7DB3">
        <w:rPr>
          <w:rFonts w:ascii="Times New Roman" w:hAnsi="Times New Roman" w:cs="Times New Roman"/>
          <w:sz w:val="24"/>
          <w:szCs w:val="24"/>
        </w:rPr>
        <w:t>abouraud</w:t>
      </w:r>
      <w:proofErr w:type="spellEnd"/>
      <w:r w:rsidR="00DE5FD9" w:rsidRPr="00FC7DB3">
        <w:rPr>
          <w:rFonts w:ascii="Times New Roman" w:hAnsi="Times New Roman" w:cs="Times New Roman"/>
          <w:sz w:val="24"/>
          <w:szCs w:val="24"/>
        </w:rPr>
        <w:t xml:space="preserve"> </w:t>
      </w:r>
      <w:r w:rsidR="00CD7D03">
        <w:rPr>
          <w:rFonts w:ascii="Times New Roman" w:hAnsi="Times New Roman" w:cs="Times New Roman"/>
          <w:sz w:val="24"/>
          <w:szCs w:val="24"/>
        </w:rPr>
        <w:t>D</w:t>
      </w:r>
      <w:r w:rsidR="00DE5FD9" w:rsidRPr="00FC7DB3">
        <w:rPr>
          <w:rFonts w:ascii="Times New Roman" w:hAnsi="Times New Roman" w:cs="Times New Roman"/>
          <w:sz w:val="24"/>
          <w:szCs w:val="24"/>
        </w:rPr>
        <w:t xml:space="preserve">extrose com </w:t>
      </w:r>
      <w:proofErr w:type="spellStart"/>
      <w:r w:rsidR="00CD7D03">
        <w:rPr>
          <w:rFonts w:ascii="Times New Roman" w:hAnsi="Times New Roman" w:cs="Times New Roman"/>
          <w:sz w:val="24"/>
          <w:szCs w:val="24"/>
        </w:rPr>
        <w:t>C</w:t>
      </w:r>
      <w:r w:rsidR="00DE5FD9" w:rsidRPr="00FC7DB3">
        <w:rPr>
          <w:rFonts w:ascii="Times New Roman" w:hAnsi="Times New Roman" w:cs="Times New Roman"/>
          <w:sz w:val="24"/>
          <w:szCs w:val="24"/>
        </w:rPr>
        <w:t>lorafenicol</w:t>
      </w:r>
      <w:proofErr w:type="spellEnd"/>
      <w:r w:rsidR="00CD7D03">
        <w:rPr>
          <w:rFonts w:ascii="Times New Roman" w:hAnsi="Times New Roman" w:cs="Times New Roman"/>
          <w:sz w:val="24"/>
          <w:szCs w:val="24"/>
        </w:rPr>
        <w:t>,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 observadas ao microscóp</w:t>
      </w:r>
      <w:r w:rsidR="002741D0">
        <w:rPr>
          <w:rFonts w:ascii="Times New Roman" w:hAnsi="Times New Roman" w:cs="Times New Roman"/>
          <w:sz w:val="24"/>
          <w:szCs w:val="24"/>
        </w:rPr>
        <w:t xml:space="preserve">io óptico </w:t>
      </w:r>
      <w:r w:rsidR="00CD7D03">
        <w:rPr>
          <w:rFonts w:ascii="Times New Roman" w:hAnsi="Times New Roman" w:cs="Times New Roman"/>
          <w:sz w:val="24"/>
          <w:szCs w:val="24"/>
        </w:rPr>
        <w:t xml:space="preserve">após 21 dias </w:t>
      </w:r>
      <w:r w:rsidR="002741D0">
        <w:rPr>
          <w:rFonts w:ascii="Times New Roman" w:hAnsi="Times New Roman" w:cs="Times New Roman"/>
          <w:sz w:val="24"/>
          <w:szCs w:val="24"/>
        </w:rPr>
        <w:t xml:space="preserve">com objetivas de 10x e </w:t>
      </w:r>
      <w:r w:rsidR="002741D0" w:rsidRPr="002741D0">
        <w:rPr>
          <w:rFonts w:ascii="Times New Roman" w:hAnsi="Times New Roman" w:cs="Times New Roman"/>
          <w:sz w:val="24"/>
          <w:szCs w:val="24"/>
        </w:rPr>
        <w:t>40x</w:t>
      </w:r>
      <w:r w:rsidR="00FD7F41">
        <w:rPr>
          <w:rFonts w:ascii="Times New Roman" w:hAnsi="Times New Roman" w:cs="Times New Roman"/>
          <w:sz w:val="24"/>
          <w:szCs w:val="24"/>
        </w:rPr>
        <w:t xml:space="preserve"> (MORIELLO, 2014)</w:t>
      </w:r>
      <w:r w:rsidR="002741D0" w:rsidRPr="002741D0">
        <w:rPr>
          <w:rFonts w:ascii="Times New Roman" w:hAnsi="Times New Roman" w:cs="Times New Roman"/>
          <w:sz w:val="24"/>
          <w:szCs w:val="24"/>
        </w:rPr>
        <w:t xml:space="preserve">. </w:t>
      </w:r>
      <w:r w:rsidR="009D57E0" w:rsidRPr="009D57E0">
        <w:rPr>
          <w:rFonts w:ascii="Times New Roman" w:hAnsi="Times New Roman" w:cs="Times New Roman"/>
          <w:sz w:val="24"/>
          <w:szCs w:val="24"/>
        </w:rPr>
        <w:t xml:space="preserve">Por se tratarem de métodos qualitativos, os resultados </w:t>
      </w:r>
      <w:r w:rsidR="00CD7D03">
        <w:rPr>
          <w:rFonts w:ascii="Times New Roman" w:hAnsi="Times New Roman" w:cs="Times New Roman"/>
          <w:sz w:val="24"/>
          <w:szCs w:val="24"/>
        </w:rPr>
        <w:t xml:space="preserve">foram </w:t>
      </w:r>
      <w:r w:rsidR="009D57E0" w:rsidRPr="009D57E0">
        <w:rPr>
          <w:rFonts w:ascii="Times New Roman" w:hAnsi="Times New Roman" w:cs="Times New Roman"/>
          <w:sz w:val="24"/>
          <w:szCs w:val="24"/>
        </w:rPr>
        <w:t>apresentados em termos de presença ou ausência das estruturas dos agentes.</w:t>
      </w:r>
      <w:r w:rsidR="00862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55CC7" w14:textId="77777777" w:rsidR="002352AF" w:rsidRPr="00E36A98" w:rsidRDefault="002352AF" w:rsidP="0023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2FED" w14:textId="679588B7" w:rsidR="00F429C0" w:rsidRDefault="00C34A7D" w:rsidP="00DF35F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E19DCD5" w14:textId="11D0DE12" w:rsidR="00355EF4" w:rsidRDefault="00400B19" w:rsidP="00DF35F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0D2B66" w:rsidRPr="000D2B66">
        <w:rPr>
          <w:rFonts w:ascii="Times New Roman" w:eastAsia="Arial" w:hAnsi="Times New Roman" w:cs="Times New Roman"/>
          <w:sz w:val="24"/>
          <w:szCs w:val="24"/>
        </w:rPr>
        <w:t xml:space="preserve">O diagnóstico das </w:t>
      </w:r>
      <w:proofErr w:type="spellStart"/>
      <w:r w:rsidR="000D2B66" w:rsidRPr="000D2B66">
        <w:rPr>
          <w:rFonts w:ascii="Times New Roman" w:eastAsia="Arial" w:hAnsi="Times New Roman" w:cs="Times New Roman"/>
          <w:sz w:val="24"/>
          <w:szCs w:val="24"/>
        </w:rPr>
        <w:t>dermatopatias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fúngicas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baseou-se </w:t>
      </w:r>
      <w:r>
        <w:rPr>
          <w:rFonts w:ascii="Times New Roman" w:eastAsia="Arial" w:hAnsi="Times New Roman" w:cs="Times New Roman"/>
          <w:sz w:val="24"/>
          <w:szCs w:val="24"/>
        </w:rPr>
        <w:t>na anamnese</w:t>
      </w:r>
      <w:r w:rsidR="000D2B66" w:rsidRPr="000D2B66">
        <w:rPr>
          <w:rFonts w:ascii="Times New Roman" w:eastAsia="Arial" w:hAnsi="Times New Roman" w:cs="Times New Roman"/>
          <w:sz w:val="24"/>
          <w:szCs w:val="24"/>
        </w:rPr>
        <w:t>, no exame dermatológico, nos dados epidemiológicos e nos exames complementares</w:t>
      </w:r>
      <w:r w:rsidR="000D2B6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F35FB" w:rsidRPr="00DF35FB">
        <w:rPr>
          <w:rFonts w:ascii="Times New Roman" w:eastAsia="Arial" w:hAnsi="Times New Roman" w:cs="Times New Roman"/>
          <w:sz w:val="24"/>
          <w:szCs w:val="24"/>
        </w:rPr>
        <w:t xml:space="preserve">A frequência de </w:t>
      </w:r>
      <w:r w:rsidR="00DF35FB">
        <w:rPr>
          <w:rFonts w:ascii="Times New Roman" w:eastAsia="Arial" w:hAnsi="Times New Roman" w:cs="Times New Roman"/>
          <w:sz w:val="24"/>
          <w:szCs w:val="24"/>
        </w:rPr>
        <w:t>lesões sugestivas de fungos</w:t>
      </w:r>
      <w:r w:rsidR="00DF35FB" w:rsidRPr="00DF35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6582">
        <w:rPr>
          <w:rFonts w:ascii="Times New Roman" w:eastAsia="Arial" w:hAnsi="Times New Roman" w:cs="Times New Roman"/>
          <w:sz w:val="24"/>
          <w:szCs w:val="24"/>
        </w:rPr>
        <w:t>nos exames parasitológicos</w:t>
      </w:r>
      <w:r w:rsidR="00F429C0">
        <w:rPr>
          <w:rFonts w:ascii="Times New Roman" w:eastAsia="Arial" w:hAnsi="Times New Roman" w:cs="Times New Roman"/>
          <w:sz w:val="24"/>
          <w:szCs w:val="24"/>
        </w:rPr>
        <w:t xml:space="preserve"> de pele </w:t>
      </w:r>
      <w:r w:rsidR="00DF35FB" w:rsidRPr="00DF35FB">
        <w:rPr>
          <w:rFonts w:ascii="Times New Roman" w:eastAsia="Arial" w:hAnsi="Times New Roman" w:cs="Times New Roman"/>
          <w:sz w:val="24"/>
          <w:szCs w:val="24"/>
        </w:rPr>
        <w:t>encontrada</w:t>
      </w:r>
      <w:r w:rsidR="00DF35FB">
        <w:rPr>
          <w:rFonts w:ascii="Times New Roman" w:eastAsia="Arial" w:hAnsi="Times New Roman" w:cs="Times New Roman"/>
          <w:sz w:val="24"/>
          <w:szCs w:val="24"/>
        </w:rPr>
        <w:t>s</w:t>
      </w:r>
      <w:r w:rsidR="00F429C0">
        <w:rPr>
          <w:rFonts w:ascii="Times New Roman" w:eastAsia="Arial" w:hAnsi="Times New Roman" w:cs="Times New Roman"/>
          <w:sz w:val="24"/>
          <w:szCs w:val="24"/>
        </w:rPr>
        <w:t xml:space="preserve"> neste estudo fo</w:t>
      </w:r>
      <w:r w:rsidR="00796582">
        <w:rPr>
          <w:rFonts w:ascii="Times New Roman" w:eastAsia="Arial" w:hAnsi="Times New Roman" w:cs="Times New Roman"/>
          <w:sz w:val="24"/>
          <w:szCs w:val="24"/>
        </w:rPr>
        <w:t>i</w:t>
      </w:r>
      <w:r w:rsidR="00F429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35FB" w:rsidRPr="00DF35FB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796582">
        <w:rPr>
          <w:rFonts w:ascii="Times New Roman" w:eastAsia="Arial" w:hAnsi="Times New Roman" w:cs="Times New Roman"/>
          <w:sz w:val="24"/>
          <w:szCs w:val="24"/>
        </w:rPr>
        <w:t>9,5</w:t>
      </w:r>
      <w:r w:rsidR="00E917B0">
        <w:rPr>
          <w:rFonts w:ascii="Times New Roman" w:eastAsia="Arial" w:hAnsi="Times New Roman" w:cs="Times New Roman"/>
          <w:sz w:val="24"/>
          <w:szCs w:val="24"/>
        </w:rPr>
        <w:t>% (57</w:t>
      </w:r>
      <w:r w:rsidR="00A92525">
        <w:rPr>
          <w:rFonts w:ascii="Times New Roman" w:eastAsia="Arial" w:hAnsi="Times New Roman" w:cs="Times New Roman"/>
          <w:sz w:val="24"/>
          <w:szCs w:val="24"/>
        </w:rPr>
        <w:t>/598</w:t>
      </w:r>
      <w:r w:rsidR="00DF35FB" w:rsidRPr="00DF35FB">
        <w:rPr>
          <w:rFonts w:ascii="Times New Roman" w:eastAsia="Arial" w:hAnsi="Times New Roman" w:cs="Times New Roman"/>
          <w:sz w:val="24"/>
          <w:szCs w:val="24"/>
        </w:rPr>
        <w:t>)</w:t>
      </w:r>
      <w:r w:rsidR="00017D72">
        <w:rPr>
          <w:rFonts w:ascii="Times New Roman" w:eastAsia="Arial" w:hAnsi="Times New Roman" w:cs="Times New Roman"/>
          <w:sz w:val="24"/>
          <w:szCs w:val="24"/>
        </w:rPr>
        <w:t xml:space="preserve"> e da cultura </w:t>
      </w:r>
      <w:proofErr w:type="spellStart"/>
      <w:r w:rsidR="00017D72">
        <w:rPr>
          <w:rFonts w:ascii="Times New Roman" w:eastAsia="Arial" w:hAnsi="Times New Roman" w:cs="Times New Roman"/>
          <w:sz w:val="24"/>
          <w:szCs w:val="24"/>
        </w:rPr>
        <w:t>f</w:t>
      </w:r>
      <w:r w:rsidR="000D2B66">
        <w:rPr>
          <w:rFonts w:ascii="Times New Roman" w:eastAsia="Arial" w:hAnsi="Times New Roman" w:cs="Times New Roman"/>
          <w:sz w:val="24"/>
          <w:szCs w:val="24"/>
        </w:rPr>
        <w:t>úngica</w:t>
      </w:r>
      <w:proofErr w:type="spellEnd"/>
      <w:r w:rsidR="000D2B6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6582">
        <w:rPr>
          <w:rFonts w:ascii="Times New Roman" w:eastAsia="Arial" w:hAnsi="Times New Roman" w:cs="Times New Roman"/>
          <w:sz w:val="24"/>
          <w:szCs w:val="24"/>
        </w:rPr>
        <w:t>8,6</w:t>
      </w:r>
      <w:r w:rsidR="000D2B66">
        <w:rPr>
          <w:rFonts w:ascii="Times New Roman" w:eastAsia="Arial" w:hAnsi="Times New Roman" w:cs="Times New Roman"/>
          <w:sz w:val="24"/>
          <w:szCs w:val="24"/>
        </w:rPr>
        <w:t>% (8/93)</w:t>
      </w:r>
      <w:r w:rsidR="00F429C0">
        <w:rPr>
          <w:rFonts w:ascii="Times New Roman" w:eastAsia="Arial" w:hAnsi="Times New Roman" w:cs="Times New Roman"/>
          <w:sz w:val="24"/>
          <w:szCs w:val="24"/>
        </w:rPr>
        <w:t xml:space="preserve">, sendo </w:t>
      </w:r>
      <w:r w:rsidR="008B3D58">
        <w:rPr>
          <w:rFonts w:ascii="Times New Roman" w:eastAsia="Arial" w:hAnsi="Times New Roman" w:cs="Times New Roman"/>
          <w:sz w:val="24"/>
          <w:szCs w:val="24"/>
        </w:rPr>
        <w:t xml:space="preserve">estes </w:t>
      </w:r>
      <w:r w:rsidR="00017D72">
        <w:rPr>
          <w:rFonts w:ascii="Times New Roman" w:eastAsia="Arial" w:hAnsi="Times New Roman" w:cs="Times New Roman"/>
          <w:sz w:val="24"/>
          <w:szCs w:val="24"/>
        </w:rPr>
        <w:t>de cães</w:t>
      </w:r>
      <w:r w:rsidR="00E917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13BF1">
        <w:rPr>
          <w:rFonts w:ascii="Times New Roman" w:eastAsia="Arial" w:hAnsi="Times New Roman" w:cs="Times New Roman"/>
          <w:sz w:val="24"/>
          <w:szCs w:val="24"/>
        </w:rPr>
        <w:t>63</w:t>
      </w:r>
      <w:r w:rsidR="00796582">
        <w:rPr>
          <w:rFonts w:ascii="Times New Roman" w:eastAsia="Arial" w:hAnsi="Times New Roman" w:cs="Times New Roman"/>
          <w:sz w:val="24"/>
          <w:szCs w:val="24"/>
        </w:rPr>
        <w:t>,1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E917B0">
        <w:rPr>
          <w:rFonts w:ascii="Times New Roman" w:eastAsia="Arial" w:hAnsi="Times New Roman" w:cs="Times New Roman"/>
          <w:sz w:val="24"/>
          <w:szCs w:val="24"/>
        </w:rPr>
        <w:t>(36/57)</w:t>
      </w:r>
      <w:r w:rsidR="00017D72">
        <w:rPr>
          <w:rFonts w:ascii="Times New Roman" w:eastAsia="Arial" w:hAnsi="Times New Roman" w:cs="Times New Roman"/>
          <w:sz w:val="24"/>
          <w:szCs w:val="24"/>
        </w:rPr>
        <w:t>,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 21%</w:t>
      </w:r>
      <w:r w:rsidR="00017D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17B0">
        <w:rPr>
          <w:rFonts w:ascii="Times New Roman" w:eastAsia="Arial" w:hAnsi="Times New Roman" w:cs="Times New Roman"/>
          <w:sz w:val="24"/>
          <w:szCs w:val="24"/>
        </w:rPr>
        <w:t xml:space="preserve">(12/57) </w:t>
      </w:r>
      <w:r w:rsidR="00613BF1">
        <w:rPr>
          <w:rFonts w:ascii="Times New Roman" w:eastAsia="Arial" w:hAnsi="Times New Roman" w:cs="Times New Roman"/>
          <w:sz w:val="24"/>
          <w:szCs w:val="24"/>
        </w:rPr>
        <w:t>felinos</w:t>
      </w:r>
      <w:r w:rsidR="00F249D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D7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796582">
        <w:rPr>
          <w:rFonts w:ascii="Times New Roman" w:eastAsia="Arial" w:hAnsi="Times New Roman" w:cs="Times New Roman"/>
          <w:sz w:val="24"/>
          <w:szCs w:val="24"/>
        </w:rPr>
        <w:t>33,3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% </w:t>
      </w:r>
      <w:r w:rsidR="00E917B0">
        <w:rPr>
          <w:rFonts w:ascii="Times New Roman" w:eastAsia="Arial" w:hAnsi="Times New Roman" w:cs="Times New Roman"/>
          <w:sz w:val="24"/>
          <w:szCs w:val="24"/>
        </w:rPr>
        <w:t>(19/57)</w:t>
      </w:r>
      <w:r w:rsidR="000D2B66">
        <w:rPr>
          <w:rFonts w:ascii="Times New Roman" w:eastAsia="Arial" w:hAnsi="Times New Roman" w:cs="Times New Roman"/>
          <w:sz w:val="24"/>
          <w:szCs w:val="24"/>
        </w:rPr>
        <w:t xml:space="preserve"> equinos.</w:t>
      </w:r>
      <w:r w:rsidR="00355E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96582">
        <w:rPr>
          <w:rFonts w:ascii="Times New Roman" w:eastAsia="Arial" w:hAnsi="Times New Roman" w:cs="Times New Roman"/>
          <w:sz w:val="24"/>
          <w:szCs w:val="24"/>
        </w:rPr>
        <w:t>No presente estudo foi observado que 67% (38/57) dos animais positivos eram adultos (acima de 12 meses). Entretanto, d</w:t>
      </w:r>
      <w:r w:rsidR="008B3D58">
        <w:rPr>
          <w:rFonts w:ascii="Times New Roman" w:eastAsia="Arial" w:hAnsi="Times New Roman" w:cs="Times New Roman"/>
          <w:sz w:val="24"/>
          <w:szCs w:val="24"/>
        </w:rPr>
        <w:t xml:space="preserve">e acordo com </w:t>
      </w:r>
      <w:r w:rsidR="00F135FB">
        <w:rPr>
          <w:rFonts w:ascii="Times New Roman" w:eastAsia="Arial" w:hAnsi="Times New Roman" w:cs="Times New Roman"/>
          <w:sz w:val="24"/>
          <w:szCs w:val="24"/>
        </w:rPr>
        <w:t>L</w:t>
      </w:r>
      <w:r w:rsidR="00796582">
        <w:rPr>
          <w:rFonts w:ascii="Times New Roman" w:eastAsia="Arial" w:hAnsi="Times New Roman" w:cs="Times New Roman"/>
          <w:sz w:val="24"/>
          <w:szCs w:val="24"/>
        </w:rPr>
        <w:t>ittle</w:t>
      </w:r>
      <w:r w:rsidR="00F135FB">
        <w:rPr>
          <w:rFonts w:ascii="Times New Roman" w:eastAsia="Arial" w:hAnsi="Times New Roman" w:cs="Times New Roman"/>
          <w:sz w:val="24"/>
          <w:szCs w:val="24"/>
        </w:rPr>
        <w:t xml:space="preserve"> (2015)</w:t>
      </w:r>
      <w:r w:rsidR="00796582">
        <w:rPr>
          <w:rFonts w:ascii="Times New Roman" w:eastAsia="Arial" w:hAnsi="Times New Roman" w:cs="Times New Roman"/>
          <w:sz w:val="24"/>
          <w:szCs w:val="24"/>
        </w:rPr>
        <w:t>,</w:t>
      </w:r>
      <w:r w:rsidR="00F135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3D58">
        <w:rPr>
          <w:rFonts w:ascii="Times New Roman" w:eastAsia="Arial" w:hAnsi="Times New Roman" w:cs="Times New Roman"/>
          <w:sz w:val="24"/>
          <w:szCs w:val="24"/>
        </w:rPr>
        <w:t>a</w:t>
      </w:r>
      <w:r w:rsidR="00796582">
        <w:rPr>
          <w:rFonts w:ascii="Times New Roman" w:eastAsia="Arial" w:hAnsi="Times New Roman" w:cs="Times New Roman"/>
          <w:sz w:val="24"/>
          <w:szCs w:val="24"/>
        </w:rPr>
        <w:t>s</w:t>
      </w:r>
      <w:r w:rsidR="008B3D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B3D58">
        <w:rPr>
          <w:rFonts w:ascii="Times New Roman" w:eastAsia="Arial" w:hAnsi="Times New Roman" w:cs="Times New Roman"/>
          <w:sz w:val="24"/>
          <w:szCs w:val="24"/>
        </w:rPr>
        <w:t>dermatopatia</w:t>
      </w:r>
      <w:r w:rsidR="00796582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="008B3D58">
        <w:rPr>
          <w:rFonts w:ascii="Times New Roman" w:eastAsia="Arial" w:hAnsi="Times New Roman" w:cs="Times New Roman"/>
          <w:sz w:val="24"/>
          <w:szCs w:val="24"/>
        </w:rPr>
        <w:t xml:space="preserve"> tem maior </w:t>
      </w:r>
      <w:r w:rsidR="00355EF4">
        <w:rPr>
          <w:rFonts w:ascii="Times New Roman" w:eastAsia="Arial" w:hAnsi="Times New Roman" w:cs="Times New Roman"/>
          <w:sz w:val="24"/>
          <w:szCs w:val="24"/>
        </w:rPr>
        <w:t>incidê</w:t>
      </w:r>
      <w:r w:rsidR="00355EF4" w:rsidRPr="00355EF4">
        <w:rPr>
          <w:rFonts w:ascii="Times New Roman" w:eastAsia="Arial" w:hAnsi="Times New Roman" w:cs="Times New Roman"/>
          <w:sz w:val="24"/>
          <w:szCs w:val="24"/>
        </w:rPr>
        <w:t xml:space="preserve">ncia </w:t>
      </w:r>
      <w:r w:rsidR="00355EF4">
        <w:rPr>
          <w:rFonts w:ascii="Times New Roman" w:eastAsia="Arial" w:hAnsi="Times New Roman" w:cs="Times New Roman"/>
          <w:sz w:val="24"/>
          <w:szCs w:val="24"/>
        </w:rPr>
        <w:t>em</w:t>
      </w:r>
      <w:r w:rsidR="008B3D58">
        <w:rPr>
          <w:rFonts w:ascii="Times New Roman" w:eastAsia="Arial" w:hAnsi="Times New Roman" w:cs="Times New Roman"/>
          <w:sz w:val="24"/>
          <w:szCs w:val="24"/>
        </w:rPr>
        <w:t xml:space="preserve"> felinos</w:t>
      </w:r>
      <w:r w:rsidR="007E15FB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 em</w:t>
      </w:r>
      <w:r w:rsidR="007E15FB">
        <w:rPr>
          <w:rFonts w:ascii="Times New Roman" w:eastAsia="Arial" w:hAnsi="Times New Roman" w:cs="Times New Roman"/>
          <w:sz w:val="24"/>
          <w:szCs w:val="24"/>
        </w:rPr>
        <w:t xml:space="preserve"> filhotes</w:t>
      </w:r>
      <w:r w:rsidR="00796582">
        <w:rPr>
          <w:rFonts w:ascii="Times New Roman" w:eastAsia="Arial" w:hAnsi="Times New Roman" w:cs="Times New Roman"/>
          <w:sz w:val="24"/>
          <w:szCs w:val="24"/>
        </w:rPr>
        <w:t>.</w:t>
      </w:r>
    </w:p>
    <w:p w14:paraId="0B60BF7C" w14:textId="77777777" w:rsidR="00FD7F41" w:rsidRDefault="00F45CA6" w:rsidP="008051F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F45CA6">
        <w:rPr>
          <w:rFonts w:ascii="Times New Roman" w:eastAsia="Arial" w:hAnsi="Times New Roman" w:cs="Times New Roman"/>
          <w:sz w:val="24"/>
          <w:szCs w:val="24"/>
        </w:rPr>
        <w:t xml:space="preserve"> Embora aproximadamente 30 espécies cause</w:t>
      </w:r>
      <w:r>
        <w:rPr>
          <w:rFonts w:ascii="Times New Roman" w:eastAsia="Arial" w:hAnsi="Times New Roman" w:cs="Times New Roman"/>
          <w:sz w:val="24"/>
          <w:szCs w:val="24"/>
        </w:rPr>
        <w:t>m infecções de pele em mamíferos</w:t>
      </w:r>
      <w:r w:rsidRPr="00F45CA6">
        <w:rPr>
          <w:rFonts w:ascii="Times New Roman" w:eastAsia="Arial" w:hAnsi="Times New Roman" w:cs="Times New Roman"/>
          <w:sz w:val="24"/>
          <w:szCs w:val="24"/>
        </w:rPr>
        <w:t>, poucas espécies são rotineiramente isoladas</w:t>
      </w:r>
      <w:r w:rsidR="00DF2722">
        <w:rPr>
          <w:rFonts w:ascii="Times New Roman" w:eastAsia="Arial" w:hAnsi="Times New Roman" w:cs="Times New Roman"/>
          <w:sz w:val="24"/>
          <w:szCs w:val="24"/>
        </w:rPr>
        <w:t>. Neste estudo 9</w:t>
      </w:r>
      <w:r w:rsidR="00796582">
        <w:rPr>
          <w:rFonts w:ascii="Times New Roman" w:eastAsia="Arial" w:hAnsi="Times New Roman" w:cs="Times New Roman"/>
          <w:sz w:val="24"/>
          <w:szCs w:val="24"/>
        </w:rPr>
        <w:t>,4</w:t>
      </w:r>
      <w:r w:rsidR="00DF2722">
        <w:rPr>
          <w:rFonts w:ascii="Times New Roman" w:eastAsia="Arial" w:hAnsi="Times New Roman" w:cs="Times New Roman"/>
          <w:sz w:val="24"/>
          <w:szCs w:val="24"/>
        </w:rPr>
        <w:t>% (8/85) das amostras foram positivadas, sendo identificados: 4</w:t>
      </w:r>
      <w:r w:rsidR="00796582">
        <w:rPr>
          <w:rFonts w:ascii="Times New Roman" w:eastAsia="Arial" w:hAnsi="Times New Roman" w:cs="Times New Roman"/>
          <w:sz w:val="24"/>
          <w:szCs w:val="24"/>
        </w:rPr>
        <w:t>,3</w:t>
      </w:r>
      <w:r w:rsidR="00DF2722">
        <w:rPr>
          <w:rFonts w:ascii="Times New Roman" w:eastAsia="Arial" w:hAnsi="Times New Roman" w:cs="Times New Roman"/>
          <w:sz w:val="24"/>
          <w:szCs w:val="24"/>
        </w:rPr>
        <w:t xml:space="preserve">% (4/93) </w:t>
      </w:r>
      <w:proofErr w:type="spellStart"/>
      <w:r w:rsidR="00DF2722" w:rsidRPr="00DF2722">
        <w:rPr>
          <w:rFonts w:ascii="Times New Roman" w:eastAsia="Arial" w:hAnsi="Times New Roman" w:cs="Times New Roman"/>
          <w:i/>
          <w:sz w:val="24"/>
          <w:szCs w:val="24"/>
        </w:rPr>
        <w:t>Microsporum</w:t>
      </w:r>
      <w:proofErr w:type="spellEnd"/>
      <w:r w:rsidR="00DF2722" w:rsidRPr="00DF2722">
        <w:rPr>
          <w:rFonts w:ascii="Times New Roman" w:eastAsia="Arial" w:hAnsi="Times New Roman" w:cs="Times New Roman"/>
          <w:i/>
          <w:sz w:val="24"/>
          <w:szCs w:val="24"/>
        </w:rPr>
        <w:t xml:space="preserve"> canis</w:t>
      </w:r>
      <w:r w:rsidR="00DF2722">
        <w:rPr>
          <w:rFonts w:ascii="Times New Roman" w:eastAsia="Arial" w:hAnsi="Times New Roman" w:cs="Times New Roman"/>
          <w:i/>
          <w:sz w:val="24"/>
          <w:szCs w:val="24"/>
        </w:rPr>
        <w:t xml:space="preserve">; </w:t>
      </w:r>
      <w:r w:rsidR="00DF2722">
        <w:rPr>
          <w:rFonts w:ascii="Times New Roman" w:eastAsia="Arial" w:hAnsi="Times New Roman" w:cs="Times New Roman"/>
          <w:sz w:val="24"/>
          <w:szCs w:val="24"/>
        </w:rPr>
        <w:t>2</w:t>
      </w:r>
      <w:r w:rsidR="00796582">
        <w:rPr>
          <w:rFonts w:ascii="Times New Roman" w:eastAsia="Arial" w:hAnsi="Times New Roman" w:cs="Times New Roman"/>
          <w:sz w:val="24"/>
          <w:szCs w:val="24"/>
        </w:rPr>
        <w:t>,1</w:t>
      </w:r>
      <w:r w:rsidR="00DF2722">
        <w:rPr>
          <w:rFonts w:ascii="Times New Roman" w:eastAsia="Arial" w:hAnsi="Times New Roman" w:cs="Times New Roman"/>
          <w:sz w:val="24"/>
          <w:szCs w:val="24"/>
        </w:rPr>
        <w:t xml:space="preserve">% (2/93) </w:t>
      </w:r>
      <w:proofErr w:type="spellStart"/>
      <w:r w:rsidR="00DF2722" w:rsidRPr="00DF2722">
        <w:rPr>
          <w:rFonts w:ascii="Times New Roman" w:eastAsia="Arial" w:hAnsi="Times New Roman" w:cs="Times New Roman"/>
          <w:i/>
          <w:sz w:val="24"/>
          <w:szCs w:val="24"/>
        </w:rPr>
        <w:t>Microsporum</w:t>
      </w:r>
      <w:proofErr w:type="spellEnd"/>
      <w:r w:rsidR="00DF2722" w:rsidRPr="00DF272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DF2722" w:rsidRPr="00DF2722">
        <w:rPr>
          <w:rFonts w:ascii="Times New Roman" w:eastAsia="Arial" w:hAnsi="Times New Roman" w:cs="Times New Roman"/>
          <w:i/>
          <w:sz w:val="24"/>
          <w:szCs w:val="24"/>
        </w:rPr>
        <w:t>gypseum</w:t>
      </w:r>
      <w:proofErr w:type="spellEnd"/>
      <w:r w:rsidR="00DF272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DF2722">
        <w:rPr>
          <w:rFonts w:ascii="Times New Roman" w:eastAsia="Arial" w:hAnsi="Times New Roman" w:cs="Times New Roman"/>
          <w:sz w:val="24"/>
          <w:szCs w:val="24"/>
        </w:rPr>
        <w:t>(2/93)</w:t>
      </w:r>
      <w:r w:rsidR="00DF272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796582">
        <w:rPr>
          <w:rFonts w:ascii="Times New Roman" w:eastAsia="Arial" w:hAnsi="Times New Roman" w:cs="Times New Roman"/>
          <w:iCs/>
          <w:sz w:val="24"/>
          <w:szCs w:val="24"/>
        </w:rPr>
        <w:t xml:space="preserve">e </w:t>
      </w:r>
      <w:r w:rsidR="00796582" w:rsidRPr="00796582">
        <w:rPr>
          <w:rFonts w:ascii="Times New Roman" w:eastAsia="Arial" w:hAnsi="Times New Roman" w:cs="Times New Roman"/>
          <w:iCs/>
          <w:sz w:val="24"/>
          <w:szCs w:val="24"/>
        </w:rPr>
        <w:t>2,1% (2/93)</w:t>
      </w:r>
      <w:r w:rsidR="00796582" w:rsidRPr="0079658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796582" w:rsidRPr="00796582">
        <w:rPr>
          <w:rFonts w:ascii="Times New Roman" w:eastAsia="Arial" w:hAnsi="Times New Roman" w:cs="Times New Roman"/>
          <w:i/>
          <w:sz w:val="24"/>
          <w:szCs w:val="24"/>
        </w:rPr>
        <w:t>Trichophyton</w:t>
      </w:r>
      <w:proofErr w:type="spellEnd"/>
      <w:r w:rsidR="00796582" w:rsidRPr="0079658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96582" w:rsidRPr="00796582">
        <w:rPr>
          <w:rFonts w:ascii="Times New Roman" w:eastAsia="Arial" w:hAnsi="Times New Roman" w:cs="Times New Roman"/>
          <w:i/>
          <w:sz w:val="24"/>
          <w:szCs w:val="24"/>
        </w:rPr>
        <w:t>mentagrophytes</w:t>
      </w:r>
      <w:proofErr w:type="spellEnd"/>
      <w:r w:rsidR="00796582" w:rsidRPr="00796582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8051F3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  <w:r w:rsidR="008051F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8051F3">
        <w:rPr>
          <w:rFonts w:ascii="Times New Roman" w:eastAsia="Arial" w:hAnsi="Times New Roman" w:cs="Times New Roman"/>
          <w:sz w:val="24"/>
          <w:szCs w:val="24"/>
        </w:rPr>
        <w:t>De acordo com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 Larsson et </w:t>
      </w:r>
      <w:r w:rsidR="008B3D58" w:rsidRPr="008B3D58">
        <w:rPr>
          <w:rFonts w:ascii="Times New Roman" w:eastAsia="Arial" w:hAnsi="Times New Roman" w:cs="Times New Roman"/>
          <w:sz w:val="24"/>
          <w:szCs w:val="24"/>
        </w:rPr>
        <w:t>al. (1997) a</w:t>
      </w:r>
    </w:p>
    <w:p w14:paraId="778BA0D2" w14:textId="77777777" w:rsidR="00FD7F41" w:rsidRDefault="00FD7F41" w:rsidP="008051F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A5A142" w14:textId="77777777" w:rsidR="00FD7F41" w:rsidRDefault="00FD7F41" w:rsidP="008051F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D2BE10" w14:textId="67283C50" w:rsidR="00F45CA6" w:rsidRDefault="008B3D58" w:rsidP="008051F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_GoBack"/>
      <w:bookmarkEnd w:id="3"/>
      <w:proofErr w:type="gramStart"/>
      <w:r w:rsidRPr="008B3D58">
        <w:rPr>
          <w:rFonts w:ascii="Times New Roman" w:eastAsia="Arial" w:hAnsi="Times New Roman" w:cs="Times New Roman"/>
          <w:sz w:val="24"/>
          <w:szCs w:val="24"/>
        </w:rPr>
        <w:t>ocorrência</w:t>
      </w:r>
      <w:proofErr w:type="gramEnd"/>
      <w:r w:rsidRPr="008B3D58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8B3D58">
        <w:rPr>
          <w:rFonts w:ascii="Times New Roman" w:eastAsia="Arial" w:hAnsi="Times New Roman" w:cs="Times New Roman"/>
          <w:sz w:val="24"/>
          <w:szCs w:val="24"/>
        </w:rPr>
        <w:t>dermatofitoses</w:t>
      </w:r>
      <w:proofErr w:type="spellEnd"/>
      <w:r w:rsidRPr="008B3D58">
        <w:rPr>
          <w:rFonts w:ascii="Times New Roman" w:eastAsia="Arial" w:hAnsi="Times New Roman" w:cs="Times New Roman"/>
          <w:sz w:val="24"/>
          <w:szCs w:val="24"/>
        </w:rPr>
        <w:t xml:space="preserve"> de cã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es e gatos atendidos no Serviço </w:t>
      </w:r>
      <w:r w:rsidRPr="008B3D58">
        <w:rPr>
          <w:rFonts w:ascii="Times New Roman" w:eastAsia="Arial" w:hAnsi="Times New Roman" w:cs="Times New Roman"/>
          <w:sz w:val="24"/>
          <w:szCs w:val="24"/>
        </w:rPr>
        <w:t>de Dermatologia do Departamento de Clínica Médica</w:t>
      </w:r>
      <w:r w:rsidR="00613BF1">
        <w:rPr>
          <w:rFonts w:ascii="Times New Roman" w:eastAsia="Arial" w:hAnsi="Times New Roman" w:cs="Times New Roman"/>
          <w:sz w:val="24"/>
          <w:szCs w:val="24"/>
        </w:rPr>
        <w:t xml:space="preserve"> do HOVET da FMVZ/USP, 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dentre os </w:t>
      </w:r>
      <w:r w:rsidRPr="008B3D58">
        <w:rPr>
          <w:rFonts w:ascii="Times New Roman" w:eastAsia="Arial" w:hAnsi="Times New Roman" w:cs="Times New Roman"/>
          <w:sz w:val="24"/>
          <w:szCs w:val="24"/>
        </w:rPr>
        <w:t xml:space="preserve">185 cães com diagnóstico de </w:t>
      </w:r>
      <w:proofErr w:type="spellStart"/>
      <w:r w:rsidRPr="008B3D58">
        <w:rPr>
          <w:rFonts w:ascii="Times New Roman" w:eastAsia="Arial" w:hAnsi="Times New Roman" w:cs="Times New Roman"/>
          <w:sz w:val="24"/>
          <w:szCs w:val="24"/>
        </w:rPr>
        <w:t>dermatof</w:t>
      </w:r>
      <w:r w:rsidR="008051F3">
        <w:rPr>
          <w:rFonts w:ascii="Times New Roman" w:eastAsia="Arial" w:hAnsi="Times New Roman" w:cs="Times New Roman"/>
          <w:sz w:val="24"/>
          <w:szCs w:val="24"/>
        </w:rPr>
        <w:t>i</w:t>
      </w:r>
      <w:r w:rsidRPr="008B3D58">
        <w:rPr>
          <w:rFonts w:ascii="Times New Roman" w:eastAsia="Arial" w:hAnsi="Times New Roman" w:cs="Times New Roman"/>
          <w:sz w:val="24"/>
          <w:szCs w:val="24"/>
        </w:rPr>
        <w:t>tose</w:t>
      </w:r>
      <w:proofErr w:type="spellEnd"/>
      <w:r w:rsidRPr="008B3D58">
        <w:rPr>
          <w:rFonts w:ascii="Times New Roman" w:eastAsia="Arial" w:hAnsi="Times New Roman" w:cs="Times New Roman"/>
          <w:sz w:val="24"/>
          <w:szCs w:val="24"/>
        </w:rPr>
        <w:t xml:space="preserve">, 82% (152/185) apresentaram </w:t>
      </w:r>
      <w:r w:rsidRPr="00796582">
        <w:rPr>
          <w:rFonts w:ascii="Times New Roman" w:eastAsia="Arial" w:hAnsi="Times New Roman" w:cs="Times New Roman"/>
          <w:i/>
          <w:iCs/>
          <w:sz w:val="24"/>
          <w:szCs w:val="24"/>
        </w:rPr>
        <w:t>M. canis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051F3">
        <w:rPr>
          <w:rFonts w:ascii="Times New Roman" w:eastAsia="Arial" w:hAnsi="Times New Roman" w:cs="Times New Roman"/>
          <w:sz w:val="24"/>
          <w:szCs w:val="24"/>
        </w:rPr>
        <w:t>seguido de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51F3">
        <w:rPr>
          <w:rFonts w:ascii="Times New Roman" w:eastAsia="Arial" w:hAnsi="Times New Roman" w:cs="Times New Roman"/>
          <w:sz w:val="24"/>
          <w:szCs w:val="24"/>
        </w:rPr>
        <w:t xml:space="preserve">13% (24/185) </w:t>
      </w:r>
      <w:r w:rsidR="00796582">
        <w:rPr>
          <w:rFonts w:ascii="Times New Roman" w:eastAsia="Arial" w:hAnsi="Times New Roman" w:cs="Times New Roman"/>
          <w:sz w:val="24"/>
          <w:szCs w:val="24"/>
        </w:rPr>
        <w:t xml:space="preserve">que apresentaram </w:t>
      </w:r>
      <w:r w:rsidRPr="0079658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796582">
        <w:rPr>
          <w:rFonts w:ascii="Times New Roman" w:eastAsia="Arial" w:hAnsi="Times New Roman" w:cs="Times New Roman"/>
          <w:i/>
          <w:iCs/>
          <w:sz w:val="24"/>
          <w:szCs w:val="24"/>
        </w:rPr>
        <w:t>gypseum</w:t>
      </w:r>
      <w:proofErr w:type="spellEnd"/>
      <w:r w:rsidR="00796582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6E985232" w14:textId="18809514" w:rsidR="005F545F" w:rsidRDefault="003607EB" w:rsidP="00E36A9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3607EB">
        <w:rPr>
          <w:rFonts w:ascii="Times New Roman" w:eastAsia="Arial" w:hAnsi="Times New Roman" w:cs="Times New Roman"/>
          <w:sz w:val="24"/>
          <w:szCs w:val="24"/>
        </w:rPr>
        <w:t>Com relaç</w:t>
      </w:r>
      <w:r>
        <w:rPr>
          <w:rFonts w:ascii="Times New Roman" w:eastAsia="Arial" w:hAnsi="Times New Roman" w:cs="Times New Roman"/>
          <w:sz w:val="24"/>
          <w:szCs w:val="24"/>
        </w:rPr>
        <w:t xml:space="preserve">ão ao sexo, do total de animais </w:t>
      </w:r>
      <w:r w:rsidRPr="003607EB">
        <w:rPr>
          <w:rFonts w:ascii="Times New Roman" w:eastAsia="Arial" w:hAnsi="Times New Roman" w:cs="Times New Roman"/>
          <w:sz w:val="24"/>
          <w:szCs w:val="24"/>
        </w:rPr>
        <w:t xml:space="preserve">com </w:t>
      </w:r>
      <w:proofErr w:type="spellStart"/>
      <w:r w:rsidRPr="003607EB">
        <w:rPr>
          <w:rFonts w:ascii="Times New Roman" w:eastAsia="Arial" w:hAnsi="Times New Roman" w:cs="Times New Roman"/>
          <w:sz w:val="24"/>
          <w:szCs w:val="24"/>
        </w:rPr>
        <w:t>dermatofitose</w:t>
      </w:r>
      <w:proofErr w:type="spellEnd"/>
      <w:r w:rsidRPr="003607E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D1D0E" w:rsidRPr="00DD1D0E">
        <w:rPr>
          <w:rFonts w:ascii="Times New Roman" w:eastAsia="Arial" w:hAnsi="Times New Roman" w:cs="Times New Roman"/>
          <w:sz w:val="24"/>
          <w:szCs w:val="24"/>
        </w:rPr>
        <w:t>74 (48,6%) eram machos e 78 (51,4%) eram fêmeas</w:t>
      </w:r>
      <w:r w:rsidRPr="003607EB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D1D0E">
        <w:rPr>
          <w:rFonts w:ascii="Times New Roman" w:eastAsia="Arial" w:hAnsi="Times New Roman" w:cs="Times New Roman"/>
          <w:sz w:val="24"/>
          <w:szCs w:val="24"/>
        </w:rPr>
        <w:t>Divergindo com os resultados do presente trabalho, N</w:t>
      </w:r>
      <w:r>
        <w:rPr>
          <w:rFonts w:ascii="Times New Roman" w:eastAsia="Arial" w:hAnsi="Times New Roman" w:cs="Times New Roman"/>
          <w:sz w:val="24"/>
          <w:szCs w:val="24"/>
        </w:rPr>
        <w:t>eves et al (2008)</w:t>
      </w:r>
      <w:r w:rsidR="00DD1D0E">
        <w:rPr>
          <w:rFonts w:ascii="Times New Roman" w:eastAsia="Arial" w:hAnsi="Times New Roman" w:cs="Times New Roman"/>
          <w:sz w:val="24"/>
          <w:szCs w:val="24"/>
        </w:rPr>
        <w:t xml:space="preserve"> observaram maiores </w:t>
      </w:r>
      <w:r>
        <w:rPr>
          <w:rFonts w:ascii="Times New Roman" w:eastAsia="Arial" w:hAnsi="Times New Roman" w:cs="Times New Roman"/>
          <w:sz w:val="24"/>
          <w:szCs w:val="24"/>
        </w:rPr>
        <w:t xml:space="preserve">prevalências </w:t>
      </w:r>
      <w:r w:rsidR="00DD1D0E">
        <w:rPr>
          <w:rFonts w:ascii="Times New Roman" w:eastAsia="Arial" w:hAnsi="Times New Roman" w:cs="Times New Roman"/>
          <w:sz w:val="24"/>
          <w:szCs w:val="24"/>
        </w:rPr>
        <w:t xml:space="preserve">em </w:t>
      </w:r>
      <w:r>
        <w:rPr>
          <w:rFonts w:ascii="Times New Roman" w:eastAsia="Arial" w:hAnsi="Times New Roman" w:cs="Times New Roman"/>
          <w:sz w:val="24"/>
          <w:szCs w:val="24"/>
        </w:rPr>
        <w:t>fêmeas.</w:t>
      </w:r>
    </w:p>
    <w:p w14:paraId="632530EE" w14:textId="77777777" w:rsidR="002352AF" w:rsidRPr="00E36A98" w:rsidRDefault="002352AF" w:rsidP="002352A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105C8D" w14:textId="0134B63F" w:rsidR="007C3CB6" w:rsidRPr="007C3CB6" w:rsidRDefault="00096391" w:rsidP="007C3C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5896F279" w14:textId="17E3ECB2" w:rsidR="005F545F" w:rsidRDefault="007C3CB6" w:rsidP="00E36A9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  <w:lang w:val="pt-BR"/>
        </w:rPr>
      </w:pPr>
      <w:r>
        <w:rPr>
          <w:rFonts w:ascii="Helvetica Neue" w:eastAsia="Helvetica Neue" w:hAnsi="Helvetica Neue" w:cs="Helvetica Neue"/>
          <w:color w:val="000000"/>
          <w:lang w:val="pt-BR"/>
        </w:rPr>
        <w:tab/>
      </w:r>
      <w:r w:rsidRPr="007C3CB6">
        <w:rPr>
          <w:rFonts w:ascii="Helvetica Neue" w:eastAsia="Helvetica Neue" w:hAnsi="Helvetica Neue" w:cs="Helvetica Neue"/>
          <w:color w:val="000000"/>
          <w:lang w:val="pt-BR"/>
        </w:rPr>
        <w:t xml:space="preserve">Concluiu-se que as </w:t>
      </w:r>
      <w:proofErr w:type="spellStart"/>
      <w:r w:rsidRPr="007C3CB6">
        <w:rPr>
          <w:rFonts w:ascii="Helvetica Neue" w:eastAsia="Helvetica Neue" w:hAnsi="Helvetica Neue" w:cs="Helvetica Neue"/>
          <w:color w:val="000000"/>
          <w:lang w:val="pt-BR"/>
        </w:rPr>
        <w:t>dermatofitoses</w:t>
      </w:r>
      <w:proofErr w:type="spellEnd"/>
      <w:r w:rsidRPr="007C3CB6">
        <w:rPr>
          <w:rFonts w:ascii="Helvetica Neue" w:eastAsia="Helvetica Neue" w:hAnsi="Helvetica Neue" w:cs="Helvetica Neue"/>
          <w:color w:val="000000"/>
          <w:lang w:val="pt-BR"/>
        </w:rPr>
        <w:t xml:space="preserve"> possuem uma alta ocorrência em animais domésticos atendidos no HV/ IFPB, onde pode-se destacar como principais agentes envolvidos nas </w:t>
      </w:r>
      <w:proofErr w:type="spellStart"/>
      <w:r w:rsidRPr="007C3CB6">
        <w:rPr>
          <w:rFonts w:ascii="Helvetica Neue" w:eastAsia="Helvetica Neue" w:hAnsi="Helvetica Neue" w:cs="Helvetica Neue"/>
          <w:color w:val="000000"/>
          <w:lang w:val="pt-BR"/>
        </w:rPr>
        <w:t>dermatopatias</w:t>
      </w:r>
      <w:proofErr w:type="spellEnd"/>
      <w:r w:rsidRPr="007C3CB6">
        <w:rPr>
          <w:rFonts w:ascii="Helvetica Neue" w:eastAsia="Helvetica Neue" w:hAnsi="Helvetica Neue" w:cs="Helvetica Neue"/>
          <w:color w:val="000000"/>
          <w:lang w:val="pt-BR"/>
        </w:rPr>
        <w:t xml:space="preserve">: </w:t>
      </w:r>
      <w:proofErr w:type="spellStart"/>
      <w:r w:rsidRPr="007C3CB6">
        <w:rPr>
          <w:rFonts w:ascii="Helvetica Neue" w:eastAsia="Helvetica Neue" w:hAnsi="Helvetica Neue" w:cs="Helvetica Neue"/>
          <w:color w:val="000000"/>
          <w:lang w:val="pt-BR"/>
        </w:rPr>
        <w:t>dermatófitos</w:t>
      </w:r>
      <w:proofErr w:type="spellEnd"/>
      <w:r w:rsidRPr="007C3CB6">
        <w:rPr>
          <w:rFonts w:ascii="Helvetica Neue" w:eastAsia="Helvetica Neue" w:hAnsi="Helvetica Neue" w:cs="Helvetica Neue"/>
          <w:color w:val="000000"/>
          <w:lang w:val="pt-BR"/>
        </w:rPr>
        <w:t xml:space="preserve"> </w:t>
      </w:r>
      <w:r w:rsidRPr="007C3CB6">
        <w:rPr>
          <w:rFonts w:ascii="Helvetica Neue" w:eastAsia="Helvetica Neue" w:hAnsi="Helvetica Neue" w:cs="Helvetica Neue"/>
          <w:i/>
          <w:color w:val="000000"/>
          <w:lang w:val="pt-BR"/>
        </w:rPr>
        <w:t>M. canis</w:t>
      </w:r>
      <w:r w:rsidRPr="007C3CB6">
        <w:rPr>
          <w:rFonts w:ascii="Helvetica Neue" w:eastAsia="Helvetica Neue" w:hAnsi="Helvetica Neue" w:cs="Helvetica Neue"/>
          <w:color w:val="000000"/>
          <w:lang w:val="pt-BR"/>
        </w:rPr>
        <w:t xml:space="preserve">, em cães, e </w:t>
      </w:r>
      <w:r w:rsidRPr="007C3CB6">
        <w:rPr>
          <w:rFonts w:ascii="Helvetica Neue" w:eastAsia="Helvetica Neue" w:hAnsi="Helvetica Neue" w:cs="Helvetica Neue"/>
          <w:i/>
          <w:color w:val="000000"/>
          <w:lang w:val="pt-BR"/>
        </w:rPr>
        <w:t xml:space="preserve">M. </w:t>
      </w:r>
      <w:proofErr w:type="spellStart"/>
      <w:r w:rsidRPr="007C3CB6">
        <w:rPr>
          <w:rFonts w:ascii="Helvetica Neue" w:eastAsia="Helvetica Neue" w:hAnsi="Helvetica Neue" w:cs="Helvetica Neue"/>
          <w:i/>
          <w:color w:val="000000"/>
          <w:lang w:val="pt-BR"/>
        </w:rPr>
        <w:t>gypseum</w:t>
      </w:r>
      <w:proofErr w:type="spellEnd"/>
      <w:r w:rsidRPr="007C3CB6">
        <w:rPr>
          <w:rFonts w:ascii="Helvetica Neue" w:eastAsia="Helvetica Neue" w:hAnsi="Helvetica Neue" w:cs="Helvetica Neue"/>
          <w:color w:val="000000"/>
          <w:lang w:val="pt-BR"/>
        </w:rPr>
        <w:t>, em gatos.</w:t>
      </w:r>
    </w:p>
    <w:p w14:paraId="24D3175E" w14:textId="77777777" w:rsidR="002352AF" w:rsidRPr="00E36A98" w:rsidRDefault="002352AF" w:rsidP="002352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pt-BR"/>
        </w:rPr>
      </w:pPr>
    </w:p>
    <w:p w14:paraId="4A38792B" w14:textId="77777777" w:rsidR="002E173E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F1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D02313C" w14:textId="77777777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D0">
        <w:rPr>
          <w:rFonts w:ascii="Times New Roman" w:hAnsi="Times New Roman" w:cs="Times New Roman"/>
          <w:sz w:val="24"/>
          <w:szCs w:val="24"/>
        </w:rPr>
        <w:t>AQUINO,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1D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1D0">
        <w:rPr>
          <w:rFonts w:ascii="Times New Roman" w:hAnsi="Times New Roman" w:cs="Times New Roman"/>
          <w:sz w:val="24"/>
          <w:szCs w:val="24"/>
        </w:rPr>
        <w:t>; CONSTANTE,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1D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1D0">
        <w:rPr>
          <w:rFonts w:ascii="Times New Roman" w:hAnsi="Times New Roman" w:cs="Times New Roman"/>
          <w:sz w:val="24"/>
          <w:szCs w:val="24"/>
        </w:rPr>
        <w:t>; BAKOS, L</w:t>
      </w:r>
      <w:r>
        <w:rPr>
          <w:rFonts w:ascii="Times New Roman" w:hAnsi="Times New Roman" w:cs="Times New Roman"/>
          <w:sz w:val="24"/>
          <w:szCs w:val="24"/>
        </w:rPr>
        <w:t>. Frequ</w:t>
      </w:r>
      <w:r w:rsidRPr="00165945">
        <w:rPr>
          <w:rFonts w:ascii="Times New Roman" w:hAnsi="Times New Roman" w:cs="Times New Roman"/>
          <w:sz w:val="24"/>
          <w:szCs w:val="24"/>
        </w:rPr>
        <w:t xml:space="preserve">ência das </w:t>
      </w:r>
      <w:proofErr w:type="spellStart"/>
      <w:r w:rsidRPr="00165945">
        <w:rPr>
          <w:rFonts w:ascii="Times New Roman" w:hAnsi="Times New Roman" w:cs="Times New Roman"/>
          <w:sz w:val="24"/>
          <w:szCs w:val="24"/>
        </w:rPr>
        <w:t>dermatofitoses</w:t>
      </w:r>
      <w:proofErr w:type="spellEnd"/>
      <w:r w:rsidRPr="00165945">
        <w:rPr>
          <w:rFonts w:ascii="Times New Roman" w:hAnsi="Times New Roman" w:cs="Times New Roman"/>
          <w:sz w:val="24"/>
          <w:szCs w:val="24"/>
        </w:rPr>
        <w:t xml:space="preserve"> em exames micológicos em Hospital Geral de Porto Alegre, Brasil</w:t>
      </w:r>
      <w:r w:rsidRPr="002741D0">
        <w:rPr>
          <w:rFonts w:ascii="Times New Roman" w:hAnsi="Times New Roman" w:cs="Times New Roman"/>
          <w:sz w:val="24"/>
          <w:szCs w:val="24"/>
        </w:rPr>
        <w:t>. Anais brasileiros de dermatologia, v. 82, p. 239-244, 2007.</w:t>
      </w:r>
    </w:p>
    <w:p w14:paraId="0D40238E" w14:textId="77777777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GREENE, C.</w:t>
      </w:r>
      <w:r w:rsidRPr="00CE585A">
        <w:rPr>
          <w:rFonts w:ascii="Times New Roman" w:hAnsi="Times New Roman" w:cs="Times New Roman"/>
          <w:sz w:val="24"/>
          <w:szCs w:val="24"/>
        </w:rPr>
        <w:t xml:space="preserve"> E. Doenças infecciosas em cães e gatos. 4ª edição. </w:t>
      </w:r>
      <w:r w:rsidRPr="00CE585A">
        <w:rPr>
          <w:rFonts w:ascii="Times New Roman" w:hAnsi="Times New Roman" w:cs="Times New Roman"/>
          <w:bCs/>
          <w:sz w:val="24"/>
          <w:szCs w:val="24"/>
        </w:rPr>
        <w:t>São Paulo: Roca</w:t>
      </w:r>
      <w:r w:rsidRPr="00CE585A">
        <w:rPr>
          <w:rFonts w:ascii="Times New Roman" w:hAnsi="Times New Roman" w:cs="Times New Roman"/>
          <w:sz w:val="24"/>
          <w:szCs w:val="24"/>
        </w:rPr>
        <w:t>, 2015.</w:t>
      </w:r>
      <w:r>
        <w:rPr>
          <w:rFonts w:ascii="Times New Roman" w:hAnsi="Times New Roman" w:cs="Times New Roman"/>
          <w:sz w:val="24"/>
          <w:szCs w:val="24"/>
        </w:rPr>
        <w:t xml:space="preserve"> p. 1295-1335.</w:t>
      </w:r>
    </w:p>
    <w:p w14:paraId="0BC4DEE8" w14:textId="70A0C6BD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FF">
        <w:rPr>
          <w:rFonts w:ascii="Times New Roman" w:hAnsi="Times New Roman" w:cs="Times New Roman"/>
          <w:sz w:val="24"/>
          <w:szCs w:val="24"/>
        </w:rPr>
        <w:t>LARSSON,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7FF">
        <w:rPr>
          <w:rFonts w:ascii="Times New Roman" w:hAnsi="Times New Roman" w:cs="Times New Roman"/>
          <w:sz w:val="24"/>
          <w:szCs w:val="24"/>
        </w:rPr>
        <w:t xml:space="preserve">E. et al. </w:t>
      </w:r>
      <w:proofErr w:type="spellStart"/>
      <w:r w:rsidRPr="00AB47FF">
        <w:rPr>
          <w:rFonts w:ascii="Times New Roman" w:hAnsi="Times New Roman" w:cs="Times New Roman"/>
          <w:sz w:val="24"/>
          <w:szCs w:val="24"/>
        </w:rPr>
        <w:t>Dermatofitoses</w:t>
      </w:r>
      <w:proofErr w:type="spellEnd"/>
      <w:r w:rsidRPr="00AB47FF">
        <w:rPr>
          <w:rFonts w:ascii="Times New Roman" w:hAnsi="Times New Roman" w:cs="Times New Roman"/>
          <w:sz w:val="24"/>
          <w:szCs w:val="24"/>
        </w:rPr>
        <w:t xml:space="preserve"> de cães e gatos em São Paulo: estudo da possível influência sazonal. Sociedade Brasileira de Dermatologia, v.72, n.2, p.139-142, 1997. </w:t>
      </w:r>
    </w:p>
    <w:p w14:paraId="1AA81B23" w14:textId="77777777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LITTLE, S. E</w:t>
      </w:r>
      <w:r w:rsidRPr="008C7515">
        <w:rPr>
          <w:rFonts w:ascii="Times New Roman" w:hAnsi="Times New Roman" w:cs="Times New Roman"/>
          <w:sz w:val="24"/>
          <w:szCs w:val="24"/>
        </w:rPr>
        <w:t>. O gato: medicina interna. Rio de Janeiro: Roca, 2016.</w:t>
      </w:r>
      <w:r>
        <w:rPr>
          <w:rFonts w:ascii="Times New Roman" w:hAnsi="Times New Roman" w:cs="Times New Roman"/>
          <w:sz w:val="24"/>
          <w:szCs w:val="24"/>
        </w:rPr>
        <w:t xml:space="preserve"> p. 978-998.</w:t>
      </w:r>
    </w:p>
    <w:p w14:paraId="229A9B92" w14:textId="318CFC1E" w:rsidR="00FD7F41" w:rsidRDefault="00FD7F41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F41">
        <w:rPr>
          <w:rFonts w:ascii="Times New Roman" w:hAnsi="Times New Roman" w:cs="Times New Roman"/>
          <w:sz w:val="24"/>
          <w:szCs w:val="24"/>
        </w:rPr>
        <w:t>MORIELLO,  K.A.</w:t>
      </w:r>
      <w:proofErr w:type="gramEnd"/>
      <w:r w:rsidRPr="00FD7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D7F41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Dermatophytosis</w:t>
      </w:r>
      <w:proofErr w:type="spellEnd"/>
      <w:proofErr w:type="gramEnd"/>
      <w:r w:rsidRPr="00FD7F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F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Feline</w:t>
      </w:r>
      <w:proofErr w:type="spellEnd"/>
      <w:proofErr w:type="gramEnd"/>
      <w:r w:rsidRPr="00FD7F41">
        <w:rPr>
          <w:rFonts w:ascii="Times New Roman" w:hAnsi="Times New Roman" w:cs="Times New Roman"/>
          <w:sz w:val="24"/>
          <w:szCs w:val="24"/>
        </w:rPr>
        <w:t xml:space="preserve">  Medicine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>.  v.  16,  n.  5,  p.  419-431. 2014</w:t>
      </w:r>
    </w:p>
    <w:p w14:paraId="3E25D1AD" w14:textId="77777777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FB">
        <w:rPr>
          <w:rFonts w:ascii="Times New Roman" w:hAnsi="Times New Roman" w:cs="Times New Roman"/>
          <w:sz w:val="24"/>
          <w:szCs w:val="24"/>
        </w:rPr>
        <w:t>NEVES,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5F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5F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35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5FB">
        <w:rPr>
          <w:rFonts w:ascii="Times New Roman" w:hAnsi="Times New Roman" w:cs="Times New Roman"/>
          <w:sz w:val="24"/>
          <w:szCs w:val="24"/>
        </w:rPr>
        <w:t xml:space="preserve"> et al. Retrospectiva das </w:t>
      </w:r>
      <w:proofErr w:type="spellStart"/>
      <w:r w:rsidRPr="00F135FB">
        <w:rPr>
          <w:rFonts w:ascii="Times New Roman" w:hAnsi="Times New Roman" w:cs="Times New Roman"/>
          <w:sz w:val="24"/>
          <w:szCs w:val="24"/>
        </w:rPr>
        <w:t>dermatofitoses</w:t>
      </w:r>
      <w:proofErr w:type="spellEnd"/>
      <w:r w:rsidRPr="00F135FB">
        <w:rPr>
          <w:rFonts w:ascii="Times New Roman" w:hAnsi="Times New Roman" w:cs="Times New Roman"/>
          <w:sz w:val="24"/>
          <w:szCs w:val="24"/>
        </w:rPr>
        <w:t xml:space="preserve"> em cães e gatos atendidos no Hospital Veterinário da Universidade Federal de Mato Grosso, nos anos de 2006 a 2008. Ciência Rural, v. 41, p. 1405-1410, 2011.</w:t>
      </w:r>
    </w:p>
    <w:p w14:paraId="4BE9AA05" w14:textId="77777777" w:rsidR="00A04A4A" w:rsidRDefault="00A04A4A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FB">
        <w:rPr>
          <w:rFonts w:ascii="Times New Roman" w:hAnsi="Times New Roman" w:cs="Times New Roman"/>
          <w:sz w:val="24"/>
          <w:szCs w:val="24"/>
        </w:rPr>
        <w:t>REICHMANN, M. L. A. B. et al. Co</w:t>
      </w:r>
      <w:r>
        <w:rPr>
          <w:rFonts w:ascii="Times New Roman" w:hAnsi="Times New Roman" w:cs="Times New Roman"/>
          <w:sz w:val="24"/>
          <w:szCs w:val="24"/>
        </w:rPr>
        <w:t xml:space="preserve">ntrole de populações animais de </w:t>
      </w:r>
      <w:r w:rsidRPr="00F135FB">
        <w:rPr>
          <w:rFonts w:ascii="Times New Roman" w:hAnsi="Times New Roman" w:cs="Times New Roman"/>
          <w:sz w:val="24"/>
          <w:szCs w:val="24"/>
        </w:rPr>
        <w:t>estimação. São Paulo: Instituto Pasteur, 2000.</w:t>
      </w:r>
    </w:p>
    <w:p w14:paraId="2B348685" w14:textId="77777777" w:rsidR="00FD7F41" w:rsidRDefault="00FD7F41" w:rsidP="00FD7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F41">
        <w:rPr>
          <w:rFonts w:ascii="Times New Roman" w:hAnsi="Times New Roman" w:cs="Times New Roman"/>
          <w:sz w:val="24"/>
          <w:szCs w:val="24"/>
        </w:rPr>
        <w:t xml:space="preserve">SANTAREM,   </w:t>
      </w:r>
      <w:proofErr w:type="gramEnd"/>
      <w:r w:rsidRPr="00FD7F41">
        <w:rPr>
          <w:rFonts w:ascii="Times New Roman" w:hAnsi="Times New Roman" w:cs="Times New Roman"/>
          <w:sz w:val="24"/>
          <w:szCs w:val="24"/>
        </w:rPr>
        <w:t xml:space="preserve"> V.  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Demodiciose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   canina:    </w:t>
      </w:r>
      <w:proofErr w:type="spellStart"/>
      <w:r w:rsidRPr="00FD7F41">
        <w:rPr>
          <w:rFonts w:ascii="Times New Roman" w:hAnsi="Times New Roman" w:cs="Times New Roman"/>
          <w:sz w:val="24"/>
          <w:szCs w:val="24"/>
        </w:rPr>
        <w:t>revisão.Revista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 xml:space="preserve"> Clínica </w:t>
      </w:r>
      <w:proofErr w:type="spellStart"/>
      <w:proofErr w:type="gramStart"/>
      <w:r w:rsidRPr="00FD7F41">
        <w:rPr>
          <w:rFonts w:ascii="Times New Roman" w:hAnsi="Times New Roman" w:cs="Times New Roman"/>
          <w:sz w:val="24"/>
          <w:szCs w:val="24"/>
        </w:rPr>
        <w:t>Veterinária,v</w:t>
      </w:r>
      <w:proofErr w:type="spellEnd"/>
      <w:r w:rsidRPr="00FD7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7F41">
        <w:rPr>
          <w:rFonts w:ascii="Times New Roman" w:hAnsi="Times New Roman" w:cs="Times New Roman"/>
          <w:sz w:val="24"/>
          <w:szCs w:val="24"/>
        </w:rPr>
        <w:t xml:space="preserve"> 12, n. 69, p.86-95, 2007.</w:t>
      </w:r>
    </w:p>
    <w:p w14:paraId="205D0278" w14:textId="77777777" w:rsidR="00FD7F41" w:rsidRDefault="00FD7F41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8121" w14:textId="6AA2B9B2" w:rsidR="00F135FB" w:rsidRDefault="00F135FB" w:rsidP="00A04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5FB" w:rsidSect="00FD7F41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38ACB" w14:textId="77777777" w:rsidR="00D626BE" w:rsidRDefault="00D626BE" w:rsidP="00AB75BD">
      <w:pPr>
        <w:spacing w:after="0" w:line="240" w:lineRule="auto"/>
      </w:pPr>
      <w:r>
        <w:separator/>
      </w:r>
    </w:p>
  </w:endnote>
  <w:endnote w:type="continuationSeparator" w:id="0">
    <w:p w14:paraId="5FC50A1A" w14:textId="77777777" w:rsidR="00D626BE" w:rsidRDefault="00D626BE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089210"/>
      <w:docPartObj>
        <w:docPartGallery w:val="Page Numbers (Bottom of Page)"/>
        <w:docPartUnique/>
      </w:docPartObj>
    </w:sdtPr>
    <w:sdtEndPr/>
    <w:sdtContent>
      <w:p w14:paraId="15F32685" w14:textId="66447787" w:rsidR="00493182" w:rsidRDefault="004931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41">
          <w:rPr>
            <w:noProof/>
          </w:rPr>
          <w:t>3</w:t>
        </w:r>
        <w:r>
          <w:fldChar w:fldCharType="end"/>
        </w:r>
      </w:p>
    </w:sdtContent>
  </w:sdt>
  <w:p w14:paraId="6EC0BD8B" w14:textId="77777777" w:rsidR="00493182" w:rsidRDefault="004931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D0202" w14:textId="77777777" w:rsidR="00D626BE" w:rsidRDefault="00D626BE" w:rsidP="00AB75BD">
      <w:pPr>
        <w:spacing w:after="0" w:line="240" w:lineRule="auto"/>
      </w:pPr>
      <w:r>
        <w:separator/>
      </w:r>
    </w:p>
  </w:footnote>
  <w:footnote w:type="continuationSeparator" w:id="0">
    <w:p w14:paraId="69961E4F" w14:textId="77777777" w:rsidR="00D626BE" w:rsidRDefault="00D626BE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04943"/>
      <w:docPartObj>
        <w:docPartGallery w:val="Page Numbers (Top of Page)"/>
        <w:docPartUnique/>
      </w:docPartObj>
    </w:sdtPr>
    <w:sdtEndPr/>
    <w:sdtContent>
      <w:p w14:paraId="39A44401" w14:textId="64B4D9A2" w:rsidR="00493182" w:rsidRDefault="00493182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7F41">
          <w:rPr>
            <w:noProof/>
          </w:rPr>
          <w:t>3</w:t>
        </w:r>
        <w:r>
          <w:fldChar w:fldCharType="end"/>
        </w:r>
      </w:p>
    </w:sdtContent>
  </w:sdt>
  <w:p w14:paraId="5F328158" w14:textId="77777777" w:rsidR="00493182" w:rsidRDefault="004931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5B"/>
    <w:rsid w:val="000141DC"/>
    <w:rsid w:val="00017D72"/>
    <w:rsid w:val="000230FA"/>
    <w:rsid w:val="00033942"/>
    <w:rsid w:val="00044F1D"/>
    <w:rsid w:val="00051623"/>
    <w:rsid w:val="00056827"/>
    <w:rsid w:val="000738E7"/>
    <w:rsid w:val="00087BA3"/>
    <w:rsid w:val="00096391"/>
    <w:rsid w:val="000A4EB4"/>
    <w:rsid w:val="000C44E9"/>
    <w:rsid w:val="000C50D8"/>
    <w:rsid w:val="000D200C"/>
    <w:rsid w:val="000D2B66"/>
    <w:rsid w:val="000D63E5"/>
    <w:rsid w:val="000D741E"/>
    <w:rsid w:val="000E7CC2"/>
    <w:rsid w:val="00132F53"/>
    <w:rsid w:val="00133F76"/>
    <w:rsid w:val="001359B8"/>
    <w:rsid w:val="00153F97"/>
    <w:rsid w:val="00160578"/>
    <w:rsid w:val="00165945"/>
    <w:rsid w:val="00187E72"/>
    <w:rsid w:val="00193F35"/>
    <w:rsid w:val="00197666"/>
    <w:rsid w:val="001D2BFE"/>
    <w:rsid w:val="001D4FBB"/>
    <w:rsid w:val="001E145C"/>
    <w:rsid w:val="001F77CF"/>
    <w:rsid w:val="00207DD5"/>
    <w:rsid w:val="00214962"/>
    <w:rsid w:val="002241DD"/>
    <w:rsid w:val="002352AF"/>
    <w:rsid w:val="0024740F"/>
    <w:rsid w:val="002626BA"/>
    <w:rsid w:val="00266DF0"/>
    <w:rsid w:val="00270BC3"/>
    <w:rsid w:val="002741D0"/>
    <w:rsid w:val="002947DB"/>
    <w:rsid w:val="002C7172"/>
    <w:rsid w:val="002D1369"/>
    <w:rsid w:val="002E173E"/>
    <w:rsid w:val="002F117F"/>
    <w:rsid w:val="0032371E"/>
    <w:rsid w:val="00326A9A"/>
    <w:rsid w:val="00332B6E"/>
    <w:rsid w:val="00332CAC"/>
    <w:rsid w:val="003515C2"/>
    <w:rsid w:val="00355EF4"/>
    <w:rsid w:val="003607EB"/>
    <w:rsid w:val="00371349"/>
    <w:rsid w:val="00381700"/>
    <w:rsid w:val="00383A79"/>
    <w:rsid w:val="003A40B1"/>
    <w:rsid w:val="00400B19"/>
    <w:rsid w:val="00401B4A"/>
    <w:rsid w:val="00407C06"/>
    <w:rsid w:val="004146B4"/>
    <w:rsid w:val="00421F5B"/>
    <w:rsid w:val="0045468D"/>
    <w:rsid w:val="004656B6"/>
    <w:rsid w:val="00493182"/>
    <w:rsid w:val="00495242"/>
    <w:rsid w:val="0049645F"/>
    <w:rsid w:val="004B31C1"/>
    <w:rsid w:val="004C2666"/>
    <w:rsid w:val="00513EBB"/>
    <w:rsid w:val="0051621E"/>
    <w:rsid w:val="00530FAF"/>
    <w:rsid w:val="005349D6"/>
    <w:rsid w:val="005371F7"/>
    <w:rsid w:val="00581AAE"/>
    <w:rsid w:val="00594058"/>
    <w:rsid w:val="005A73B4"/>
    <w:rsid w:val="005C2B12"/>
    <w:rsid w:val="005C4079"/>
    <w:rsid w:val="005C41B6"/>
    <w:rsid w:val="005F545F"/>
    <w:rsid w:val="006057C5"/>
    <w:rsid w:val="00613BF1"/>
    <w:rsid w:val="00622858"/>
    <w:rsid w:val="00664B38"/>
    <w:rsid w:val="0067087E"/>
    <w:rsid w:val="006875EA"/>
    <w:rsid w:val="006C1804"/>
    <w:rsid w:val="006F5C08"/>
    <w:rsid w:val="0070355F"/>
    <w:rsid w:val="007038B3"/>
    <w:rsid w:val="007144E5"/>
    <w:rsid w:val="00723958"/>
    <w:rsid w:val="0075219E"/>
    <w:rsid w:val="00766BE3"/>
    <w:rsid w:val="00771BAA"/>
    <w:rsid w:val="007871D3"/>
    <w:rsid w:val="00796582"/>
    <w:rsid w:val="007A0AC1"/>
    <w:rsid w:val="007B686E"/>
    <w:rsid w:val="007C3CB6"/>
    <w:rsid w:val="007E15FB"/>
    <w:rsid w:val="007E6498"/>
    <w:rsid w:val="008051F3"/>
    <w:rsid w:val="0081157E"/>
    <w:rsid w:val="0081704D"/>
    <w:rsid w:val="00821B4B"/>
    <w:rsid w:val="00822565"/>
    <w:rsid w:val="00846746"/>
    <w:rsid w:val="0085652D"/>
    <w:rsid w:val="00861873"/>
    <w:rsid w:val="00862D9A"/>
    <w:rsid w:val="008636B8"/>
    <w:rsid w:val="00891406"/>
    <w:rsid w:val="00896229"/>
    <w:rsid w:val="008B3D58"/>
    <w:rsid w:val="008C7515"/>
    <w:rsid w:val="008D66ED"/>
    <w:rsid w:val="0090054B"/>
    <w:rsid w:val="0090092D"/>
    <w:rsid w:val="00904400"/>
    <w:rsid w:val="00906F1D"/>
    <w:rsid w:val="00921FBF"/>
    <w:rsid w:val="00923CC4"/>
    <w:rsid w:val="0093492B"/>
    <w:rsid w:val="00950F5D"/>
    <w:rsid w:val="00953E92"/>
    <w:rsid w:val="00955EF8"/>
    <w:rsid w:val="009621A2"/>
    <w:rsid w:val="00975514"/>
    <w:rsid w:val="00981A3D"/>
    <w:rsid w:val="009A41AB"/>
    <w:rsid w:val="009D52B2"/>
    <w:rsid w:val="009D57E0"/>
    <w:rsid w:val="009E23CD"/>
    <w:rsid w:val="00A04A4A"/>
    <w:rsid w:val="00A53C4B"/>
    <w:rsid w:val="00A84BD4"/>
    <w:rsid w:val="00A878EF"/>
    <w:rsid w:val="00A90D44"/>
    <w:rsid w:val="00A92525"/>
    <w:rsid w:val="00A94D0D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11406"/>
    <w:rsid w:val="00B21C05"/>
    <w:rsid w:val="00B27DA7"/>
    <w:rsid w:val="00B40F63"/>
    <w:rsid w:val="00B45536"/>
    <w:rsid w:val="00B4741A"/>
    <w:rsid w:val="00B50468"/>
    <w:rsid w:val="00BC5E67"/>
    <w:rsid w:val="00BD3E40"/>
    <w:rsid w:val="00BD6EA9"/>
    <w:rsid w:val="00BE075D"/>
    <w:rsid w:val="00BE61DE"/>
    <w:rsid w:val="00BF2050"/>
    <w:rsid w:val="00C04C9C"/>
    <w:rsid w:val="00C05A68"/>
    <w:rsid w:val="00C20435"/>
    <w:rsid w:val="00C34A7D"/>
    <w:rsid w:val="00C4304D"/>
    <w:rsid w:val="00C45451"/>
    <w:rsid w:val="00C462FC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D7D03"/>
    <w:rsid w:val="00CE585A"/>
    <w:rsid w:val="00D20B04"/>
    <w:rsid w:val="00D25BF7"/>
    <w:rsid w:val="00D3587A"/>
    <w:rsid w:val="00D379DB"/>
    <w:rsid w:val="00D4484D"/>
    <w:rsid w:val="00D540F6"/>
    <w:rsid w:val="00D626BE"/>
    <w:rsid w:val="00D67E61"/>
    <w:rsid w:val="00D728CF"/>
    <w:rsid w:val="00D82247"/>
    <w:rsid w:val="00D97BAA"/>
    <w:rsid w:val="00DA0A6C"/>
    <w:rsid w:val="00DA2C3B"/>
    <w:rsid w:val="00DA397F"/>
    <w:rsid w:val="00DA4EE9"/>
    <w:rsid w:val="00DB5F2C"/>
    <w:rsid w:val="00DD1D0E"/>
    <w:rsid w:val="00DD45AC"/>
    <w:rsid w:val="00DD6AFE"/>
    <w:rsid w:val="00DD6BDC"/>
    <w:rsid w:val="00DE5FD9"/>
    <w:rsid w:val="00DF2722"/>
    <w:rsid w:val="00DF35FB"/>
    <w:rsid w:val="00E36A98"/>
    <w:rsid w:val="00E62894"/>
    <w:rsid w:val="00E736C0"/>
    <w:rsid w:val="00E7703D"/>
    <w:rsid w:val="00E8580D"/>
    <w:rsid w:val="00E917B0"/>
    <w:rsid w:val="00E9565F"/>
    <w:rsid w:val="00EB1855"/>
    <w:rsid w:val="00EB583C"/>
    <w:rsid w:val="00ED48BA"/>
    <w:rsid w:val="00EE0517"/>
    <w:rsid w:val="00EE7265"/>
    <w:rsid w:val="00F135FB"/>
    <w:rsid w:val="00F14DD0"/>
    <w:rsid w:val="00F249D1"/>
    <w:rsid w:val="00F429C0"/>
    <w:rsid w:val="00F45CA6"/>
    <w:rsid w:val="00F519AF"/>
    <w:rsid w:val="00F56791"/>
    <w:rsid w:val="00FA1F4C"/>
    <w:rsid w:val="00FC7DB3"/>
    <w:rsid w:val="00FD382B"/>
    <w:rsid w:val="00FD7F41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DEDD4BE5-E2AA-4AD0-AA6F-25D097F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nfase">
    <w:name w:val="Emphasis"/>
    <w:basedOn w:val="Fontepargpadro"/>
    <w:uiPriority w:val="20"/>
    <w:qFormat/>
    <w:rsid w:val="008B3D58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carneiro683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edantasvet@gmail.com" TargetMode="External"/><Relationship Id="rId12" Type="http://schemas.openxmlformats.org/officeDocument/2006/relationships/hyperlink" Target="mailto:vinicius.vilela@ifpb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ais.feitosa@ifpb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tieira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l.patricia1994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3AE2A2B-A6A4-4978-99A2-4F9CC0E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1212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Conta da Microsoft</cp:lastModifiedBy>
  <cp:revision>12</cp:revision>
  <dcterms:created xsi:type="dcterms:W3CDTF">2024-08-09T23:25:00Z</dcterms:created>
  <dcterms:modified xsi:type="dcterms:W3CDTF">2024-08-11T21:44:00Z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