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B60A" w14:textId="77777777" w:rsidR="001C7140" w:rsidRPr="008C719A" w:rsidRDefault="001C7140">
      <w:pPr>
        <w:jc w:val="right"/>
        <w:rPr>
          <w:rFonts w:ascii="Times New Roman" w:eastAsia="Times New Roman" w:hAnsi="Times New Roman" w:cs="Times New Roman"/>
        </w:rPr>
      </w:pPr>
    </w:p>
    <w:p w14:paraId="32622DC6" w14:textId="77777777" w:rsidR="000E30B5" w:rsidRPr="008C719A" w:rsidRDefault="000E30B5" w:rsidP="000E30B5">
      <w:pPr>
        <w:pStyle w:val="SemEspaamento"/>
        <w:jc w:val="center"/>
        <w:rPr>
          <w:rFonts w:ascii="Times New Roman" w:hAnsi="Times New Roman" w:cs="Times New Roman"/>
          <w:b/>
          <w:bCs/>
          <w:sz w:val="24"/>
          <w:szCs w:val="24"/>
        </w:rPr>
      </w:pPr>
      <w:r w:rsidRPr="008C719A">
        <w:rPr>
          <w:rFonts w:ascii="Times New Roman" w:hAnsi="Times New Roman" w:cs="Times New Roman"/>
          <w:b/>
          <w:bCs/>
          <w:sz w:val="24"/>
          <w:szCs w:val="24"/>
        </w:rPr>
        <w:t>NARRATIVAS FORMATIVAS DE UMA PESQUISA EM CONTEXTO URBANO</w:t>
      </w:r>
    </w:p>
    <w:p w14:paraId="7B82C2F8" w14:textId="77777777" w:rsidR="000E30B5" w:rsidRPr="008C719A" w:rsidRDefault="000E30B5" w:rsidP="000E30B5">
      <w:pPr>
        <w:pStyle w:val="SemEspaamento"/>
        <w:rPr>
          <w:rFonts w:ascii="Times New Roman" w:hAnsi="Times New Roman" w:cs="Times New Roman"/>
          <w:sz w:val="24"/>
          <w:szCs w:val="24"/>
        </w:rPr>
      </w:pPr>
    </w:p>
    <w:p w14:paraId="627E8D37" w14:textId="587EBF97" w:rsidR="000E30B5" w:rsidRPr="00190E75" w:rsidRDefault="000E30B5" w:rsidP="000E30B5">
      <w:pPr>
        <w:pStyle w:val="SemEspaamento"/>
        <w:jc w:val="right"/>
        <w:rPr>
          <w:rFonts w:ascii="Times New Roman" w:hAnsi="Times New Roman" w:cs="Times New Roman"/>
          <w:b/>
          <w:bCs/>
          <w:color w:val="000000" w:themeColor="text1"/>
          <w:sz w:val="24"/>
          <w:szCs w:val="24"/>
        </w:rPr>
      </w:pPr>
      <w:r w:rsidRPr="00190E75">
        <w:rPr>
          <w:rFonts w:ascii="Times New Roman" w:hAnsi="Times New Roman" w:cs="Times New Roman"/>
          <w:b/>
          <w:bCs/>
          <w:color w:val="000000" w:themeColor="text1"/>
          <w:sz w:val="24"/>
          <w:szCs w:val="24"/>
        </w:rPr>
        <w:t>Heloisa Josiele Santos Carreiro – FFP/ U</w:t>
      </w:r>
      <w:r w:rsidR="001C1821" w:rsidRPr="00190E75">
        <w:rPr>
          <w:rFonts w:ascii="Times New Roman" w:hAnsi="Times New Roman" w:cs="Times New Roman"/>
          <w:b/>
          <w:bCs/>
          <w:color w:val="000000" w:themeColor="text1"/>
          <w:sz w:val="24"/>
          <w:szCs w:val="24"/>
        </w:rPr>
        <w:t>E</w:t>
      </w:r>
      <w:r w:rsidRPr="00190E75">
        <w:rPr>
          <w:rFonts w:ascii="Times New Roman" w:hAnsi="Times New Roman" w:cs="Times New Roman"/>
          <w:b/>
          <w:bCs/>
          <w:color w:val="000000" w:themeColor="text1"/>
          <w:sz w:val="24"/>
          <w:szCs w:val="24"/>
        </w:rPr>
        <w:t>RJ</w:t>
      </w:r>
    </w:p>
    <w:p w14:paraId="2BFC7131" w14:textId="715FC94B" w:rsidR="000E30B5" w:rsidRPr="00190E75" w:rsidRDefault="000E30B5" w:rsidP="000E30B5">
      <w:pPr>
        <w:pStyle w:val="SemEspaamento"/>
        <w:jc w:val="right"/>
        <w:rPr>
          <w:rFonts w:ascii="Times New Roman" w:hAnsi="Times New Roman" w:cs="Times New Roman"/>
          <w:b/>
          <w:color w:val="000000" w:themeColor="text1"/>
          <w:sz w:val="24"/>
          <w:szCs w:val="24"/>
          <w:lang w:val="de-DE"/>
        </w:rPr>
      </w:pPr>
      <w:r w:rsidRPr="00190E75">
        <w:rPr>
          <w:rFonts w:ascii="Times New Roman" w:hAnsi="Times New Roman" w:cs="Times New Roman"/>
          <w:b/>
          <w:color w:val="000000" w:themeColor="text1"/>
          <w:sz w:val="24"/>
          <w:szCs w:val="24"/>
          <w:lang w:val="de-DE"/>
        </w:rPr>
        <w:t>Mirtes</w:t>
      </w:r>
      <w:r w:rsidR="00F07539">
        <w:rPr>
          <w:rFonts w:ascii="Times New Roman" w:hAnsi="Times New Roman" w:cs="Times New Roman"/>
          <w:b/>
          <w:color w:val="000000" w:themeColor="text1"/>
          <w:sz w:val="24"/>
          <w:szCs w:val="24"/>
          <w:lang w:val="de-DE"/>
        </w:rPr>
        <w:t xml:space="preserve"> Soares Pereira</w:t>
      </w:r>
      <w:r w:rsidR="00E23F43" w:rsidRPr="00190E75">
        <w:rPr>
          <w:rFonts w:ascii="Times New Roman" w:hAnsi="Times New Roman" w:cs="Times New Roman"/>
          <w:b/>
          <w:color w:val="000000" w:themeColor="text1"/>
          <w:sz w:val="24"/>
          <w:szCs w:val="24"/>
          <w:lang w:val="de-DE"/>
        </w:rPr>
        <w:t xml:space="preserve"> </w:t>
      </w:r>
      <w:r w:rsidRPr="00190E75">
        <w:rPr>
          <w:rFonts w:ascii="Times New Roman" w:hAnsi="Times New Roman" w:cs="Times New Roman"/>
          <w:b/>
          <w:color w:val="000000" w:themeColor="text1"/>
          <w:sz w:val="24"/>
          <w:szCs w:val="24"/>
          <w:lang w:val="de-DE"/>
        </w:rPr>
        <w:t>– FFP/ U</w:t>
      </w:r>
      <w:r w:rsidR="001C1821" w:rsidRPr="00190E75">
        <w:rPr>
          <w:rFonts w:ascii="Times New Roman" w:hAnsi="Times New Roman" w:cs="Times New Roman"/>
          <w:b/>
          <w:color w:val="000000" w:themeColor="text1"/>
          <w:sz w:val="24"/>
          <w:szCs w:val="24"/>
          <w:lang w:val="de-DE"/>
        </w:rPr>
        <w:t>E</w:t>
      </w:r>
      <w:r w:rsidRPr="00190E75">
        <w:rPr>
          <w:rFonts w:ascii="Times New Roman" w:hAnsi="Times New Roman" w:cs="Times New Roman"/>
          <w:b/>
          <w:color w:val="000000" w:themeColor="text1"/>
          <w:sz w:val="24"/>
          <w:szCs w:val="24"/>
          <w:lang w:val="de-DE"/>
        </w:rPr>
        <w:t>RJ</w:t>
      </w:r>
      <w:r w:rsidRPr="00190E75">
        <w:rPr>
          <w:color w:val="000000" w:themeColor="text1"/>
        </w:rPr>
        <w:br/>
      </w:r>
      <w:r w:rsidR="6C2A4EC3" w:rsidRPr="00190E75">
        <w:rPr>
          <w:rFonts w:ascii="Times New Roman" w:hAnsi="Times New Roman" w:cs="Times New Roman"/>
          <w:b/>
          <w:bCs/>
          <w:color w:val="000000" w:themeColor="text1"/>
          <w:sz w:val="24"/>
          <w:szCs w:val="24"/>
          <w:lang w:val="de-DE"/>
        </w:rPr>
        <w:t>RenataMenezes de Oliveira</w:t>
      </w:r>
      <w:r w:rsidRPr="00190E75">
        <w:rPr>
          <w:rFonts w:ascii="Times New Roman" w:hAnsi="Times New Roman" w:cs="Times New Roman"/>
          <w:b/>
          <w:color w:val="000000" w:themeColor="text1"/>
          <w:sz w:val="24"/>
          <w:szCs w:val="24"/>
          <w:lang w:val="de-DE"/>
        </w:rPr>
        <w:t xml:space="preserve"> – FFP/ U</w:t>
      </w:r>
      <w:r w:rsidR="001C1821" w:rsidRPr="00190E75">
        <w:rPr>
          <w:rFonts w:ascii="Times New Roman" w:hAnsi="Times New Roman" w:cs="Times New Roman"/>
          <w:b/>
          <w:color w:val="000000" w:themeColor="text1"/>
          <w:sz w:val="24"/>
          <w:szCs w:val="24"/>
          <w:lang w:val="de-DE"/>
        </w:rPr>
        <w:t>E</w:t>
      </w:r>
      <w:r w:rsidRPr="00190E75">
        <w:rPr>
          <w:rFonts w:ascii="Times New Roman" w:hAnsi="Times New Roman" w:cs="Times New Roman"/>
          <w:b/>
          <w:color w:val="000000" w:themeColor="text1"/>
          <w:sz w:val="24"/>
          <w:szCs w:val="24"/>
          <w:lang w:val="de-DE"/>
        </w:rPr>
        <w:t>RJ</w:t>
      </w:r>
    </w:p>
    <w:p w14:paraId="4B243FC0" w14:textId="77777777" w:rsidR="001C7140" w:rsidRPr="008C719A" w:rsidRDefault="001C7140">
      <w:pPr>
        <w:rPr>
          <w:rFonts w:ascii="Times New Roman" w:eastAsia="Times New Roman" w:hAnsi="Times New Roman" w:cs="Times New Roman"/>
        </w:rPr>
      </w:pPr>
    </w:p>
    <w:p w14:paraId="48AE8A9B" w14:textId="77777777" w:rsidR="001C7140" w:rsidRPr="008C719A" w:rsidRDefault="001C7140">
      <w:pPr>
        <w:rPr>
          <w:rFonts w:ascii="Times New Roman" w:eastAsia="Times New Roman" w:hAnsi="Times New Roman" w:cs="Times New Roman"/>
        </w:rPr>
      </w:pPr>
    </w:p>
    <w:p w14:paraId="6B084A27" w14:textId="77777777" w:rsidR="001C7140" w:rsidRPr="008C719A" w:rsidRDefault="001C7140">
      <w:pPr>
        <w:rPr>
          <w:rFonts w:ascii="Times New Roman" w:eastAsia="Times New Roman" w:hAnsi="Times New Roman" w:cs="Times New Roman"/>
        </w:rPr>
      </w:pPr>
    </w:p>
    <w:p w14:paraId="170B8F98" w14:textId="05969F6F" w:rsidR="001C7140" w:rsidRPr="00544D13" w:rsidRDefault="00E572DB">
      <w:pPr>
        <w:jc w:val="both"/>
        <w:rPr>
          <w:rFonts w:ascii="Times New Roman" w:eastAsia="Times New Roman" w:hAnsi="Times New Roman" w:cs="Times New Roman"/>
          <w:b/>
          <w:bCs/>
        </w:rPr>
      </w:pPr>
      <w:r w:rsidRPr="00544D13">
        <w:rPr>
          <w:rFonts w:ascii="Times New Roman" w:eastAsia="Times New Roman" w:hAnsi="Times New Roman" w:cs="Times New Roman"/>
          <w:b/>
          <w:bCs/>
        </w:rPr>
        <w:t xml:space="preserve">Resumo </w:t>
      </w:r>
    </w:p>
    <w:p w14:paraId="3190805A" w14:textId="77777777" w:rsidR="001C7140" w:rsidRPr="008C719A" w:rsidRDefault="001C7140">
      <w:pPr>
        <w:jc w:val="both"/>
        <w:rPr>
          <w:rFonts w:ascii="Times New Roman" w:eastAsia="Times New Roman" w:hAnsi="Times New Roman" w:cs="Times New Roman"/>
        </w:rPr>
      </w:pPr>
    </w:p>
    <w:p w14:paraId="497C87E8" w14:textId="04E03234" w:rsidR="001C7140" w:rsidRPr="00544D13" w:rsidRDefault="005E1E2D" w:rsidP="4FED4B62">
      <w:pPr>
        <w:jc w:val="both"/>
        <w:rPr>
          <w:rFonts w:ascii="Times New Roman" w:eastAsia="Times New Roman" w:hAnsi="Times New Roman" w:cs="Times New Roman"/>
        </w:rPr>
      </w:pPr>
      <w:r w:rsidRPr="00544D13">
        <w:rPr>
          <w:rFonts w:ascii="Times New Roman" w:eastAsia="Times New Roman" w:hAnsi="Times New Roman" w:cs="Times New Roman"/>
        </w:rPr>
        <w:t>O</w:t>
      </w:r>
      <w:r w:rsidR="4FED4B62" w:rsidRPr="00544D13">
        <w:rPr>
          <w:rFonts w:ascii="Times New Roman" w:eastAsia="Times New Roman" w:hAnsi="Times New Roman" w:cs="Times New Roman"/>
        </w:rPr>
        <w:t xml:space="preserve"> texto apresenta os conhecimentos produzidos a partir de uma encruzilhada de saberes, </w:t>
      </w:r>
      <w:r w:rsidR="001A6AE4" w:rsidRPr="00544D13">
        <w:rPr>
          <w:rFonts w:ascii="Times New Roman" w:eastAsia="Times New Roman" w:hAnsi="Times New Roman" w:cs="Times New Roman"/>
        </w:rPr>
        <w:t>por meio da</w:t>
      </w:r>
      <w:r w:rsidR="00E67BB0" w:rsidRPr="00544D13">
        <w:rPr>
          <w:rFonts w:ascii="Times New Roman" w:eastAsia="Times New Roman" w:hAnsi="Times New Roman" w:cs="Times New Roman"/>
        </w:rPr>
        <w:t xml:space="preserve"> qual</w:t>
      </w:r>
      <w:r w:rsidR="4FED4B62" w:rsidRPr="00544D13">
        <w:rPr>
          <w:rFonts w:ascii="Times New Roman" w:eastAsia="Times New Roman" w:hAnsi="Times New Roman" w:cs="Times New Roman"/>
        </w:rPr>
        <w:t xml:space="preserve"> a literatura demonstra sua </w:t>
      </w:r>
      <w:r w:rsidR="7C2473B2" w:rsidRPr="00544D13">
        <w:rPr>
          <w:rFonts w:ascii="Times New Roman" w:eastAsia="Times New Roman" w:hAnsi="Times New Roman" w:cs="Times New Roman"/>
        </w:rPr>
        <w:t>habilidade em</w:t>
      </w:r>
      <w:r w:rsidR="4FED4B62" w:rsidRPr="00544D13">
        <w:rPr>
          <w:rFonts w:ascii="Times New Roman" w:eastAsia="Times New Roman" w:hAnsi="Times New Roman" w:cs="Times New Roman"/>
        </w:rPr>
        <w:t xml:space="preserve"> ocupar espaços públicos, incentivando a formação de leitores. Embasados na construção de biografias que permitem compreender as diferenças e as semelhanças entre pessoas com </w:t>
      </w:r>
      <w:r w:rsidR="7C591BE7" w:rsidRPr="00544D13">
        <w:rPr>
          <w:rFonts w:ascii="Times New Roman" w:eastAsia="Times New Roman" w:hAnsi="Times New Roman" w:cs="Times New Roman"/>
        </w:rPr>
        <w:t>interesses</w:t>
      </w:r>
      <w:r w:rsidR="7FEE5C61" w:rsidRPr="00544D13">
        <w:rPr>
          <w:rFonts w:ascii="Times New Roman" w:eastAsia="Times New Roman" w:hAnsi="Times New Roman" w:cs="Times New Roman"/>
        </w:rPr>
        <w:t xml:space="preserve"> distintos.</w:t>
      </w:r>
      <w:r w:rsidR="4FED4B62" w:rsidRPr="00544D13">
        <w:rPr>
          <w:rFonts w:ascii="Times New Roman" w:eastAsia="Times New Roman" w:hAnsi="Times New Roman" w:cs="Times New Roman"/>
        </w:rPr>
        <w:t xml:space="preserve"> </w:t>
      </w:r>
      <w:r w:rsidR="007F55AC" w:rsidRPr="00544D13">
        <w:rPr>
          <w:rFonts w:ascii="Times New Roman" w:eastAsia="Times New Roman" w:hAnsi="Times New Roman" w:cs="Times New Roman"/>
        </w:rPr>
        <w:t>O</w:t>
      </w:r>
      <w:r w:rsidR="629DC774" w:rsidRPr="00544D13">
        <w:rPr>
          <w:rFonts w:ascii="Times New Roman" w:eastAsia="Times New Roman" w:hAnsi="Times New Roman" w:cs="Times New Roman"/>
        </w:rPr>
        <w:t>s</w:t>
      </w:r>
      <w:r w:rsidR="4FED4B62" w:rsidRPr="00544D13">
        <w:rPr>
          <w:rFonts w:ascii="Times New Roman" w:eastAsia="Times New Roman" w:hAnsi="Times New Roman" w:cs="Times New Roman"/>
        </w:rPr>
        <w:t xml:space="preserve"> conhecimentos </w:t>
      </w:r>
      <w:r w:rsidR="007F55AC" w:rsidRPr="00544D13">
        <w:rPr>
          <w:rFonts w:ascii="Times New Roman" w:eastAsia="Times New Roman" w:hAnsi="Times New Roman" w:cs="Times New Roman"/>
        </w:rPr>
        <w:t xml:space="preserve">e as </w:t>
      </w:r>
      <w:r w:rsidR="00305599" w:rsidRPr="00544D13">
        <w:rPr>
          <w:rFonts w:ascii="Times New Roman" w:eastAsia="Times New Roman" w:hAnsi="Times New Roman" w:cs="Times New Roman"/>
        </w:rPr>
        <w:t xml:space="preserve">experiências presentes </w:t>
      </w:r>
      <w:proofErr w:type="spellStart"/>
      <w:r w:rsidR="00305599" w:rsidRPr="00544D13">
        <w:rPr>
          <w:rFonts w:ascii="Times New Roman" w:eastAsia="Times New Roman" w:hAnsi="Times New Roman" w:cs="Times New Roman"/>
        </w:rPr>
        <w:t>neste</w:t>
      </w:r>
      <w:proofErr w:type="spellEnd"/>
      <w:r w:rsidR="00305599" w:rsidRPr="00544D13">
        <w:rPr>
          <w:rFonts w:ascii="Times New Roman" w:eastAsia="Times New Roman" w:hAnsi="Times New Roman" w:cs="Times New Roman"/>
        </w:rPr>
        <w:t xml:space="preserve"> resumo dialogam com </w:t>
      </w:r>
      <w:r w:rsidR="629DC774" w:rsidRPr="00544D13">
        <w:rPr>
          <w:rFonts w:ascii="Times New Roman" w:eastAsia="Times New Roman" w:hAnsi="Times New Roman" w:cs="Times New Roman"/>
        </w:rPr>
        <w:t xml:space="preserve">a </w:t>
      </w:r>
      <w:r w:rsidRPr="00544D13">
        <w:rPr>
          <w:rFonts w:ascii="Times New Roman" w:eastAsia="Times New Roman" w:hAnsi="Times New Roman" w:cs="Times New Roman"/>
        </w:rPr>
        <w:t>p</w:t>
      </w:r>
      <w:r w:rsidR="629DC774" w:rsidRPr="00544D13">
        <w:rPr>
          <w:rFonts w:ascii="Times New Roman" w:eastAsia="Times New Roman" w:hAnsi="Times New Roman" w:cs="Times New Roman"/>
        </w:rPr>
        <w:t>esquisa</w:t>
      </w:r>
      <w:r w:rsidRPr="00544D13">
        <w:rPr>
          <w:rFonts w:ascii="Times New Roman" w:eastAsia="Times New Roman" w:hAnsi="Times New Roman" w:cs="Times New Roman"/>
        </w:rPr>
        <w:t>-fo</w:t>
      </w:r>
      <w:r w:rsidR="007F55AC" w:rsidRPr="00544D13">
        <w:rPr>
          <w:rFonts w:ascii="Times New Roman" w:eastAsia="Times New Roman" w:hAnsi="Times New Roman" w:cs="Times New Roman"/>
        </w:rPr>
        <w:t>r</w:t>
      </w:r>
      <w:r w:rsidRPr="00544D13">
        <w:rPr>
          <w:rFonts w:ascii="Times New Roman" w:eastAsia="Times New Roman" w:hAnsi="Times New Roman" w:cs="Times New Roman"/>
        </w:rPr>
        <w:t>mação</w:t>
      </w:r>
      <w:r w:rsidR="629DC774" w:rsidRPr="00544D13">
        <w:rPr>
          <w:rFonts w:ascii="Times New Roman" w:eastAsia="Times New Roman" w:hAnsi="Times New Roman" w:cs="Times New Roman"/>
        </w:rPr>
        <w:t xml:space="preserve"> </w:t>
      </w:r>
      <w:r w:rsidR="4FED4B62" w:rsidRPr="00544D13">
        <w:rPr>
          <w:rFonts w:ascii="Times New Roman" w:eastAsia="Times New Roman" w:hAnsi="Times New Roman" w:cs="Times New Roman"/>
        </w:rPr>
        <w:t xml:space="preserve">narrativa, </w:t>
      </w:r>
      <w:r w:rsidR="00AE1082" w:rsidRPr="00544D13">
        <w:rPr>
          <w:rFonts w:ascii="Times New Roman" w:eastAsia="Times New Roman" w:hAnsi="Times New Roman" w:cs="Times New Roman"/>
        </w:rPr>
        <w:t>por</w:t>
      </w:r>
      <w:r w:rsidR="00871543" w:rsidRPr="00544D13">
        <w:rPr>
          <w:rFonts w:ascii="Times New Roman" w:eastAsia="Times New Roman" w:hAnsi="Times New Roman" w:cs="Times New Roman"/>
        </w:rPr>
        <w:t xml:space="preserve"> </w:t>
      </w:r>
      <w:r w:rsidR="004D0682" w:rsidRPr="00544D13">
        <w:rPr>
          <w:rFonts w:ascii="Times New Roman" w:eastAsia="Times New Roman" w:hAnsi="Times New Roman" w:cs="Times New Roman"/>
        </w:rPr>
        <w:t>entrelaçarem as</w:t>
      </w:r>
      <w:r w:rsidR="629DC774" w:rsidRPr="00544D13">
        <w:rPr>
          <w:rFonts w:ascii="Times New Roman" w:eastAsia="Times New Roman" w:hAnsi="Times New Roman" w:cs="Times New Roman"/>
        </w:rPr>
        <w:t xml:space="preserve"> história</w:t>
      </w:r>
      <w:r w:rsidR="00073CDA" w:rsidRPr="00544D13">
        <w:rPr>
          <w:rFonts w:ascii="Times New Roman" w:eastAsia="Times New Roman" w:hAnsi="Times New Roman" w:cs="Times New Roman"/>
        </w:rPr>
        <w:t>s</w:t>
      </w:r>
      <w:r w:rsidR="629DC774" w:rsidRPr="00544D13">
        <w:rPr>
          <w:rFonts w:ascii="Times New Roman" w:eastAsia="Times New Roman" w:hAnsi="Times New Roman" w:cs="Times New Roman"/>
        </w:rPr>
        <w:t xml:space="preserve"> </w:t>
      </w:r>
      <w:r w:rsidR="4FED4B62" w:rsidRPr="00544D13">
        <w:rPr>
          <w:rFonts w:ascii="Times New Roman" w:eastAsia="Times New Roman" w:hAnsi="Times New Roman" w:cs="Times New Roman"/>
        </w:rPr>
        <w:t xml:space="preserve">dos sujeitos </w:t>
      </w:r>
      <w:r w:rsidR="00073CDA" w:rsidRPr="00544D13">
        <w:rPr>
          <w:rFonts w:ascii="Times New Roman" w:eastAsia="Times New Roman" w:hAnsi="Times New Roman" w:cs="Times New Roman"/>
        </w:rPr>
        <w:t xml:space="preserve">aos caminhos </w:t>
      </w:r>
      <w:r w:rsidR="004D0682" w:rsidRPr="00544D13">
        <w:rPr>
          <w:rFonts w:ascii="Times New Roman" w:eastAsia="Times New Roman" w:hAnsi="Times New Roman" w:cs="Times New Roman"/>
        </w:rPr>
        <w:t>trilhados</w:t>
      </w:r>
      <w:r w:rsidR="629DC774" w:rsidRPr="00544D13">
        <w:rPr>
          <w:rFonts w:ascii="Times New Roman" w:eastAsia="Times New Roman" w:hAnsi="Times New Roman" w:cs="Times New Roman"/>
        </w:rPr>
        <w:t xml:space="preserve"> </w:t>
      </w:r>
      <w:r w:rsidR="004D0682" w:rsidRPr="00544D13">
        <w:rPr>
          <w:rFonts w:ascii="Times New Roman" w:eastAsia="Times New Roman" w:hAnsi="Times New Roman" w:cs="Times New Roman"/>
        </w:rPr>
        <w:t xml:space="preserve">na </w:t>
      </w:r>
      <w:r w:rsidR="629DC774" w:rsidRPr="00544D13">
        <w:rPr>
          <w:rFonts w:ascii="Times New Roman" w:eastAsia="Times New Roman" w:hAnsi="Times New Roman" w:cs="Times New Roman"/>
        </w:rPr>
        <w:t>formação docente</w:t>
      </w:r>
      <w:r w:rsidR="005E4776" w:rsidRPr="00544D13">
        <w:rPr>
          <w:rFonts w:ascii="Times New Roman" w:eastAsia="Times New Roman" w:hAnsi="Times New Roman" w:cs="Times New Roman"/>
        </w:rPr>
        <w:t>. E</w:t>
      </w:r>
      <w:r w:rsidR="629DC774" w:rsidRPr="00544D13">
        <w:rPr>
          <w:rFonts w:ascii="Times New Roman" w:eastAsia="Times New Roman" w:hAnsi="Times New Roman" w:cs="Times New Roman"/>
        </w:rPr>
        <w:t>nquanto</w:t>
      </w:r>
      <w:r w:rsidR="4FED4B62" w:rsidRPr="00544D13">
        <w:rPr>
          <w:rFonts w:ascii="Times New Roman" w:eastAsia="Times New Roman" w:hAnsi="Times New Roman" w:cs="Times New Roman"/>
        </w:rPr>
        <w:t xml:space="preserve"> professoras, </w:t>
      </w:r>
      <w:r w:rsidR="00016159" w:rsidRPr="00544D13">
        <w:rPr>
          <w:rFonts w:ascii="Times New Roman" w:eastAsia="Times New Roman" w:hAnsi="Times New Roman" w:cs="Times New Roman"/>
        </w:rPr>
        <w:t>buscamos</w:t>
      </w:r>
      <w:r w:rsidR="4FED4B62" w:rsidRPr="00544D13">
        <w:rPr>
          <w:rFonts w:ascii="Times New Roman" w:eastAsia="Times New Roman" w:hAnsi="Times New Roman" w:cs="Times New Roman"/>
        </w:rPr>
        <w:t xml:space="preserve"> no encontro com a cultura e com o outro a </w:t>
      </w:r>
      <w:r w:rsidRPr="00544D13">
        <w:rPr>
          <w:rFonts w:ascii="Times New Roman" w:eastAsia="Times New Roman" w:hAnsi="Times New Roman" w:cs="Times New Roman"/>
        </w:rPr>
        <w:t>re</w:t>
      </w:r>
      <w:r w:rsidR="00416AC3" w:rsidRPr="00544D13">
        <w:rPr>
          <w:rFonts w:ascii="Times New Roman" w:eastAsia="Times New Roman" w:hAnsi="Times New Roman" w:cs="Times New Roman"/>
        </w:rPr>
        <w:t>s</w:t>
      </w:r>
      <w:r w:rsidR="629DC774" w:rsidRPr="00544D13">
        <w:rPr>
          <w:rFonts w:ascii="Times New Roman" w:eastAsia="Times New Roman" w:hAnsi="Times New Roman" w:cs="Times New Roman"/>
        </w:rPr>
        <w:t>significação</w:t>
      </w:r>
      <w:r w:rsidR="4FED4B62" w:rsidRPr="00544D13">
        <w:rPr>
          <w:rFonts w:ascii="Times New Roman" w:eastAsia="Times New Roman" w:hAnsi="Times New Roman" w:cs="Times New Roman"/>
        </w:rPr>
        <w:t xml:space="preserve"> de papéis sociais que, no entanto, serão exercidos de acordo com </w:t>
      </w:r>
      <w:r w:rsidR="00016159" w:rsidRPr="00544D13">
        <w:rPr>
          <w:rFonts w:ascii="Times New Roman" w:eastAsia="Times New Roman" w:hAnsi="Times New Roman" w:cs="Times New Roman"/>
        </w:rPr>
        <w:t>nossas singularidades</w:t>
      </w:r>
      <w:r w:rsidR="629DC774" w:rsidRPr="00544D13">
        <w:rPr>
          <w:rFonts w:ascii="Times New Roman" w:eastAsia="Times New Roman" w:hAnsi="Times New Roman" w:cs="Times New Roman"/>
        </w:rPr>
        <w:t>.</w:t>
      </w:r>
      <w:r w:rsidR="4FED4B62" w:rsidRPr="00544D13">
        <w:rPr>
          <w:rFonts w:ascii="Times New Roman" w:eastAsia="Times New Roman" w:hAnsi="Times New Roman" w:cs="Times New Roman"/>
        </w:rPr>
        <w:t xml:space="preserve"> A escuta </w:t>
      </w:r>
      <w:r w:rsidR="00016159" w:rsidRPr="00544D13">
        <w:rPr>
          <w:rFonts w:ascii="Times New Roman" w:eastAsia="Times New Roman" w:hAnsi="Times New Roman" w:cs="Times New Roman"/>
        </w:rPr>
        <w:t>e o estudo</w:t>
      </w:r>
      <w:r w:rsidR="629DC774" w:rsidRPr="00544D13">
        <w:rPr>
          <w:rFonts w:ascii="Times New Roman" w:eastAsia="Times New Roman" w:hAnsi="Times New Roman" w:cs="Times New Roman"/>
        </w:rPr>
        <w:t xml:space="preserve"> das narrativas nos permite</w:t>
      </w:r>
      <w:r w:rsidR="00E67BB0" w:rsidRPr="00544D13">
        <w:rPr>
          <w:rFonts w:ascii="Times New Roman" w:eastAsia="Times New Roman" w:hAnsi="Times New Roman" w:cs="Times New Roman"/>
        </w:rPr>
        <w:t>m</w:t>
      </w:r>
      <w:r w:rsidR="629DC774" w:rsidRPr="00544D13">
        <w:rPr>
          <w:rFonts w:ascii="Times New Roman" w:eastAsia="Times New Roman" w:hAnsi="Times New Roman" w:cs="Times New Roman"/>
        </w:rPr>
        <w:t xml:space="preserve"> ampliar </w:t>
      </w:r>
      <w:r w:rsidR="004D0682" w:rsidRPr="00544D13">
        <w:rPr>
          <w:rFonts w:ascii="Times New Roman" w:eastAsia="Times New Roman" w:hAnsi="Times New Roman" w:cs="Times New Roman"/>
        </w:rPr>
        <w:t>noss</w:t>
      </w:r>
      <w:r w:rsidR="629DC774" w:rsidRPr="00544D13">
        <w:rPr>
          <w:rFonts w:ascii="Times New Roman" w:eastAsia="Times New Roman" w:hAnsi="Times New Roman" w:cs="Times New Roman"/>
        </w:rPr>
        <w:t xml:space="preserve">o repertório formativo, </w:t>
      </w:r>
      <w:r w:rsidR="00E35D20" w:rsidRPr="00544D13">
        <w:rPr>
          <w:rFonts w:ascii="Times New Roman" w:eastAsia="Times New Roman" w:hAnsi="Times New Roman" w:cs="Times New Roman"/>
        </w:rPr>
        <w:t>por meio da refle</w:t>
      </w:r>
      <w:r w:rsidR="00CA0C3F" w:rsidRPr="00544D13">
        <w:rPr>
          <w:rFonts w:ascii="Times New Roman" w:eastAsia="Times New Roman" w:hAnsi="Times New Roman" w:cs="Times New Roman"/>
        </w:rPr>
        <w:t>x</w:t>
      </w:r>
      <w:r w:rsidR="00E35D20" w:rsidRPr="00544D13">
        <w:rPr>
          <w:rFonts w:ascii="Times New Roman" w:eastAsia="Times New Roman" w:hAnsi="Times New Roman" w:cs="Times New Roman"/>
        </w:rPr>
        <w:t xml:space="preserve">ão crítica </w:t>
      </w:r>
      <w:r w:rsidR="00CA0C3F" w:rsidRPr="00544D13">
        <w:rPr>
          <w:rFonts w:ascii="Times New Roman" w:eastAsia="Times New Roman" w:hAnsi="Times New Roman" w:cs="Times New Roman"/>
        </w:rPr>
        <w:t xml:space="preserve">da atuação que desenvolvemos junto a um projeto de </w:t>
      </w:r>
      <w:r w:rsidR="00B3120C" w:rsidRPr="00544D13">
        <w:rPr>
          <w:rFonts w:ascii="Times New Roman" w:eastAsia="Times New Roman" w:hAnsi="Times New Roman" w:cs="Times New Roman"/>
        </w:rPr>
        <w:t>extensão e outro de Iniciação Científica.</w:t>
      </w:r>
      <w:r w:rsidR="629DC774" w:rsidRPr="00544D13">
        <w:rPr>
          <w:rFonts w:ascii="Times New Roman" w:eastAsia="Times New Roman" w:hAnsi="Times New Roman" w:cs="Times New Roman"/>
        </w:rPr>
        <w:t xml:space="preserve"> </w:t>
      </w:r>
    </w:p>
    <w:p w14:paraId="0F98D723" w14:textId="429D7CE2" w:rsidR="001C7140" w:rsidRPr="008C719A" w:rsidRDefault="00E572DB">
      <w:pPr>
        <w:jc w:val="both"/>
        <w:rPr>
          <w:rFonts w:ascii="Times New Roman" w:eastAsia="Times New Roman" w:hAnsi="Times New Roman" w:cs="Times New Roman"/>
        </w:rPr>
      </w:pPr>
      <w:r w:rsidRPr="00544D13">
        <w:rPr>
          <w:rFonts w:ascii="Times New Roman" w:eastAsia="Times New Roman" w:hAnsi="Times New Roman" w:cs="Times New Roman"/>
          <w:b/>
          <w:bCs/>
        </w:rPr>
        <w:t>Palavras Chaves:</w:t>
      </w:r>
      <w:r w:rsidRPr="008C719A">
        <w:rPr>
          <w:rFonts w:ascii="Times New Roman" w:eastAsia="Times New Roman" w:hAnsi="Times New Roman" w:cs="Times New Roman"/>
        </w:rPr>
        <w:t xml:space="preserve"> </w:t>
      </w:r>
      <w:r w:rsidR="00501C18">
        <w:rPr>
          <w:rFonts w:ascii="Times New Roman" w:eastAsia="Times New Roman" w:hAnsi="Times New Roman" w:cs="Times New Roman"/>
        </w:rPr>
        <w:t>Pesquisa narrativa; Formação de Leitores; Formação Docente.</w:t>
      </w:r>
    </w:p>
    <w:p w14:paraId="75821667" w14:textId="77777777" w:rsidR="001C7140" w:rsidRPr="008C719A" w:rsidRDefault="001C7140">
      <w:pPr>
        <w:jc w:val="both"/>
        <w:rPr>
          <w:rFonts w:ascii="Times New Roman" w:eastAsia="Times New Roman" w:hAnsi="Times New Roman" w:cs="Times New Roman"/>
        </w:rPr>
      </w:pPr>
    </w:p>
    <w:p w14:paraId="1AA27291" w14:textId="77777777" w:rsidR="001C7140" w:rsidRPr="008C719A" w:rsidRDefault="001C7140">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0316BA1" w14:textId="57A4428C" w:rsidR="000E30B5" w:rsidRDefault="00E572DB" w:rsidP="008D0FE2">
      <w:pPr>
        <w:rPr>
          <w:rFonts w:ascii="Times New Roman" w:hAnsi="Times New Roman" w:cs="Times New Roman"/>
        </w:rPr>
      </w:pPr>
      <w:r w:rsidRPr="00544D13">
        <w:rPr>
          <w:rFonts w:ascii="Times New Roman" w:eastAsia="Times New Roman" w:hAnsi="Times New Roman" w:cs="Times New Roman"/>
          <w:b/>
          <w:bCs/>
        </w:rPr>
        <w:t>Resumo Expandido</w:t>
      </w:r>
      <w:r w:rsidRPr="008C719A">
        <w:rPr>
          <w:rFonts w:ascii="Times New Roman" w:hAnsi="Times New Roman" w:cs="Times New Roman"/>
        </w:rPr>
        <w:t xml:space="preserve"> </w:t>
      </w:r>
    </w:p>
    <w:p w14:paraId="502548FB" w14:textId="77777777" w:rsidR="008D0FE2" w:rsidRPr="008C719A" w:rsidRDefault="008D0FE2" w:rsidP="008D0FE2">
      <w:pPr>
        <w:rPr>
          <w:rFonts w:ascii="Times New Roman" w:hAnsi="Times New Roman" w:cs="Times New Roman"/>
        </w:rPr>
      </w:pPr>
    </w:p>
    <w:p w14:paraId="126780FE" w14:textId="77777777" w:rsidR="00544D13" w:rsidRPr="0007334F" w:rsidRDefault="000E30B5" w:rsidP="000E30B5">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O texto em tela foi escrito por três pesquisadoras em formação, atuantes do Coletivo de Estudos e Pesquisas sobre infâncias e Educação Infantil (COLEI da FFP/ UERJ</w:t>
      </w:r>
      <w:r w:rsidR="003A0129" w:rsidRPr="0007334F">
        <w:rPr>
          <w:rFonts w:ascii="Times New Roman" w:hAnsi="Times New Roman" w:cs="Times New Roman"/>
          <w:sz w:val="24"/>
          <w:szCs w:val="24"/>
        </w:rPr>
        <w:t>)</w:t>
      </w:r>
      <w:r w:rsidRPr="0007334F">
        <w:rPr>
          <w:rFonts w:ascii="Times New Roman" w:hAnsi="Times New Roman" w:cs="Times New Roman"/>
          <w:sz w:val="24"/>
          <w:szCs w:val="24"/>
        </w:rPr>
        <w:t xml:space="preserve">. Nosso objetivo é apresentar </w:t>
      </w:r>
      <w:r w:rsidR="00EE5E75" w:rsidRPr="0007334F">
        <w:rPr>
          <w:rFonts w:ascii="Times New Roman" w:hAnsi="Times New Roman" w:cs="Times New Roman"/>
          <w:sz w:val="24"/>
          <w:szCs w:val="24"/>
        </w:rPr>
        <w:t>aprendizagens que se desdobram, a partir de nossa atuação em</w:t>
      </w:r>
      <w:r w:rsidRPr="0007334F">
        <w:rPr>
          <w:rFonts w:ascii="Times New Roman" w:hAnsi="Times New Roman" w:cs="Times New Roman"/>
          <w:sz w:val="24"/>
          <w:szCs w:val="24"/>
        </w:rPr>
        <w:t xml:space="preserve"> dois projetos</w:t>
      </w:r>
      <w:r w:rsidR="00EE5E75" w:rsidRPr="0007334F">
        <w:rPr>
          <w:rFonts w:ascii="Times New Roman" w:hAnsi="Times New Roman" w:cs="Times New Roman"/>
          <w:sz w:val="24"/>
          <w:szCs w:val="24"/>
        </w:rPr>
        <w:t xml:space="preserve"> do Coletivo: uma </w:t>
      </w:r>
      <w:r w:rsidR="003A0129" w:rsidRPr="0007334F">
        <w:rPr>
          <w:rFonts w:ascii="Times New Roman" w:hAnsi="Times New Roman" w:cs="Times New Roman"/>
          <w:sz w:val="24"/>
          <w:szCs w:val="24"/>
        </w:rPr>
        <w:t>Iniciação Cientifica</w:t>
      </w:r>
      <w:r w:rsidR="00EE5E75" w:rsidRPr="0007334F">
        <w:rPr>
          <w:rFonts w:ascii="Times New Roman" w:hAnsi="Times New Roman" w:cs="Times New Roman"/>
          <w:sz w:val="24"/>
          <w:szCs w:val="24"/>
        </w:rPr>
        <w:t xml:space="preserve"> (IC)</w:t>
      </w:r>
      <w:r w:rsidR="003A0129" w:rsidRPr="0007334F">
        <w:rPr>
          <w:rFonts w:ascii="Times New Roman" w:hAnsi="Times New Roman" w:cs="Times New Roman"/>
          <w:sz w:val="24"/>
          <w:szCs w:val="24"/>
        </w:rPr>
        <w:t xml:space="preserve"> e um</w:t>
      </w:r>
      <w:r w:rsidR="00EE5E75" w:rsidRPr="0007334F">
        <w:rPr>
          <w:rFonts w:ascii="Times New Roman" w:hAnsi="Times New Roman" w:cs="Times New Roman"/>
          <w:sz w:val="24"/>
          <w:szCs w:val="24"/>
        </w:rPr>
        <w:t xml:space="preserve">a atividade </w:t>
      </w:r>
      <w:r w:rsidR="003A0129" w:rsidRPr="0007334F">
        <w:rPr>
          <w:rFonts w:ascii="Times New Roman" w:hAnsi="Times New Roman" w:cs="Times New Roman"/>
          <w:sz w:val="24"/>
          <w:szCs w:val="24"/>
        </w:rPr>
        <w:t>de Extensão</w:t>
      </w:r>
      <w:r w:rsidRPr="0007334F">
        <w:rPr>
          <w:rFonts w:ascii="Times New Roman" w:hAnsi="Times New Roman" w:cs="Times New Roman"/>
          <w:sz w:val="24"/>
          <w:szCs w:val="24"/>
        </w:rPr>
        <w:t>, como espaços formativos, nos quais uma de n</w:t>
      </w:r>
      <w:r w:rsidR="00FD241B" w:rsidRPr="0007334F">
        <w:rPr>
          <w:rFonts w:ascii="Times New Roman" w:hAnsi="Times New Roman" w:cs="Times New Roman"/>
          <w:sz w:val="24"/>
          <w:szCs w:val="24"/>
        </w:rPr>
        <w:t>ó</w:t>
      </w:r>
      <w:r w:rsidRPr="0007334F">
        <w:rPr>
          <w:rFonts w:ascii="Times New Roman" w:hAnsi="Times New Roman" w:cs="Times New Roman"/>
          <w:sz w:val="24"/>
          <w:szCs w:val="24"/>
        </w:rPr>
        <w:t>s aprimora e duas outras iniciam suas trajetórias como professoras-pesquisadoras (Garcia, 2003). Informamos que os projetos desenvolvem suas ações em contextos escolares e não escolares. Contudo, o ponto que escolhemos, como encruzilhada discursiva para compartilhar nossas narrativas</w:t>
      </w:r>
      <w:r w:rsidR="4ABC5738" w:rsidRPr="0007334F">
        <w:rPr>
          <w:rFonts w:ascii="Times New Roman" w:hAnsi="Times New Roman" w:cs="Times New Roman"/>
          <w:sz w:val="24"/>
          <w:szCs w:val="24"/>
        </w:rPr>
        <w:t>,</w:t>
      </w:r>
      <w:r w:rsidRPr="0007334F">
        <w:rPr>
          <w:rFonts w:ascii="Times New Roman" w:hAnsi="Times New Roman" w:cs="Times New Roman"/>
          <w:sz w:val="24"/>
          <w:szCs w:val="24"/>
        </w:rPr>
        <w:t xml:space="preserve"> foi a Praça dos Ex-combatentes. Assim, traremos ao longo do texto desafios que enfrentamos para planejar e dinamizar uma pesquisa e uma ação extensionista que se </w:t>
      </w:r>
      <w:r w:rsidRPr="0007334F">
        <w:rPr>
          <w:rFonts w:ascii="Times New Roman" w:hAnsi="Times New Roman" w:cs="Times New Roman"/>
          <w:sz w:val="24"/>
          <w:szCs w:val="24"/>
        </w:rPr>
        <w:lastRenderedPageBreak/>
        <w:t xml:space="preserve">desenvolvem em contexto urbano </w:t>
      </w:r>
      <w:r w:rsidRPr="0007334F">
        <w:rPr>
          <w:rFonts w:ascii="Times New Roman" w:hAnsi="Times New Roman" w:cs="Times New Roman"/>
          <w:strike/>
          <w:sz w:val="24"/>
          <w:szCs w:val="24"/>
        </w:rPr>
        <w:t>e</w:t>
      </w:r>
      <w:r w:rsidRPr="0007334F">
        <w:rPr>
          <w:rFonts w:ascii="Times New Roman" w:hAnsi="Times New Roman" w:cs="Times New Roman"/>
          <w:sz w:val="24"/>
          <w:szCs w:val="24"/>
        </w:rPr>
        <w:t xml:space="preserve"> que compartilham os seguintes objetivos: a) fomentar a formação de leitores e b) criar relações entre o nosso Campus Universitário e a comunidade em seu entorno, através da montagem de uma Tenda Literária na Praça em frente à Faculdade de Formação de Professores (FFP/ UERJ). Trata-se de uma pesquisa-intervenção (Rocha &amp; Aguiar, 2003) que serve de lócus formativo para os estudantes de nossas licenciaturas. </w:t>
      </w:r>
    </w:p>
    <w:p w14:paraId="1B26A36B" w14:textId="67891E97" w:rsidR="000E30B5" w:rsidRPr="0007334F" w:rsidRDefault="000E30B5" w:rsidP="000E30B5">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 xml:space="preserve">As questões que mobilizam o trabalho em tela são: que contribuições o contexto não escolar apresenta à formação de professores? Por que pensar aproximações com a comunidade que se localiza em torno do nosso Campus? Qual o papel da leitura literária na formação humana? </w:t>
      </w:r>
    </w:p>
    <w:p w14:paraId="67226D52" w14:textId="5F8318F2" w:rsidR="008C719A" w:rsidRPr="0007334F" w:rsidRDefault="000E30B5" w:rsidP="000E30B5">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O trabalho teórico e metodológico que desenvolvemos se inscrevem nos seguintes campos: i) diálogos com os estudos da Educação Popular (Streck, 2003)</w:t>
      </w:r>
      <w:r w:rsidR="0034248E" w:rsidRPr="0007334F">
        <w:rPr>
          <w:rFonts w:ascii="Times New Roman" w:hAnsi="Times New Roman" w:cs="Times New Roman"/>
          <w:sz w:val="24"/>
          <w:szCs w:val="24"/>
        </w:rPr>
        <w:t>;</w:t>
      </w:r>
      <w:r w:rsidR="00501C18" w:rsidRPr="0007334F">
        <w:rPr>
          <w:rFonts w:ascii="Times New Roman" w:hAnsi="Times New Roman" w:cs="Times New Roman"/>
          <w:sz w:val="24"/>
          <w:szCs w:val="24"/>
        </w:rPr>
        <w:t xml:space="preserve"> </w:t>
      </w:r>
      <w:proofErr w:type="spellStart"/>
      <w:r w:rsidR="00501C18" w:rsidRPr="0007334F">
        <w:rPr>
          <w:rFonts w:ascii="Times New Roman" w:hAnsi="Times New Roman" w:cs="Times New Roman"/>
          <w:sz w:val="24"/>
          <w:szCs w:val="24"/>
        </w:rPr>
        <w:t>ii</w:t>
      </w:r>
      <w:proofErr w:type="spellEnd"/>
      <w:r w:rsidR="00501C18" w:rsidRPr="0007334F">
        <w:rPr>
          <w:rFonts w:ascii="Times New Roman" w:hAnsi="Times New Roman" w:cs="Times New Roman"/>
          <w:sz w:val="24"/>
          <w:szCs w:val="24"/>
        </w:rPr>
        <w:t>)</w:t>
      </w:r>
      <w:r w:rsidRPr="0007334F">
        <w:rPr>
          <w:rFonts w:ascii="Times New Roman" w:hAnsi="Times New Roman" w:cs="Times New Roman"/>
          <w:sz w:val="24"/>
          <w:szCs w:val="24"/>
        </w:rPr>
        <w:t xml:space="preserve"> estudos sobre a pesquisa-formação narrativa (auto)biográfica (</w:t>
      </w:r>
      <w:proofErr w:type="spellStart"/>
      <w:r w:rsidRPr="0007334F">
        <w:rPr>
          <w:rFonts w:ascii="Times New Roman" w:hAnsi="Times New Roman" w:cs="Times New Roman"/>
          <w:sz w:val="24"/>
          <w:szCs w:val="24"/>
        </w:rPr>
        <w:t>Passeggi</w:t>
      </w:r>
      <w:proofErr w:type="spellEnd"/>
      <w:r w:rsidRPr="0007334F">
        <w:rPr>
          <w:rFonts w:ascii="Times New Roman" w:hAnsi="Times New Roman" w:cs="Times New Roman"/>
          <w:sz w:val="24"/>
          <w:szCs w:val="24"/>
        </w:rPr>
        <w:t>, 2016)</w:t>
      </w:r>
      <w:r w:rsidR="0034248E" w:rsidRPr="0007334F">
        <w:rPr>
          <w:rFonts w:ascii="Times New Roman" w:hAnsi="Times New Roman" w:cs="Times New Roman"/>
          <w:sz w:val="24"/>
          <w:szCs w:val="24"/>
        </w:rPr>
        <w:t xml:space="preserve"> e </w:t>
      </w:r>
      <w:proofErr w:type="spellStart"/>
      <w:r w:rsidR="00544D13" w:rsidRPr="0007334F">
        <w:rPr>
          <w:rFonts w:ascii="Times New Roman" w:hAnsi="Times New Roman" w:cs="Times New Roman"/>
          <w:sz w:val="24"/>
          <w:szCs w:val="24"/>
        </w:rPr>
        <w:t>iii</w:t>
      </w:r>
      <w:proofErr w:type="spellEnd"/>
      <w:r w:rsidR="0034248E" w:rsidRPr="0007334F">
        <w:rPr>
          <w:rFonts w:ascii="Times New Roman" w:hAnsi="Times New Roman" w:cs="Times New Roman"/>
          <w:sz w:val="24"/>
          <w:szCs w:val="24"/>
        </w:rPr>
        <w:t xml:space="preserve">) </w:t>
      </w:r>
      <w:r w:rsidR="00544D13" w:rsidRPr="0007334F">
        <w:rPr>
          <w:rFonts w:ascii="Times New Roman" w:hAnsi="Times New Roman" w:cs="Times New Roman"/>
          <w:sz w:val="24"/>
          <w:szCs w:val="24"/>
        </w:rPr>
        <w:t>n</w:t>
      </w:r>
      <w:r w:rsidR="0034248E" w:rsidRPr="0007334F">
        <w:rPr>
          <w:rFonts w:ascii="Times New Roman" w:hAnsi="Times New Roman" w:cs="Times New Roman"/>
          <w:sz w:val="24"/>
          <w:szCs w:val="24"/>
        </w:rPr>
        <w:t xml:space="preserve">as pesquisas </w:t>
      </w:r>
      <w:r w:rsidR="00544D13" w:rsidRPr="0007334F">
        <w:rPr>
          <w:rFonts w:ascii="Times New Roman" w:hAnsi="Times New Roman" w:cs="Times New Roman"/>
          <w:sz w:val="24"/>
          <w:szCs w:val="24"/>
        </w:rPr>
        <w:t xml:space="preserve">que versam sobre </w:t>
      </w:r>
      <w:r w:rsidR="00F07539" w:rsidRPr="0007334F">
        <w:rPr>
          <w:rFonts w:ascii="Times New Roman" w:hAnsi="Times New Roman" w:cs="Times New Roman"/>
          <w:sz w:val="24"/>
          <w:szCs w:val="24"/>
        </w:rPr>
        <w:t>como os cuidados com as escolhas literárias e o planejamento da mediação qualificam à</w:t>
      </w:r>
      <w:r w:rsidR="0034248E" w:rsidRPr="0007334F">
        <w:rPr>
          <w:rFonts w:ascii="Times New Roman" w:hAnsi="Times New Roman" w:cs="Times New Roman"/>
          <w:sz w:val="24"/>
          <w:szCs w:val="24"/>
        </w:rPr>
        <w:t xml:space="preserve"> formação de leitores (Corsino, 2014).</w:t>
      </w:r>
    </w:p>
    <w:p w14:paraId="50080369" w14:textId="43A86C43" w:rsidR="000E30B5" w:rsidRPr="0007334F" w:rsidRDefault="00FC03BD" w:rsidP="00FC03BD">
      <w:pPr>
        <w:spacing w:line="360" w:lineRule="auto"/>
        <w:ind w:firstLine="708"/>
        <w:jc w:val="both"/>
        <w:rPr>
          <w:rFonts w:ascii="Times New Roman" w:hAnsi="Times New Roman" w:cs="Times New Roman"/>
        </w:rPr>
      </w:pPr>
      <w:r w:rsidRPr="0007334F">
        <w:rPr>
          <w:rFonts w:ascii="Times New Roman" w:hAnsi="Times New Roman" w:cs="Times New Roman"/>
        </w:rPr>
        <w:t>A</w:t>
      </w:r>
      <w:r w:rsidR="000E30B5" w:rsidRPr="0007334F">
        <w:rPr>
          <w:rFonts w:ascii="Times New Roman" w:hAnsi="Times New Roman" w:cs="Times New Roman"/>
        </w:rPr>
        <w:t xml:space="preserve"> discussão</w:t>
      </w:r>
      <w:r w:rsidRPr="0007334F">
        <w:rPr>
          <w:rFonts w:ascii="Times New Roman" w:hAnsi="Times New Roman" w:cs="Times New Roman"/>
        </w:rPr>
        <w:t xml:space="preserve"> que trazemos</w:t>
      </w:r>
      <w:r w:rsidR="000E30B5" w:rsidRPr="0007334F">
        <w:rPr>
          <w:rFonts w:ascii="Times New Roman" w:hAnsi="Times New Roman" w:cs="Times New Roman"/>
        </w:rPr>
        <w:t xml:space="preserve"> </w:t>
      </w:r>
      <w:r w:rsidR="4ABC5738" w:rsidRPr="0007334F">
        <w:rPr>
          <w:rFonts w:ascii="Times New Roman" w:hAnsi="Times New Roman" w:cs="Times New Roman"/>
        </w:rPr>
        <w:t>dialoga</w:t>
      </w:r>
      <w:r w:rsidR="008C719A" w:rsidRPr="0007334F">
        <w:rPr>
          <w:rFonts w:ascii="Times New Roman" w:hAnsi="Times New Roman" w:cs="Times New Roman"/>
        </w:rPr>
        <w:t xml:space="preserve"> com</w:t>
      </w:r>
      <w:r w:rsidR="000E30B5" w:rsidRPr="0007334F">
        <w:rPr>
          <w:rFonts w:ascii="Times New Roman" w:hAnsi="Times New Roman" w:cs="Times New Roman"/>
        </w:rPr>
        <w:t xml:space="preserve"> </w:t>
      </w:r>
      <w:r w:rsidR="008C719A" w:rsidRPr="0007334F">
        <w:rPr>
          <w:rFonts w:ascii="Times New Roman" w:hAnsi="Times New Roman" w:cs="Times New Roman"/>
        </w:rPr>
        <w:t>u</w:t>
      </w:r>
      <w:r w:rsidR="000E30B5" w:rsidRPr="0007334F">
        <w:rPr>
          <w:rFonts w:ascii="Times New Roman" w:hAnsi="Times New Roman" w:cs="Times New Roman"/>
        </w:rPr>
        <w:t xml:space="preserve">m conceito </w:t>
      </w:r>
      <w:r w:rsidR="008C719A" w:rsidRPr="0007334F">
        <w:rPr>
          <w:rFonts w:ascii="Times New Roman" w:hAnsi="Times New Roman" w:cs="Times New Roman"/>
        </w:rPr>
        <w:t xml:space="preserve">de </w:t>
      </w:r>
      <w:proofErr w:type="spellStart"/>
      <w:r w:rsidR="008C719A" w:rsidRPr="0007334F">
        <w:rPr>
          <w:rFonts w:ascii="Times New Roman" w:hAnsi="Times New Roman" w:cs="Times New Roman"/>
        </w:rPr>
        <w:t>Passeggi</w:t>
      </w:r>
      <w:proofErr w:type="spellEnd"/>
      <w:r w:rsidR="008C719A" w:rsidRPr="0007334F">
        <w:rPr>
          <w:rFonts w:ascii="Times New Roman" w:hAnsi="Times New Roman" w:cs="Times New Roman"/>
        </w:rPr>
        <w:t xml:space="preserve"> (2016</w:t>
      </w:r>
      <w:r w:rsidR="4ABC5738" w:rsidRPr="0007334F">
        <w:rPr>
          <w:rFonts w:ascii="Times New Roman" w:hAnsi="Times New Roman" w:cs="Times New Roman"/>
        </w:rPr>
        <w:t>),</w:t>
      </w:r>
      <w:r w:rsidR="008C719A" w:rsidRPr="0007334F">
        <w:rPr>
          <w:rFonts w:ascii="Times New Roman" w:hAnsi="Times New Roman" w:cs="Times New Roman"/>
        </w:rPr>
        <w:t xml:space="preserve"> </w:t>
      </w:r>
      <w:r w:rsidR="000E30B5" w:rsidRPr="0007334F">
        <w:rPr>
          <w:rFonts w:ascii="Times New Roman" w:hAnsi="Times New Roman" w:cs="Times New Roman"/>
        </w:rPr>
        <w:t xml:space="preserve">relevante para nós, </w:t>
      </w:r>
      <w:r w:rsidR="008C719A" w:rsidRPr="0007334F">
        <w:rPr>
          <w:rFonts w:ascii="Times New Roman" w:hAnsi="Times New Roman" w:cs="Times New Roman"/>
        </w:rPr>
        <w:t xml:space="preserve">as dimensões teóricas narrativas de </w:t>
      </w:r>
      <w:r w:rsidR="000E30B5" w:rsidRPr="0007334F">
        <w:rPr>
          <w:rFonts w:ascii="Times New Roman" w:hAnsi="Times New Roman" w:cs="Times New Roman"/>
        </w:rPr>
        <w:t>“adultos em formação”</w:t>
      </w:r>
      <w:r w:rsidR="008C719A" w:rsidRPr="0007334F">
        <w:rPr>
          <w:rFonts w:ascii="Times New Roman" w:hAnsi="Times New Roman" w:cs="Times New Roman"/>
        </w:rPr>
        <w:t>.</w:t>
      </w:r>
      <w:r w:rsidR="000E30B5" w:rsidRPr="0007334F">
        <w:rPr>
          <w:rFonts w:ascii="Times New Roman" w:hAnsi="Times New Roman" w:cs="Times New Roman"/>
        </w:rPr>
        <w:t xml:space="preserve"> Assim, ultrapassamos as barreiras da escrita convencional e mergulhamos nas conexões que nos atravessam, acreditando que a escrita possa fluir como flores de fuxico que ao serem alinhavadas umas às outras dão origem a um universo de flores de diferentes matizes. Essas flores</w:t>
      </w:r>
      <w:r w:rsidR="4ABC5738" w:rsidRPr="0007334F">
        <w:rPr>
          <w:rFonts w:ascii="Times New Roman" w:hAnsi="Times New Roman" w:cs="Times New Roman"/>
        </w:rPr>
        <w:t>,</w:t>
      </w:r>
      <w:r w:rsidR="000E30B5" w:rsidRPr="0007334F">
        <w:rPr>
          <w:rFonts w:ascii="Times New Roman" w:hAnsi="Times New Roman" w:cs="Times New Roman"/>
        </w:rPr>
        <w:t xml:space="preserve"> que podem ser interpretadas como nossos desejos e movimentos de qualificação profissional</w:t>
      </w:r>
      <w:r w:rsidR="4ABC5738" w:rsidRPr="0007334F">
        <w:rPr>
          <w:rFonts w:ascii="Times New Roman" w:hAnsi="Times New Roman" w:cs="Times New Roman"/>
        </w:rPr>
        <w:t>,</w:t>
      </w:r>
      <w:r w:rsidR="000E30B5" w:rsidRPr="0007334F">
        <w:rPr>
          <w:rFonts w:ascii="Times New Roman" w:hAnsi="Times New Roman" w:cs="Times New Roman"/>
        </w:rPr>
        <w:t xml:space="preserve"> são transportadas para a Praça e florescem nela pelos fuxicos dialógicos, teóricos e epistêmicos que fazemos nela, </w:t>
      </w:r>
      <w:r w:rsidR="00BB4805" w:rsidRPr="0007334F">
        <w:rPr>
          <w:rFonts w:ascii="Times New Roman" w:hAnsi="Times New Roman" w:cs="Times New Roman"/>
        </w:rPr>
        <w:t>lo</w:t>
      </w:r>
      <w:r w:rsidR="4ABC5738" w:rsidRPr="0007334F">
        <w:rPr>
          <w:rFonts w:ascii="Times New Roman" w:hAnsi="Times New Roman" w:cs="Times New Roman"/>
        </w:rPr>
        <w:t>go</w:t>
      </w:r>
      <w:r w:rsidR="000E30B5" w:rsidRPr="0007334F">
        <w:rPr>
          <w:rFonts w:ascii="Times New Roman" w:hAnsi="Times New Roman" w:cs="Times New Roman"/>
        </w:rPr>
        <w:t xml:space="preserve"> de um local cimentado, sem flores, brotam flores de fuxico. Ou seja, desabrocham nossas partilhas – </w:t>
      </w:r>
      <w:r w:rsidR="000E30B5" w:rsidRPr="0007334F">
        <w:rPr>
          <w:rFonts w:ascii="Times New Roman" w:hAnsi="Times New Roman" w:cs="Times New Roman"/>
          <w:i/>
        </w:rPr>
        <w:t>fuxicos</w:t>
      </w:r>
      <w:r w:rsidR="000E30B5" w:rsidRPr="0007334F">
        <w:rPr>
          <w:rFonts w:ascii="Times New Roman" w:hAnsi="Times New Roman" w:cs="Times New Roman"/>
        </w:rPr>
        <w:t xml:space="preserve"> - de conhecimentos sobre as ações extensionistas e </w:t>
      </w:r>
      <w:r w:rsidRPr="0007334F">
        <w:rPr>
          <w:rFonts w:ascii="Times New Roman" w:hAnsi="Times New Roman" w:cs="Times New Roman"/>
        </w:rPr>
        <w:t>investigativas</w:t>
      </w:r>
      <w:r w:rsidR="000E30B5" w:rsidRPr="0007334F">
        <w:rPr>
          <w:rFonts w:ascii="Times New Roman" w:hAnsi="Times New Roman" w:cs="Times New Roman"/>
        </w:rPr>
        <w:t xml:space="preserve"> que florescem</w:t>
      </w:r>
      <w:r w:rsidR="00EE5E75" w:rsidRPr="0007334F">
        <w:rPr>
          <w:rFonts w:ascii="Times New Roman" w:hAnsi="Times New Roman" w:cs="Times New Roman"/>
        </w:rPr>
        <w:t>:</w:t>
      </w:r>
      <w:r w:rsidR="00EC0DC5" w:rsidRPr="0007334F">
        <w:rPr>
          <w:rFonts w:ascii="Times New Roman" w:hAnsi="Times New Roman" w:cs="Times New Roman"/>
        </w:rPr>
        <w:t xml:space="preserve"> na pesquisa,</w:t>
      </w:r>
      <w:r w:rsidR="000E30B5" w:rsidRPr="0007334F">
        <w:rPr>
          <w:rFonts w:ascii="Times New Roman" w:hAnsi="Times New Roman" w:cs="Times New Roman"/>
        </w:rPr>
        <w:t xml:space="preserve"> na Praça e em nós, pois pesquisamos a vida. Ao longo deste processo, entramos em um ambiente de troca de ideias, sentimentos e experiências, no qual afetamos e somos afetados em uma relação horizontal, onde circulam "adultos em formação”</w:t>
      </w:r>
      <w:r w:rsidR="008C719A" w:rsidRPr="0007334F">
        <w:rPr>
          <w:rFonts w:ascii="Times New Roman" w:hAnsi="Times New Roman" w:cs="Times New Roman"/>
        </w:rPr>
        <w:t>:</w:t>
      </w:r>
      <w:r w:rsidR="000E30B5" w:rsidRPr="0007334F">
        <w:rPr>
          <w:rFonts w:ascii="Times New Roman" w:hAnsi="Times New Roman" w:cs="Times New Roman"/>
        </w:rPr>
        <w:t xml:space="preserve"> </w:t>
      </w:r>
      <w:r w:rsidR="008C719A" w:rsidRPr="0007334F">
        <w:rPr>
          <w:rFonts w:ascii="Times New Roman" w:hAnsi="Times New Roman" w:cs="Times New Roman"/>
        </w:rPr>
        <w:t>estudantes e</w:t>
      </w:r>
      <w:r w:rsidR="000E30B5" w:rsidRPr="0007334F">
        <w:rPr>
          <w:rFonts w:ascii="Times New Roman" w:hAnsi="Times New Roman" w:cs="Times New Roman"/>
        </w:rPr>
        <w:t xml:space="preserve"> </w:t>
      </w:r>
      <w:r w:rsidR="008C719A" w:rsidRPr="0007334F">
        <w:rPr>
          <w:rFonts w:ascii="Times New Roman" w:hAnsi="Times New Roman" w:cs="Times New Roman"/>
        </w:rPr>
        <w:t>p</w:t>
      </w:r>
      <w:r w:rsidR="000E30B5" w:rsidRPr="0007334F">
        <w:rPr>
          <w:rFonts w:ascii="Times New Roman" w:hAnsi="Times New Roman" w:cs="Times New Roman"/>
        </w:rPr>
        <w:t>rofessora</w:t>
      </w:r>
      <w:r w:rsidR="008C719A" w:rsidRPr="0007334F">
        <w:rPr>
          <w:rFonts w:ascii="Times New Roman" w:hAnsi="Times New Roman" w:cs="Times New Roman"/>
        </w:rPr>
        <w:t xml:space="preserve"> do Ensino Superior</w:t>
      </w:r>
      <w:r w:rsidR="000E30B5" w:rsidRPr="0007334F">
        <w:rPr>
          <w:rFonts w:ascii="Times New Roman" w:hAnsi="Times New Roman" w:cs="Times New Roman"/>
        </w:rPr>
        <w:t xml:space="preserve"> e</w:t>
      </w:r>
      <w:r w:rsidR="008C719A" w:rsidRPr="0007334F">
        <w:rPr>
          <w:rFonts w:ascii="Times New Roman" w:hAnsi="Times New Roman" w:cs="Times New Roman"/>
        </w:rPr>
        <w:t>,</w:t>
      </w:r>
      <w:r w:rsidR="000E30B5" w:rsidRPr="0007334F">
        <w:rPr>
          <w:rFonts w:ascii="Times New Roman" w:hAnsi="Times New Roman" w:cs="Times New Roman"/>
        </w:rPr>
        <w:t xml:space="preserve"> os passantes</w:t>
      </w:r>
      <w:r w:rsidR="008C719A" w:rsidRPr="0007334F">
        <w:rPr>
          <w:rFonts w:ascii="Times New Roman" w:hAnsi="Times New Roman" w:cs="Times New Roman"/>
        </w:rPr>
        <w:t xml:space="preserve"> de uma Praça pública</w:t>
      </w:r>
      <w:r w:rsidR="000E30B5" w:rsidRPr="0007334F">
        <w:rPr>
          <w:rFonts w:ascii="Times New Roman" w:hAnsi="Times New Roman" w:cs="Times New Roman"/>
        </w:rPr>
        <w:t xml:space="preserve">, </w:t>
      </w:r>
      <w:r w:rsidR="008C719A" w:rsidRPr="0007334F">
        <w:rPr>
          <w:rFonts w:ascii="Times New Roman" w:hAnsi="Times New Roman" w:cs="Times New Roman"/>
        </w:rPr>
        <w:t>que</w:t>
      </w:r>
      <w:r w:rsidR="000E30B5" w:rsidRPr="0007334F">
        <w:rPr>
          <w:rFonts w:ascii="Times New Roman" w:hAnsi="Times New Roman" w:cs="Times New Roman"/>
        </w:rPr>
        <w:t xml:space="preserve"> é o palco da</w:t>
      </w:r>
      <w:r w:rsidR="003A0129" w:rsidRPr="0007334F">
        <w:rPr>
          <w:rFonts w:ascii="Times New Roman" w:hAnsi="Times New Roman" w:cs="Times New Roman"/>
        </w:rPr>
        <w:t>s nossas</w:t>
      </w:r>
      <w:r w:rsidR="000E30B5" w:rsidRPr="0007334F">
        <w:rPr>
          <w:rFonts w:ascii="Times New Roman" w:hAnsi="Times New Roman" w:cs="Times New Roman"/>
        </w:rPr>
        <w:t xml:space="preserve"> pesquisa</w:t>
      </w:r>
      <w:r w:rsidR="003A0129" w:rsidRPr="0007334F">
        <w:rPr>
          <w:rFonts w:ascii="Times New Roman" w:hAnsi="Times New Roman" w:cs="Times New Roman"/>
        </w:rPr>
        <w:t>s</w:t>
      </w:r>
      <w:r w:rsidR="000E30B5" w:rsidRPr="0007334F">
        <w:rPr>
          <w:rFonts w:ascii="Times New Roman" w:hAnsi="Times New Roman" w:cs="Times New Roman"/>
        </w:rPr>
        <w:t>, onde nossas experiências são transformadas em nossas narrativas</w:t>
      </w:r>
      <w:r w:rsidR="00EE5E75" w:rsidRPr="0007334F">
        <w:rPr>
          <w:rFonts w:ascii="Times New Roman" w:hAnsi="Times New Roman" w:cs="Times New Roman"/>
        </w:rPr>
        <w:t>.</w:t>
      </w:r>
    </w:p>
    <w:p w14:paraId="5E77B932" w14:textId="67DFBA4D" w:rsidR="000E30B5" w:rsidRPr="0007334F" w:rsidRDefault="000E30B5" w:rsidP="000E30B5">
      <w:pPr>
        <w:spacing w:line="360" w:lineRule="auto"/>
        <w:jc w:val="both"/>
        <w:rPr>
          <w:rFonts w:ascii="Times New Roman" w:hAnsi="Times New Roman" w:cs="Times New Roman"/>
        </w:rPr>
      </w:pPr>
      <w:r w:rsidRPr="0007334F">
        <w:rPr>
          <w:rFonts w:ascii="Times New Roman" w:hAnsi="Times New Roman" w:cs="Times New Roman"/>
        </w:rPr>
        <w:t xml:space="preserve">          Esses alinhavados narrativos que tecemos sobre as atividades de pesquisa do projeto de Iniciação Científica e as ações da proposta de extensão, nos quais as flores de fuxico</w:t>
      </w:r>
      <w:r w:rsidR="4ABC5738" w:rsidRPr="0007334F">
        <w:rPr>
          <w:rFonts w:ascii="Times New Roman" w:hAnsi="Times New Roman" w:cs="Times New Roman"/>
        </w:rPr>
        <w:t>,</w:t>
      </w:r>
      <w:r w:rsidRPr="0007334F">
        <w:rPr>
          <w:rFonts w:ascii="Times New Roman" w:hAnsi="Times New Roman" w:cs="Times New Roman"/>
        </w:rPr>
        <w:t xml:space="preserve"> são reinterpretadas como um sujeito empírico, aquele latente em cada um de nós, que vive na corda bamba entre a razão e a emoção. Nesse contexto interpretativo, esses sujeitos empíricos – coordenação de projeto, bolsistas e passantes da Praça dos Ex-</w:t>
      </w:r>
      <w:r w:rsidR="36B41902" w:rsidRPr="0007334F">
        <w:rPr>
          <w:rFonts w:ascii="Times New Roman" w:hAnsi="Times New Roman" w:cs="Times New Roman"/>
        </w:rPr>
        <w:t>Combatentes</w:t>
      </w:r>
      <w:r w:rsidRPr="0007334F">
        <w:rPr>
          <w:rFonts w:ascii="Times New Roman" w:hAnsi="Times New Roman" w:cs="Times New Roman"/>
        </w:rPr>
        <w:t xml:space="preserve"> - não são apenas mais um entre tantos outros, mas se diferenciam pela sua multiplicidade de cor, ou seja, pela singularidade nos modos de viver e perceber essa experiência de pesquisa em contexto urbano. Essa singularidade é vital para as ciências humanas. </w:t>
      </w:r>
    </w:p>
    <w:p w14:paraId="3EFB7990" w14:textId="54AE8DCD" w:rsidR="00EC0DC5" w:rsidRPr="0007334F" w:rsidRDefault="5B672F57" w:rsidP="00EC0DC5">
      <w:pPr>
        <w:spacing w:line="360" w:lineRule="auto"/>
        <w:jc w:val="both"/>
        <w:rPr>
          <w:rFonts w:ascii="Times New Roman" w:hAnsi="Times New Roman" w:cs="Times New Roman"/>
        </w:rPr>
      </w:pPr>
      <w:r w:rsidRPr="0007334F">
        <w:rPr>
          <w:rFonts w:ascii="Times New Roman" w:hAnsi="Times New Roman" w:cs="Times New Roman"/>
        </w:rPr>
        <w:t xml:space="preserve">          Desta forma, podemos interferir no que vemos, pois, já vivemos aquelas situações. Nessa trama, quem está com a agulha nas mãos alinhavando é o sujeito biográfico (</w:t>
      </w:r>
      <w:proofErr w:type="spellStart"/>
      <w:r w:rsidRPr="0007334F">
        <w:rPr>
          <w:rFonts w:ascii="Times New Roman" w:hAnsi="Times New Roman" w:cs="Times New Roman"/>
        </w:rPr>
        <w:t>Passeggi</w:t>
      </w:r>
      <w:proofErr w:type="spellEnd"/>
      <w:r w:rsidRPr="0007334F">
        <w:rPr>
          <w:rFonts w:ascii="Times New Roman" w:hAnsi="Times New Roman" w:cs="Times New Roman"/>
        </w:rPr>
        <w:t xml:space="preserve">, 2016), aquele que está em frente ao “Portal de Delfos” e interpreta a mensagem escrita que diz “conhece-te a ti mesmo”. Ele tem coragem de olhar para si e religar conhecimento e autoconhecimento através dos fuxicos dialógicos. Dessa trama, surge, a prática pedagógica em contexto urbano, uma peça, complexa, que se estende em diferentes espaços no chão da escola, o que torna possível a pesquisa-formação, aquela que amplia o processo de humanização, de que forma? Explorando nossos limites, e nos aproximando uns dos outros. Dessa maneira, ouvimos e observamos singularidades e diversidades.  Reconstituímo-nos na experiência do outro, em </w:t>
      </w:r>
      <w:r w:rsidRPr="0007334F">
        <w:rPr>
          <w:rFonts w:ascii="Times New Roman" w:hAnsi="Times New Roman" w:cs="Times New Roman"/>
          <w:i/>
        </w:rPr>
        <w:t>fuxicos</w:t>
      </w:r>
      <w:r w:rsidRPr="0007334F">
        <w:rPr>
          <w:rFonts w:ascii="Times New Roman" w:hAnsi="Times New Roman" w:cs="Times New Roman"/>
        </w:rPr>
        <w:t xml:space="preserve"> na Praça, local onde as pessoas podem expressar seus pensamentos e ter um momento de transcender da vida real, através da literatura disponível no chão da Praça. </w:t>
      </w:r>
      <w:r w:rsidR="00BB4805" w:rsidRPr="0007334F">
        <w:rPr>
          <w:rFonts w:ascii="Times New Roman" w:hAnsi="Times New Roman" w:cs="Times New Roman"/>
        </w:rPr>
        <w:t>Concordamos com</w:t>
      </w:r>
      <w:r w:rsidRPr="0007334F">
        <w:rPr>
          <w:rFonts w:ascii="Times New Roman" w:hAnsi="Times New Roman" w:cs="Times New Roman"/>
        </w:rPr>
        <w:t xml:space="preserve"> Cândido (2011, p. 176): “ninguém pode passar vinte e quatro horas do dia sem alguns momentos de entrega ao universo fabuloso”. Assim, vamos encontrando nossas recordações, em nossos memoriais de formação, que nos permitem ampliar os horizontes da pesquisa formação. </w:t>
      </w:r>
    </w:p>
    <w:p w14:paraId="7A0A9D36" w14:textId="5A84E054" w:rsidR="000E30B5" w:rsidRPr="0007334F" w:rsidRDefault="000E30B5" w:rsidP="00EE5E75">
      <w:pPr>
        <w:spacing w:line="360" w:lineRule="auto"/>
        <w:jc w:val="both"/>
        <w:rPr>
          <w:rFonts w:ascii="Times New Roman" w:hAnsi="Times New Roman" w:cs="Times New Roman"/>
        </w:rPr>
      </w:pPr>
      <w:r w:rsidRPr="0007334F">
        <w:rPr>
          <w:rFonts w:ascii="Times New Roman" w:hAnsi="Times New Roman" w:cs="Times New Roman"/>
        </w:rPr>
        <w:t xml:space="preserve">          Escolhemos como encruzilhada e ponto de força de nossas experiências formativas, a Praça dos Ex-combatentes, localizada em frente ao nosso Campus Universitário. O espaço é um museu a céu aberto da cidade, possui um rico acervo da 2ª Guerra Mundial</w:t>
      </w:r>
      <w:r w:rsidR="00EE5E75" w:rsidRPr="0007334F">
        <w:rPr>
          <w:rFonts w:ascii="Times New Roman" w:hAnsi="Times New Roman" w:cs="Times New Roman"/>
        </w:rPr>
        <w:t xml:space="preserve">. </w:t>
      </w:r>
      <w:r w:rsidRPr="0007334F">
        <w:rPr>
          <w:rFonts w:ascii="Times New Roman" w:hAnsi="Times New Roman" w:cs="Times New Roman"/>
        </w:rPr>
        <w:t xml:space="preserve">O </w:t>
      </w:r>
      <w:r w:rsidR="003A0129" w:rsidRPr="0007334F">
        <w:rPr>
          <w:rFonts w:ascii="Times New Roman" w:hAnsi="Times New Roman" w:cs="Times New Roman"/>
        </w:rPr>
        <w:t>ambiente</w:t>
      </w:r>
      <w:r w:rsidRPr="0007334F">
        <w:rPr>
          <w:rFonts w:ascii="Times New Roman" w:hAnsi="Times New Roman" w:cs="Times New Roman"/>
        </w:rPr>
        <w:t xml:space="preserve"> é bem cuidado, há pouca arborização, por isso, como espaço de lazer observamos que o seu uso se restringe mais pelas primeiras horas da manhã e à noite. Durante o dia a movimentação se dá pelos passantes em trânsito e pela movimentação de pessoas que se dirigem ao ponto de ônibus que ela abriga.</w:t>
      </w:r>
    </w:p>
    <w:p w14:paraId="043E1E47" w14:textId="748D0490" w:rsidR="000E30B5" w:rsidRPr="0007334F" w:rsidRDefault="000E30B5" w:rsidP="000E30B5">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Nossas pesquisas revelam que além de sua configuração como museu e como ambiente que convida ao lazer livre, no espaço se desenvolvem atividades culturais e esportivas promovidas semanalmente pela prefeitura. Também é um espaço em que os movimentos sociais se organizam para promoção de atividades políticas e culturais e nós da Universidade para dinamização de atividades de pesquisa</w:t>
      </w:r>
      <w:r w:rsidR="00EE5E75" w:rsidRPr="0007334F">
        <w:rPr>
          <w:rFonts w:ascii="Times New Roman" w:hAnsi="Times New Roman" w:cs="Times New Roman"/>
          <w:sz w:val="24"/>
          <w:szCs w:val="24"/>
        </w:rPr>
        <w:t>.</w:t>
      </w:r>
      <w:r w:rsidRPr="0007334F">
        <w:rPr>
          <w:rFonts w:ascii="Times New Roman" w:hAnsi="Times New Roman" w:cs="Times New Roman"/>
          <w:sz w:val="24"/>
          <w:szCs w:val="24"/>
        </w:rPr>
        <w:t xml:space="preserve"> </w:t>
      </w:r>
    </w:p>
    <w:p w14:paraId="5E1C2E6E" w14:textId="778C8482" w:rsidR="000E30B5" w:rsidRPr="0007334F" w:rsidRDefault="000E30B5" w:rsidP="000E30B5">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A alegoria que utilizamos para interpretar a Praça dos Ex-combatentes, como uma encruzilhada</w:t>
      </w:r>
      <w:r w:rsidR="4ABC5738" w:rsidRPr="0007334F">
        <w:rPr>
          <w:rFonts w:ascii="Times New Roman" w:hAnsi="Times New Roman" w:cs="Times New Roman"/>
          <w:sz w:val="24"/>
          <w:szCs w:val="24"/>
        </w:rPr>
        <w:t>,</w:t>
      </w:r>
      <w:r w:rsidRPr="0007334F">
        <w:rPr>
          <w:rFonts w:ascii="Times New Roman" w:hAnsi="Times New Roman" w:cs="Times New Roman"/>
          <w:sz w:val="24"/>
          <w:szCs w:val="24"/>
        </w:rPr>
        <w:t xml:space="preserve"> é porque nela dois projetos do Coletivo de Estudos e Pesquisas sobre Infâncias e Educação Infantil (COLEI) se encontram para realizar, mensalmente, ações em conjunto, embora a Praça não seja o único campo de atuação das referidas propostas. Gostaríamos ainda de informar que a interpretação da Praça como uma encruzilhada, ou seja, um ponto de força, se faz em diálogo com a breve aproximação que uma das autoras têm com as religiões de matrizes africanas. </w:t>
      </w:r>
      <w:r w:rsidR="00FC03BD" w:rsidRPr="0007334F">
        <w:rPr>
          <w:rFonts w:ascii="Times New Roman" w:hAnsi="Times New Roman" w:cs="Times New Roman"/>
          <w:sz w:val="24"/>
          <w:szCs w:val="24"/>
        </w:rPr>
        <w:t>A</w:t>
      </w:r>
      <w:r w:rsidRPr="0007334F">
        <w:rPr>
          <w:rFonts w:ascii="Times New Roman" w:hAnsi="Times New Roman" w:cs="Times New Roman"/>
          <w:sz w:val="24"/>
          <w:szCs w:val="24"/>
        </w:rPr>
        <w:t>prende</w:t>
      </w:r>
      <w:r w:rsidR="00FC03BD" w:rsidRPr="0007334F">
        <w:rPr>
          <w:rFonts w:ascii="Times New Roman" w:hAnsi="Times New Roman" w:cs="Times New Roman"/>
          <w:sz w:val="24"/>
          <w:szCs w:val="24"/>
        </w:rPr>
        <w:t>mos</w:t>
      </w:r>
      <w:r w:rsidRPr="0007334F">
        <w:rPr>
          <w:rFonts w:ascii="Times New Roman" w:hAnsi="Times New Roman" w:cs="Times New Roman"/>
          <w:sz w:val="24"/>
          <w:szCs w:val="24"/>
        </w:rPr>
        <w:t xml:space="preserve"> que as encruzilhadas são espaços nos quais se potencializa a força dos mensageiros entre os Orixás e os homens. </w:t>
      </w:r>
    </w:p>
    <w:p w14:paraId="44EF11F1" w14:textId="6A84E6F3" w:rsidR="007008AE" w:rsidRPr="0007334F" w:rsidRDefault="000E30B5" w:rsidP="003A0129">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Os projetos que tornam a Praça dos Ex-combatentes um espaço ou melhor dizendo uma encruzilhada de pesquisa-formação narrativa (</w:t>
      </w:r>
      <w:proofErr w:type="spellStart"/>
      <w:r w:rsidRPr="0007334F">
        <w:rPr>
          <w:rFonts w:ascii="Times New Roman" w:hAnsi="Times New Roman" w:cs="Times New Roman"/>
          <w:sz w:val="24"/>
          <w:szCs w:val="24"/>
        </w:rPr>
        <w:t>Passeggi</w:t>
      </w:r>
      <w:proofErr w:type="spellEnd"/>
      <w:r w:rsidRPr="0007334F">
        <w:rPr>
          <w:rFonts w:ascii="Times New Roman" w:hAnsi="Times New Roman" w:cs="Times New Roman"/>
          <w:sz w:val="24"/>
          <w:szCs w:val="24"/>
        </w:rPr>
        <w:t xml:space="preserve">, 2016), potencializando nossas experiências epistêmicas, investigativas e biográficas são: </w:t>
      </w:r>
      <w:r w:rsidR="007008AE" w:rsidRPr="0007334F">
        <w:rPr>
          <w:rFonts w:ascii="Times New Roman" w:hAnsi="Times New Roman" w:cs="Times New Roman"/>
          <w:sz w:val="24"/>
          <w:szCs w:val="24"/>
        </w:rPr>
        <w:t xml:space="preserve">a) </w:t>
      </w:r>
      <w:r w:rsidR="003A0129" w:rsidRPr="0007334F">
        <w:rPr>
          <w:rFonts w:ascii="Times New Roman" w:hAnsi="Times New Roman" w:cs="Times New Roman"/>
          <w:sz w:val="24"/>
          <w:szCs w:val="24"/>
        </w:rPr>
        <w:t>a</w:t>
      </w:r>
      <w:r w:rsidRPr="0007334F">
        <w:rPr>
          <w:rFonts w:ascii="Times New Roman" w:hAnsi="Times New Roman" w:cs="Times New Roman"/>
          <w:sz w:val="24"/>
          <w:szCs w:val="24"/>
        </w:rPr>
        <w:t xml:space="preserve"> Iniciação Cientifica (IC), </w:t>
      </w:r>
      <w:r w:rsidRPr="0007334F">
        <w:rPr>
          <w:rFonts w:ascii="Times New Roman" w:hAnsi="Times New Roman" w:cs="Times New Roman"/>
          <w:i/>
          <w:iCs/>
          <w:sz w:val="24"/>
          <w:szCs w:val="24"/>
        </w:rPr>
        <w:t>Rodas de contação e leitura de histórias na Praça:  pretextos para encontros entre a comunidade acadêmica e a comunidade do Paraíso, São Gonçalo-RJ</w:t>
      </w:r>
      <w:r w:rsidRPr="0007334F">
        <w:rPr>
          <w:rFonts w:ascii="Times New Roman" w:hAnsi="Times New Roman" w:cs="Times New Roman"/>
          <w:sz w:val="24"/>
          <w:szCs w:val="24"/>
        </w:rPr>
        <w:t>,</w:t>
      </w:r>
      <w:r w:rsidR="003A0129" w:rsidRPr="0007334F">
        <w:rPr>
          <w:rFonts w:ascii="Times New Roman" w:hAnsi="Times New Roman" w:cs="Times New Roman"/>
          <w:sz w:val="24"/>
          <w:szCs w:val="24"/>
        </w:rPr>
        <w:t xml:space="preserve"> e a </w:t>
      </w:r>
      <w:r w:rsidRPr="0007334F">
        <w:rPr>
          <w:rFonts w:ascii="Times New Roman" w:hAnsi="Times New Roman" w:cs="Times New Roman"/>
          <w:sz w:val="24"/>
          <w:szCs w:val="24"/>
        </w:rPr>
        <w:t xml:space="preserve">b) proposta extensionista, </w:t>
      </w:r>
      <w:r w:rsidRPr="0007334F">
        <w:rPr>
          <w:rFonts w:ascii="Times New Roman" w:hAnsi="Times New Roman" w:cs="Times New Roman"/>
          <w:i/>
          <w:iCs/>
          <w:sz w:val="24"/>
          <w:szCs w:val="24"/>
        </w:rPr>
        <w:t>Tenda Literária na Praça dos Ex-Combatentes em São Gonçalo: democratizando literatura</w:t>
      </w:r>
      <w:r w:rsidRPr="0007334F">
        <w:rPr>
          <w:rFonts w:ascii="Times New Roman" w:hAnsi="Times New Roman" w:cs="Times New Roman"/>
          <w:sz w:val="24"/>
          <w:szCs w:val="24"/>
        </w:rPr>
        <w:t>.</w:t>
      </w:r>
    </w:p>
    <w:p w14:paraId="74C563D6" w14:textId="66E62D2A" w:rsidR="000E30B5" w:rsidRPr="0007334F" w:rsidRDefault="000E30B5" w:rsidP="000E30B5">
      <w:pPr>
        <w:pStyle w:val="SemEspaamento"/>
        <w:spacing w:line="360" w:lineRule="auto"/>
        <w:jc w:val="both"/>
        <w:rPr>
          <w:rFonts w:ascii="Times New Roman" w:hAnsi="Times New Roman" w:cs="Times New Roman"/>
          <w:sz w:val="24"/>
          <w:szCs w:val="24"/>
        </w:rPr>
      </w:pPr>
      <w:r w:rsidRPr="0007334F">
        <w:rPr>
          <w:rFonts w:ascii="Times New Roman" w:hAnsi="Times New Roman" w:cs="Times New Roman"/>
          <w:sz w:val="24"/>
          <w:szCs w:val="24"/>
        </w:rPr>
        <w:tab/>
        <w:t xml:space="preserve">As duas bolsistas que atuam nos referidos projetos, coautoras desse trabalho, compartilham das seguintes ações: cuidam do acervo de livros da Tenda; apoiam na feitura e a dinamização dos questionários, além de cuidar da digitalização dos dados gestados por eles; apoiam a montagem da atividade de pesquisa preparando para o dia os materiais que serão transportados por todos do Coletivo; realizam panfletagem na comunidade e na Praça com a agenda semestral dos dias em que a pesquisa-intervenção </w:t>
      </w:r>
      <w:r w:rsidR="0062365C" w:rsidRPr="0007334F">
        <w:rPr>
          <w:rFonts w:ascii="Times New Roman" w:hAnsi="Times New Roman" w:cs="Times New Roman"/>
          <w:sz w:val="24"/>
          <w:szCs w:val="24"/>
        </w:rPr>
        <w:t xml:space="preserve">(Rocha &amp; Aguiar, 2003) </w:t>
      </w:r>
      <w:r w:rsidRPr="0007334F">
        <w:rPr>
          <w:rFonts w:ascii="Times New Roman" w:hAnsi="Times New Roman" w:cs="Times New Roman"/>
          <w:sz w:val="24"/>
          <w:szCs w:val="24"/>
        </w:rPr>
        <w:t>se dinamiza; criam com a Secretaria Municipal de Educação uma agenda de visita a espaços de Educação Infantil que desejam receber a “Tenda Literária Itinerante” em suas instituições; realizam visita quinzenal a uma escola próxima ao nosso Campus Universitário, atendendo turmas de Educação Infantil e anos iniciais do Ensino Fundamental;</w:t>
      </w:r>
      <w:r w:rsidR="00501C18" w:rsidRPr="0007334F">
        <w:rPr>
          <w:rFonts w:ascii="Times New Roman" w:hAnsi="Times New Roman" w:cs="Times New Roman"/>
          <w:sz w:val="24"/>
          <w:szCs w:val="24"/>
        </w:rPr>
        <w:t xml:space="preserve"> e</w:t>
      </w:r>
      <w:r w:rsidRPr="0007334F">
        <w:rPr>
          <w:rFonts w:ascii="Times New Roman" w:hAnsi="Times New Roman" w:cs="Times New Roman"/>
          <w:sz w:val="24"/>
          <w:szCs w:val="24"/>
        </w:rPr>
        <w:t xml:space="preserve"> participam das atividades teóricas e formativas ligadas à discussão do</w:t>
      </w:r>
      <w:r w:rsidR="00501C18" w:rsidRPr="0007334F">
        <w:rPr>
          <w:rFonts w:ascii="Times New Roman" w:hAnsi="Times New Roman" w:cs="Times New Roman"/>
          <w:sz w:val="24"/>
          <w:szCs w:val="24"/>
        </w:rPr>
        <w:t xml:space="preserve">s </w:t>
      </w:r>
      <w:r w:rsidRPr="0007334F">
        <w:rPr>
          <w:rFonts w:ascii="Times New Roman" w:hAnsi="Times New Roman" w:cs="Times New Roman"/>
          <w:sz w:val="24"/>
          <w:szCs w:val="24"/>
        </w:rPr>
        <w:t>projeto</w:t>
      </w:r>
      <w:r w:rsidR="00501C18" w:rsidRPr="0007334F">
        <w:rPr>
          <w:rFonts w:ascii="Times New Roman" w:hAnsi="Times New Roman" w:cs="Times New Roman"/>
          <w:sz w:val="24"/>
          <w:szCs w:val="24"/>
        </w:rPr>
        <w:t>s.</w:t>
      </w:r>
    </w:p>
    <w:p w14:paraId="53940473" w14:textId="5C1CF0D8" w:rsidR="000E30B5" w:rsidRPr="0007334F" w:rsidRDefault="000E30B5" w:rsidP="000E30B5">
      <w:pPr>
        <w:pStyle w:val="SemEspaamento"/>
        <w:spacing w:line="360" w:lineRule="auto"/>
        <w:jc w:val="both"/>
        <w:rPr>
          <w:rFonts w:ascii="Times New Roman" w:hAnsi="Times New Roman" w:cs="Times New Roman"/>
          <w:sz w:val="24"/>
          <w:szCs w:val="24"/>
        </w:rPr>
      </w:pPr>
      <w:r w:rsidRPr="0007334F">
        <w:rPr>
          <w:rFonts w:ascii="Times New Roman" w:hAnsi="Times New Roman" w:cs="Times New Roman"/>
          <w:sz w:val="24"/>
          <w:szCs w:val="24"/>
        </w:rPr>
        <w:tab/>
        <w:t xml:space="preserve">Assim, podemos ver, que apesar dos projetos acima apresentados terem ações isoladas, quando se realizam na Praça dos Ex-Combatentes, há diversas atividades que se entrecruzam, recriam e potencializam a ação investigativa, ultrapassando os seus desenhos iniciais. Por isso, frequentemente usamos a metáfora, da Praça como uma encruzilhada, como um ponto de força, pois recorrentemente é naquele espaço físico de encontro que se potencializa nosso processo criativo, através da gestação de novas ações e estratégias de pesquisa, que são pensadas enquanto realizamos dinamizamos a Tenda Literária. </w:t>
      </w:r>
      <w:r w:rsidR="007008AE" w:rsidRPr="0007334F">
        <w:rPr>
          <w:rFonts w:ascii="Times New Roman" w:hAnsi="Times New Roman" w:cs="Times New Roman"/>
          <w:sz w:val="24"/>
          <w:szCs w:val="24"/>
        </w:rPr>
        <w:t>Citamos algumas delas, que aprofundaremos a escrita em outra oportunidade: Novela Virtual; Concurso de Poesia; Ponto de Poesia; Empréstimo de Livros e Produção de Zines.</w:t>
      </w:r>
    </w:p>
    <w:p w14:paraId="1F5B8248" w14:textId="3F8B78BD" w:rsidR="000E30B5" w:rsidRPr="0007334F" w:rsidRDefault="000E30B5" w:rsidP="000E30B5">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 xml:space="preserve">Nessa empreitada para nossa formação, </w:t>
      </w:r>
      <w:r w:rsidR="00AE6EEA" w:rsidRPr="0007334F">
        <w:rPr>
          <w:rFonts w:ascii="Times New Roman" w:hAnsi="Times New Roman" w:cs="Times New Roman"/>
          <w:sz w:val="24"/>
          <w:szCs w:val="24"/>
        </w:rPr>
        <w:t>disponibiliza</w:t>
      </w:r>
      <w:r w:rsidRPr="0007334F">
        <w:rPr>
          <w:rFonts w:ascii="Times New Roman" w:hAnsi="Times New Roman" w:cs="Times New Roman"/>
          <w:sz w:val="24"/>
          <w:szCs w:val="24"/>
        </w:rPr>
        <w:t>mos</w:t>
      </w:r>
      <w:r w:rsidR="00B27D5A" w:rsidRPr="0007334F">
        <w:rPr>
          <w:rFonts w:ascii="Times New Roman" w:hAnsi="Times New Roman" w:cs="Times New Roman"/>
          <w:sz w:val="24"/>
          <w:szCs w:val="24"/>
        </w:rPr>
        <w:t xml:space="preserve"> a cada</w:t>
      </w:r>
      <w:r w:rsidR="0037074D" w:rsidRPr="0007334F">
        <w:rPr>
          <w:rFonts w:ascii="Times New Roman" w:hAnsi="Times New Roman" w:cs="Times New Roman"/>
          <w:sz w:val="24"/>
          <w:szCs w:val="24"/>
        </w:rPr>
        <w:t xml:space="preserve"> dia</w:t>
      </w:r>
      <w:r w:rsidR="002F7317" w:rsidRPr="0007334F">
        <w:rPr>
          <w:rFonts w:ascii="Times New Roman" w:hAnsi="Times New Roman" w:cs="Times New Roman"/>
          <w:sz w:val="24"/>
          <w:szCs w:val="24"/>
        </w:rPr>
        <w:t xml:space="preserve"> uma </w:t>
      </w:r>
      <w:r w:rsidR="4ABC5738" w:rsidRPr="0007334F">
        <w:rPr>
          <w:rFonts w:ascii="Times New Roman" w:hAnsi="Times New Roman" w:cs="Times New Roman"/>
          <w:sz w:val="24"/>
          <w:szCs w:val="24"/>
        </w:rPr>
        <w:t>página</w:t>
      </w:r>
      <w:r w:rsidR="002F7317" w:rsidRPr="0007334F">
        <w:rPr>
          <w:rFonts w:ascii="Times New Roman" w:hAnsi="Times New Roman" w:cs="Times New Roman"/>
          <w:sz w:val="24"/>
          <w:szCs w:val="24"/>
        </w:rPr>
        <w:t xml:space="preserve"> em br</w:t>
      </w:r>
      <w:r w:rsidR="005F3B6C" w:rsidRPr="0007334F">
        <w:rPr>
          <w:rFonts w:ascii="Times New Roman" w:hAnsi="Times New Roman" w:cs="Times New Roman"/>
          <w:sz w:val="24"/>
          <w:szCs w:val="24"/>
        </w:rPr>
        <w:t xml:space="preserve">anco, </w:t>
      </w:r>
      <w:r w:rsidRPr="0007334F">
        <w:rPr>
          <w:rFonts w:ascii="Times New Roman" w:hAnsi="Times New Roman" w:cs="Times New Roman"/>
          <w:sz w:val="24"/>
          <w:szCs w:val="24"/>
        </w:rPr>
        <w:t xml:space="preserve">onde nossas narrativas começam a ser escritas diariamente em cada movimento, desde a arrumação dos livros e de todo material que pertence a tenda. E nessa caminhada percorrida até a “encruzilhada”, onde converge toda nossa energia, bem como nas </w:t>
      </w:r>
      <w:r w:rsidR="000D3392" w:rsidRPr="0007334F">
        <w:rPr>
          <w:rFonts w:ascii="Times New Roman" w:hAnsi="Times New Roman" w:cs="Times New Roman"/>
          <w:sz w:val="24"/>
          <w:szCs w:val="24"/>
        </w:rPr>
        <w:t xml:space="preserve">atividades de </w:t>
      </w:r>
      <w:r w:rsidRPr="0007334F">
        <w:rPr>
          <w:rFonts w:ascii="Times New Roman" w:hAnsi="Times New Roman" w:cs="Times New Roman"/>
          <w:sz w:val="24"/>
          <w:szCs w:val="24"/>
        </w:rPr>
        <w:t>extens</w:t>
      </w:r>
      <w:r w:rsidR="00462B6A" w:rsidRPr="0007334F">
        <w:rPr>
          <w:rFonts w:ascii="Times New Roman" w:hAnsi="Times New Roman" w:cs="Times New Roman"/>
          <w:sz w:val="24"/>
          <w:szCs w:val="24"/>
        </w:rPr>
        <w:t>ão</w:t>
      </w:r>
      <w:r w:rsidRPr="0007334F">
        <w:rPr>
          <w:rFonts w:ascii="Times New Roman" w:hAnsi="Times New Roman" w:cs="Times New Roman"/>
          <w:sz w:val="24"/>
          <w:szCs w:val="24"/>
        </w:rPr>
        <w:t xml:space="preserve">, tecemos narrativas e produzimos memórias, que futuramente se transformarão em novas </w:t>
      </w:r>
      <w:r w:rsidR="4ABC5738" w:rsidRPr="0007334F">
        <w:rPr>
          <w:rFonts w:ascii="Times New Roman" w:hAnsi="Times New Roman" w:cs="Times New Roman"/>
          <w:sz w:val="24"/>
          <w:szCs w:val="24"/>
        </w:rPr>
        <w:t>histórias.</w:t>
      </w:r>
      <w:r w:rsidRPr="0007334F">
        <w:rPr>
          <w:rFonts w:ascii="Times New Roman" w:hAnsi="Times New Roman" w:cs="Times New Roman"/>
          <w:sz w:val="24"/>
          <w:szCs w:val="24"/>
        </w:rPr>
        <w:t xml:space="preserve"> Ao ouvirmos também as narrativas estamos em contínua produção de conhecimentos, tanto das necessidades literárias da comunidade, como pela troca de cultura das pessoas que dialogamos ao passarem pela “encruzilhada”.</w:t>
      </w:r>
    </w:p>
    <w:p w14:paraId="14A1D349" w14:textId="7154EA1A" w:rsidR="000E30B5" w:rsidRPr="0007334F" w:rsidRDefault="000E30B5" w:rsidP="000E30B5">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Se considerarmos a importância da leitura literária no desenvolvimento intelectual da humanidade, podemos traçar um ponto de encontro onde haja estímulos, tanto por parte da comunidade, bem como nossa busca em apresentar o melhor, que seja atrativo e mobilizador</w:t>
      </w:r>
      <w:r w:rsidR="00BA6454" w:rsidRPr="0007334F">
        <w:rPr>
          <w:rFonts w:ascii="Times New Roman" w:hAnsi="Times New Roman" w:cs="Times New Roman"/>
          <w:sz w:val="24"/>
          <w:szCs w:val="24"/>
        </w:rPr>
        <w:t xml:space="preserve">. </w:t>
      </w:r>
      <w:r w:rsidR="007D0E81" w:rsidRPr="0007334F">
        <w:rPr>
          <w:rFonts w:ascii="Times New Roman" w:hAnsi="Times New Roman" w:cs="Times New Roman"/>
          <w:sz w:val="24"/>
          <w:szCs w:val="24"/>
        </w:rPr>
        <w:t xml:space="preserve">É </w:t>
      </w:r>
      <w:r w:rsidR="00E726BA" w:rsidRPr="0007334F">
        <w:rPr>
          <w:rFonts w:ascii="Times New Roman" w:hAnsi="Times New Roman" w:cs="Times New Roman"/>
          <w:sz w:val="24"/>
          <w:szCs w:val="24"/>
        </w:rPr>
        <w:t>preciso</w:t>
      </w:r>
      <w:r w:rsidR="00BA6454" w:rsidRPr="0007334F">
        <w:rPr>
          <w:rFonts w:ascii="Times New Roman" w:hAnsi="Times New Roman" w:cs="Times New Roman"/>
          <w:sz w:val="24"/>
          <w:szCs w:val="24"/>
        </w:rPr>
        <w:t xml:space="preserve"> que</w:t>
      </w:r>
      <w:r w:rsidR="00E726BA" w:rsidRPr="0007334F">
        <w:rPr>
          <w:rFonts w:ascii="Times New Roman" w:hAnsi="Times New Roman" w:cs="Times New Roman"/>
          <w:sz w:val="24"/>
          <w:szCs w:val="24"/>
        </w:rPr>
        <w:t xml:space="preserve"> se</w:t>
      </w:r>
      <w:r w:rsidR="00BA6454" w:rsidRPr="0007334F">
        <w:rPr>
          <w:rFonts w:ascii="Times New Roman" w:hAnsi="Times New Roman" w:cs="Times New Roman"/>
          <w:sz w:val="24"/>
          <w:szCs w:val="24"/>
        </w:rPr>
        <w:t xml:space="preserve"> tenha múltiplos gêneros literários </w:t>
      </w:r>
      <w:r w:rsidR="00E726BA" w:rsidRPr="0007334F">
        <w:rPr>
          <w:rFonts w:ascii="Times New Roman" w:hAnsi="Times New Roman" w:cs="Times New Roman"/>
          <w:sz w:val="24"/>
          <w:szCs w:val="24"/>
        </w:rPr>
        <w:t xml:space="preserve">para </w:t>
      </w:r>
      <w:r w:rsidR="007D0E81" w:rsidRPr="0007334F">
        <w:rPr>
          <w:rFonts w:ascii="Times New Roman" w:hAnsi="Times New Roman" w:cs="Times New Roman"/>
          <w:sz w:val="24"/>
          <w:szCs w:val="24"/>
        </w:rPr>
        <w:t>atender a todos os gostos</w:t>
      </w:r>
      <w:r w:rsidR="00E726BA" w:rsidRPr="0007334F">
        <w:rPr>
          <w:rFonts w:ascii="Times New Roman" w:hAnsi="Times New Roman" w:cs="Times New Roman"/>
          <w:sz w:val="24"/>
          <w:szCs w:val="24"/>
        </w:rPr>
        <w:t xml:space="preserve">, de forma que </w:t>
      </w:r>
      <w:r w:rsidR="001334DE" w:rsidRPr="0007334F">
        <w:rPr>
          <w:rFonts w:ascii="Times New Roman" w:hAnsi="Times New Roman" w:cs="Times New Roman"/>
          <w:sz w:val="24"/>
          <w:szCs w:val="24"/>
        </w:rPr>
        <w:t>se dissipe ess</w:t>
      </w:r>
      <w:r w:rsidR="00AB254D" w:rsidRPr="0007334F">
        <w:rPr>
          <w:rFonts w:ascii="Times New Roman" w:hAnsi="Times New Roman" w:cs="Times New Roman"/>
          <w:sz w:val="24"/>
          <w:szCs w:val="24"/>
        </w:rPr>
        <w:t xml:space="preserve">a ideia de que literatura é </w:t>
      </w:r>
      <w:r w:rsidR="6C2A4EC3" w:rsidRPr="0007334F">
        <w:rPr>
          <w:rFonts w:ascii="Times New Roman" w:hAnsi="Times New Roman" w:cs="Times New Roman"/>
          <w:sz w:val="24"/>
          <w:szCs w:val="24"/>
        </w:rPr>
        <w:t>cansativa</w:t>
      </w:r>
      <w:r w:rsidR="004F3360" w:rsidRPr="0007334F">
        <w:rPr>
          <w:rFonts w:ascii="Times New Roman" w:hAnsi="Times New Roman" w:cs="Times New Roman"/>
          <w:sz w:val="24"/>
          <w:szCs w:val="24"/>
        </w:rPr>
        <w:t xml:space="preserve">, mas que </w:t>
      </w:r>
      <w:r w:rsidRPr="0007334F">
        <w:rPr>
          <w:rFonts w:ascii="Times New Roman" w:hAnsi="Times New Roman" w:cs="Times New Roman"/>
          <w:sz w:val="24"/>
          <w:szCs w:val="24"/>
        </w:rPr>
        <w:t>despert</w:t>
      </w:r>
      <w:r w:rsidR="00E726BA" w:rsidRPr="0007334F">
        <w:rPr>
          <w:rFonts w:ascii="Times New Roman" w:hAnsi="Times New Roman" w:cs="Times New Roman"/>
          <w:sz w:val="24"/>
          <w:szCs w:val="24"/>
        </w:rPr>
        <w:t>e</w:t>
      </w:r>
      <w:r w:rsidRPr="0007334F">
        <w:rPr>
          <w:rFonts w:ascii="Times New Roman" w:hAnsi="Times New Roman" w:cs="Times New Roman"/>
          <w:sz w:val="24"/>
          <w:szCs w:val="24"/>
        </w:rPr>
        <w:t xml:space="preserve"> o </w:t>
      </w:r>
      <w:r w:rsidR="0DAA403E" w:rsidRPr="0007334F">
        <w:rPr>
          <w:rFonts w:ascii="Times New Roman" w:hAnsi="Times New Roman" w:cs="Times New Roman"/>
          <w:sz w:val="24"/>
          <w:szCs w:val="24"/>
        </w:rPr>
        <w:t>sentimento</w:t>
      </w:r>
      <w:r w:rsidRPr="0007334F">
        <w:rPr>
          <w:rFonts w:ascii="Times New Roman" w:hAnsi="Times New Roman" w:cs="Times New Roman"/>
          <w:sz w:val="24"/>
          <w:szCs w:val="24"/>
        </w:rPr>
        <w:t xml:space="preserve"> em todos </w:t>
      </w:r>
      <w:r w:rsidR="6C2A4EC3" w:rsidRPr="0007334F">
        <w:rPr>
          <w:rFonts w:ascii="Times New Roman" w:hAnsi="Times New Roman" w:cs="Times New Roman"/>
          <w:sz w:val="24"/>
          <w:szCs w:val="24"/>
        </w:rPr>
        <w:t xml:space="preserve">aqueles </w:t>
      </w:r>
      <w:r w:rsidRPr="0007334F">
        <w:rPr>
          <w:rFonts w:ascii="Times New Roman" w:hAnsi="Times New Roman" w:cs="Times New Roman"/>
          <w:sz w:val="24"/>
          <w:szCs w:val="24"/>
        </w:rPr>
        <w:t>que</w:t>
      </w:r>
      <w:r w:rsidR="001334DE" w:rsidRPr="0007334F">
        <w:rPr>
          <w:rFonts w:ascii="Times New Roman" w:hAnsi="Times New Roman" w:cs="Times New Roman"/>
          <w:sz w:val="24"/>
          <w:szCs w:val="24"/>
        </w:rPr>
        <w:t xml:space="preserve"> se</w:t>
      </w:r>
      <w:r w:rsidRPr="0007334F">
        <w:rPr>
          <w:rFonts w:ascii="Times New Roman" w:hAnsi="Times New Roman" w:cs="Times New Roman"/>
          <w:sz w:val="24"/>
          <w:szCs w:val="24"/>
        </w:rPr>
        <w:t xml:space="preserve"> cruzam</w:t>
      </w:r>
      <w:r w:rsidR="00851C0A" w:rsidRPr="0007334F">
        <w:rPr>
          <w:rFonts w:ascii="Times New Roman" w:hAnsi="Times New Roman" w:cs="Times New Roman"/>
          <w:sz w:val="24"/>
          <w:szCs w:val="24"/>
        </w:rPr>
        <w:t xml:space="preserve"> conosco</w:t>
      </w:r>
      <w:r w:rsidRPr="0007334F">
        <w:rPr>
          <w:rFonts w:ascii="Times New Roman" w:hAnsi="Times New Roman" w:cs="Times New Roman"/>
          <w:sz w:val="24"/>
          <w:szCs w:val="24"/>
        </w:rPr>
        <w:t xml:space="preserve"> nesse ponto de encontro, a Praça dos Ex-combatentes. </w:t>
      </w:r>
    </w:p>
    <w:p w14:paraId="245288B2" w14:textId="5B1EC54D" w:rsidR="00A36421" w:rsidRPr="0007334F" w:rsidRDefault="62CF3584" w:rsidP="002B6640">
      <w:pPr>
        <w:pStyle w:val="SemEspaamento"/>
        <w:spacing w:line="360" w:lineRule="auto"/>
        <w:ind w:firstLine="708"/>
        <w:jc w:val="both"/>
        <w:rPr>
          <w:rFonts w:ascii="Times New Roman" w:hAnsi="Times New Roman" w:cs="Times New Roman"/>
          <w:sz w:val="24"/>
          <w:szCs w:val="24"/>
        </w:rPr>
      </w:pPr>
      <w:r w:rsidRPr="0007334F">
        <w:rPr>
          <w:rFonts w:ascii="Times New Roman" w:hAnsi="Times New Roman" w:cs="Times New Roman"/>
          <w:sz w:val="24"/>
          <w:szCs w:val="24"/>
        </w:rPr>
        <w:t xml:space="preserve">Nossa pesquisa revelou ainda muitos transeuntes da Praça que consideram a leitura chata e cansativa. O que queremos, atualmente, com nossas ações de extensão e pesquisa é investir de forma ousada na cultura de floração de afeto pela literatura, que vai além de apenas apreciar uma leitura (Corsino, 2014), mas que pode promover a ampliação do conhecimento, quando expostos às diferentes culturas e ideias que permitem uma ampla compreensão do mundo. E, também rumo à desaceleração de um mundo que olha demoradamente para uma tela e esquece das riquezas que é degustar a leitura de um livro, se deixar influenciar pelo lirismo das poesias e se conectar </w:t>
      </w:r>
      <w:r w:rsidRPr="0007334F">
        <w:rPr>
          <w:rFonts w:ascii="Times New Roman" w:hAnsi="Times New Roman" w:cs="Times New Roman"/>
          <w:strike/>
          <w:sz w:val="24"/>
          <w:szCs w:val="24"/>
        </w:rPr>
        <w:t>socializar</w:t>
      </w:r>
      <w:r w:rsidRPr="0007334F">
        <w:rPr>
          <w:rFonts w:ascii="Times New Roman" w:hAnsi="Times New Roman" w:cs="Times New Roman"/>
          <w:sz w:val="24"/>
          <w:szCs w:val="24"/>
        </w:rPr>
        <w:t xml:space="preserve"> mais com o mundo literário. </w:t>
      </w:r>
    </w:p>
    <w:p w14:paraId="3E0BCE08" w14:textId="46CAAE60" w:rsidR="002B6640" w:rsidRPr="0007334F" w:rsidRDefault="00C04724" w:rsidP="0048556A">
      <w:pPr>
        <w:pStyle w:val="SemEspaamento"/>
        <w:spacing w:line="360" w:lineRule="auto"/>
        <w:jc w:val="both"/>
        <w:rPr>
          <w:rFonts w:ascii="Times New Roman" w:hAnsi="Times New Roman" w:cs="Times New Roman"/>
          <w:sz w:val="24"/>
          <w:szCs w:val="24"/>
        </w:rPr>
      </w:pPr>
      <w:r w:rsidRPr="0007334F">
        <w:rPr>
          <w:rFonts w:ascii="Times New Roman" w:hAnsi="Times New Roman" w:cs="Times New Roman"/>
          <w:sz w:val="24"/>
          <w:szCs w:val="24"/>
        </w:rPr>
        <w:t xml:space="preserve"> </w:t>
      </w:r>
    </w:p>
    <w:p w14:paraId="67777C51" w14:textId="77777777" w:rsidR="000E30B5" w:rsidRPr="0007334F" w:rsidRDefault="000E30B5" w:rsidP="000E30B5">
      <w:pPr>
        <w:pStyle w:val="SemEspaamento"/>
        <w:jc w:val="both"/>
        <w:rPr>
          <w:rFonts w:ascii="Times New Roman" w:hAnsi="Times New Roman" w:cs="Times New Roman"/>
          <w:b/>
          <w:bCs/>
          <w:sz w:val="24"/>
          <w:szCs w:val="24"/>
        </w:rPr>
      </w:pPr>
      <w:r w:rsidRPr="0007334F">
        <w:rPr>
          <w:rFonts w:ascii="Times New Roman" w:hAnsi="Times New Roman" w:cs="Times New Roman"/>
          <w:b/>
          <w:bCs/>
          <w:sz w:val="24"/>
          <w:szCs w:val="24"/>
        </w:rPr>
        <w:t>Referência Bibliográficas:</w:t>
      </w:r>
    </w:p>
    <w:p w14:paraId="6DE92CC7" w14:textId="77777777" w:rsidR="000E30B5" w:rsidRPr="0007334F" w:rsidRDefault="000E30B5" w:rsidP="000E30B5">
      <w:pPr>
        <w:pStyle w:val="SemEspaamento"/>
        <w:rPr>
          <w:rFonts w:ascii="Times New Roman" w:hAnsi="Times New Roman" w:cs="Times New Roman"/>
          <w:sz w:val="24"/>
          <w:szCs w:val="24"/>
        </w:rPr>
      </w:pPr>
    </w:p>
    <w:p w14:paraId="2567CA14" w14:textId="3502DBA9" w:rsidR="000E30B5" w:rsidRPr="0007334F" w:rsidRDefault="62CF3584" w:rsidP="000E30B5">
      <w:pPr>
        <w:pStyle w:val="SemEspaamento"/>
        <w:jc w:val="both"/>
        <w:rPr>
          <w:rFonts w:ascii="Times New Roman" w:hAnsi="Times New Roman" w:cs="Times New Roman"/>
          <w:sz w:val="24"/>
          <w:szCs w:val="24"/>
        </w:rPr>
      </w:pPr>
      <w:r w:rsidRPr="0007334F">
        <w:rPr>
          <w:rFonts w:ascii="Times New Roman" w:hAnsi="Times New Roman" w:cs="Times New Roman"/>
          <w:sz w:val="24"/>
          <w:szCs w:val="24"/>
        </w:rPr>
        <w:t>CANDIDO, Antônio. O direito à literatura. In.: Vários Escritos. 5 ed. São Paulo: Ouro sobre azul, 2011.</w:t>
      </w:r>
    </w:p>
    <w:p w14:paraId="0E9E001F" w14:textId="77777777" w:rsidR="000E30B5" w:rsidRPr="0007334F" w:rsidRDefault="000E30B5" w:rsidP="000E30B5">
      <w:pPr>
        <w:pStyle w:val="SemEspaamento"/>
        <w:jc w:val="both"/>
        <w:rPr>
          <w:rFonts w:ascii="Times New Roman" w:hAnsi="Times New Roman" w:cs="Times New Roman"/>
          <w:sz w:val="24"/>
          <w:szCs w:val="24"/>
        </w:rPr>
      </w:pPr>
    </w:p>
    <w:p w14:paraId="09CBD5A7" w14:textId="77777777" w:rsidR="00D51273" w:rsidRPr="0007334F" w:rsidRDefault="00D51273" w:rsidP="000E30B5">
      <w:pPr>
        <w:pStyle w:val="SemEspaamento"/>
        <w:jc w:val="both"/>
        <w:rPr>
          <w:rStyle w:val="eop"/>
          <w:rFonts w:ascii="Times New Roman" w:hAnsi="Times New Roman" w:cs="Times New Roman"/>
          <w:sz w:val="24"/>
          <w:szCs w:val="24"/>
          <w:shd w:val="clear" w:color="auto" w:fill="FFFFFF"/>
        </w:rPr>
      </w:pPr>
      <w:r w:rsidRPr="0007334F">
        <w:rPr>
          <w:rStyle w:val="normaltextrun"/>
          <w:rFonts w:ascii="Times New Roman" w:hAnsi="Times New Roman" w:cs="Times New Roman"/>
          <w:sz w:val="24"/>
          <w:szCs w:val="24"/>
          <w:shd w:val="clear" w:color="auto" w:fill="FFFFFF"/>
        </w:rPr>
        <w:t>CORSINO, Patrícia (Org.). Travessias da literatura na escola. Rio de Janeiro: 7 Letras, 2014.</w:t>
      </w:r>
      <w:r w:rsidRPr="0007334F">
        <w:rPr>
          <w:rStyle w:val="eop"/>
          <w:rFonts w:ascii="Times New Roman" w:hAnsi="Times New Roman" w:cs="Times New Roman"/>
          <w:sz w:val="24"/>
          <w:szCs w:val="24"/>
          <w:shd w:val="clear" w:color="auto" w:fill="FFFFFF"/>
        </w:rPr>
        <w:t> </w:t>
      </w:r>
    </w:p>
    <w:p w14:paraId="2C742C2C" w14:textId="77777777" w:rsidR="00D51273" w:rsidRPr="0007334F" w:rsidRDefault="00D51273" w:rsidP="000E30B5">
      <w:pPr>
        <w:pStyle w:val="SemEspaamento"/>
        <w:jc w:val="both"/>
        <w:rPr>
          <w:rStyle w:val="eop"/>
          <w:rFonts w:ascii="Times New Roman" w:hAnsi="Times New Roman" w:cs="Times New Roman"/>
          <w:sz w:val="24"/>
          <w:szCs w:val="24"/>
          <w:shd w:val="clear" w:color="auto" w:fill="FFFFFF"/>
        </w:rPr>
      </w:pPr>
    </w:p>
    <w:p w14:paraId="5E775AAF" w14:textId="306ABC70" w:rsidR="000E30B5" w:rsidRPr="0007334F" w:rsidRDefault="000E30B5" w:rsidP="000E30B5">
      <w:pPr>
        <w:pStyle w:val="SemEspaamento"/>
        <w:jc w:val="both"/>
        <w:rPr>
          <w:rFonts w:ascii="Times New Roman" w:hAnsi="Times New Roman" w:cs="Times New Roman"/>
          <w:sz w:val="24"/>
          <w:szCs w:val="24"/>
        </w:rPr>
      </w:pPr>
      <w:r w:rsidRPr="0007334F">
        <w:rPr>
          <w:rFonts w:ascii="Times New Roman" w:hAnsi="Times New Roman" w:cs="Times New Roman"/>
          <w:sz w:val="24"/>
          <w:szCs w:val="24"/>
        </w:rPr>
        <w:t>GARCIA, Regina Leite. Método: pesquisa com o cotidiano. Rio de Janeiro: DP&amp;A, 2003.</w:t>
      </w:r>
    </w:p>
    <w:p w14:paraId="23DED8F9" w14:textId="77777777" w:rsidR="000E30B5" w:rsidRPr="0007334F" w:rsidRDefault="000E30B5" w:rsidP="000E30B5">
      <w:pPr>
        <w:pStyle w:val="SemEspaamento"/>
        <w:jc w:val="both"/>
        <w:rPr>
          <w:rFonts w:ascii="Times New Roman" w:hAnsi="Times New Roman" w:cs="Times New Roman"/>
          <w:sz w:val="24"/>
          <w:szCs w:val="24"/>
        </w:rPr>
      </w:pPr>
    </w:p>
    <w:p w14:paraId="1EEDAB98" w14:textId="77777777" w:rsidR="000E30B5" w:rsidRPr="0007334F" w:rsidRDefault="000E30B5" w:rsidP="000E30B5">
      <w:pPr>
        <w:pStyle w:val="SemEspaamento"/>
        <w:jc w:val="both"/>
        <w:rPr>
          <w:rFonts w:ascii="Times New Roman" w:hAnsi="Times New Roman" w:cs="Times New Roman"/>
          <w:sz w:val="24"/>
          <w:szCs w:val="24"/>
        </w:rPr>
      </w:pPr>
      <w:r w:rsidRPr="0007334F">
        <w:rPr>
          <w:rFonts w:ascii="Times New Roman" w:hAnsi="Times New Roman" w:cs="Times New Roman"/>
          <w:sz w:val="24"/>
          <w:szCs w:val="24"/>
        </w:rPr>
        <w:t xml:space="preserve">ROCHA, Marisa Lopes da; AGUIAR, Katia Faria de. Pesquisa-intervenção e a produção de novas análises. Psicologia ciência e profissão, Brasília, v. 23, n. 4, p. 64-73, dez. 2003, </w:t>
      </w:r>
      <w:hyperlink r:id="rId8" w:history="1">
        <w:r w:rsidRPr="0007334F">
          <w:rPr>
            <w:rStyle w:val="Hyperlink"/>
            <w:rFonts w:ascii="Times New Roman" w:hAnsi="Times New Roman" w:cs="Times New Roman"/>
            <w:color w:val="auto"/>
            <w:sz w:val="24"/>
            <w:szCs w:val="24"/>
          </w:rPr>
          <w:t>https://www.scielo.br/pdf/pcp/v23n4/v23n4a10.pdf</w:t>
        </w:r>
      </w:hyperlink>
      <w:r w:rsidRPr="0007334F">
        <w:rPr>
          <w:rFonts w:ascii="Times New Roman" w:hAnsi="Times New Roman" w:cs="Times New Roman"/>
          <w:sz w:val="24"/>
          <w:szCs w:val="24"/>
        </w:rPr>
        <w:t>. Acesso em: 14 de jul. de 2024.</w:t>
      </w:r>
    </w:p>
    <w:p w14:paraId="1EDCB38C" w14:textId="77777777" w:rsidR="000E30B5" w:rsidRPr="0007334F" w:rsidRDefault="000E30B5" w:rsidP="000E30B5">
      <w:pPr>
        <w:pStyle w:val="SemEspaamento"/>
        <w:jc w:val="both"/>
        <w:rPr>
          <w:rFonts w:ascii="Times New Roman" w:hAnsi="Times New Roman" w:cs="Times New Roman"/>
          <w:sz w:val="24"/>
          <w:szCs w:val="24"/>
        </w:rPr>
      </w:pPr>
    </w:p>
    <w:p w14:paraId="4D4E12A5" w14:textId="7C72CF95" w:rsidR="001C7140" w:rsidRPr="0007334F" w:rsidRDefault="000E30B5" w:rsidP="0062365C">
      <w:pPr>
        <w:pStyle w:val="SemEspaamento"/>
        <w:jc w:val="both"/>
        <w:rPr>
          <w:rFonts w:ascii="Times New Roman" w:hAnsi="Times New Roman" w:cs="Times New Roman"/>
          <w:sz w:val="24"/>
          <w:szCs w:val="24"/>
        </w:rPr>
      </w:pPr>
      <w:r w:rsidRPr="0007334F">
        <w:rPr>
          <w:rFonts w:ascii="Times New Roman" w:hAnsi="Times New Roman" w:cs="Times New Roman"/>
          <w:sz w:val="24"/>
          <w:szCs w:val="24"/>
        </w:rPr>
        <w:t>STRECK, Danilo. R. Educação para um novo contrato social. Petrópolis: Vozes, 2003.</w:t>
      </w:r>
    </w:p>
    <w:p w14:paraId="710BBF4D" w14:textId="77777777" w:rsidR="00A85B44" w:rsidRPr="0007334F" w:rsidRDefault="00A85B44" w:rsidP="0062365C">
      <w:pPr>
        <w:pStyle w:val="SemEspaamento"/>
        <w:jc w:val="both"/>
        <w:rPr>
          <w:rFonts w:ascii="Times New Roman" w:hAnsi="Times New Roman" w:cs="Times New Roman"/>
          <w:sz w:val="24"/>
          <w:szCs w:val="24"/>
        </w:rPr>
      </w:pPr>
    </w:p>
    <w:p w14:paraId="591942E7" w14:textId="77777777" w:rsidR="00A85B44" w:rsidRPr="0007334F" w:rsidRDefault="00A85B44" w:rsidP="00A85B44">
      <w:pPr>
        <w:pStyle w:val="Normal0"/>
        <w:rPr>
          <w:rFonts w:ascii="Times New Roman" w:eastAsia="Times New Roman" w:hAnsi="Times New Roman" w:cs="Times New Roman"/>
        </w:rPr>
      </w:pPr>
      <w:r w:rsidRPr="0007334F">
        <w:rPr>
          <w:rFonts w:ascii="Times New Roman" w:eastAsia="Times New Roman" w:hAnsi="Times New Roman" w:cs="Times New Roman"/>
        </w:rPr>
        <w:t>PASSEGGI, Maria da Conceição. Narrativas da experiência na pesquisa formação: do</w:t>
      </w:r>
    </w:p>
    <w:p w14:paraId="392872CF" w14:textId="77777777" w:rsidR="00A85B44" w:rsidRPr="0007334F" w:rsidRDefault="00A85B44" w:rsidP="00F07539">
      <w:pPr>
        <w:pStyle w:val="Normal0"/>
        <w:jc w:val="both"/>
        <w:rPr>
          <w:rFonts w:ascii="Times New Roman" w:eastAsia="Times New Roman" w:hAnsi="Times New Roman" w:cs="Times New Roman"/>
        </w:rPr>
      </w:pPr>
      <w:r w:rsidRPr="0007334F">
        <w:rPr>
          <w:rFonts w:ascii="Times New Roman" w:eastAsia="Times New Roman" w:hAnsi="Times New Roman" w:cs="Times New Roman"/>
        </w:rPr>
        <w:t>sujeito epistêmico ao sujeito biográfico. Roteiro. UNOESC [online]. 2016, vol.41, n.1, pp.67- 86. Disponível em: https://periodicos.unoesc.edu.br/roteiro/article/view/9267 Acesso em: 21 de mai. 2024.</w:t>
      </w:r>
    </w:p>
    <w:p w14:paraId="04CA1F23" w14:textId="77777777" w:rsidR="001C7140" w:rsidRPr="0062365C" w:rsidRDefault="001C7140" w:rsidP="0062365C">
      <w:pPr>
        <w:pStyle w:val="SemEspaamento"/>
        <w:jc w:val="both"/>
        <w:rPr>
          <w:rFonts w:ascii="Times New Roman" w:hAnsi="Times New Roman" w:cs="Times New Roman"/>
          <w:color w:val="FF0000"/>
          <w:sz w:val="24"/>
          <w:szCs w:val="24"/>
        </w:rPr>
      </w:pPr>
    </w:p>
    <w:sectPr w:rsidR="001C7140" w:rsidRPr="0062365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5DA38" w14:textId="77777777" w:rsidR="0020563A" w:rsidRDefault="0020563A">
      <w:r>
        <w:separator/>
      </w:r>
    </w:p>
  </w:endnote>
  <w:endnote w:type="continuationSeparator" w:id="0">
    <w:p w14:paraId="3DD356C7" w14:textId="77777777" w:rsidR="0020563A" w:rsidRDefault="0020563A">
      <w:r>
        <w:continuationSeparator/>
      </w:r>
    </w:p>
  </w:endnote>
  <w:endnote w:type="continuationNotice" w:id="1">
    <w:p w14:paraId="09F4529F" w14:textId="77777777" w:rsidR="0020563A" w:rsidRDefault="00205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F0A6" w14:textId="77777777" w:rsidR="001C7140" w:rsidRDefault="001C714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845C" w14:textId="77777777" w:rsidR="001C7140" w:rsidRDefault="001C714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A034" w14:textId="77777777" w:rsidR="001C7140" w:rsidRDefault="001C714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73D00" w14:textId="77777777" w:rsidR="0020563A" w:rsidRDefault="0020563A">
      <w:r>
        <w:separator/>
      </w:r>
    </w:p>
  </w:footnote>
  <w:footnote w:type="continuationSeparator" w:id="0">
    <w:p w14:paraId="75AEF052" w14:textId="77777777" w:rsidR="0020563A" w:rsidRDefault="0020563A">
      <w:r>
        <w:continuationSeparator/>
      </w:r>
    </w:p>
  </w:footnote>
  <w:footnote w:type="continuationNotice" w:id="1">
    <w:p w14:paraId="4E5EBE13" w14:textId="77777777" w:rsidR="0020563A" w:rsidRDefault="00205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D44DB" w14:textId="77777777" w:rsidR="001C7140" w:rsidRDefault="001C714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28A6" w14:textId="77777777" w:rsidR="001C7140" w:rsidRDefault="00E572DB">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A6DB7EA" wp14:editId="5E3597D3">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7BED" w14:textId="77777777" w:rsidR="001C7140" w:rsidRDefault="001C714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3F2"/>
    <w:multiLevelType w:val="hybridMultilevel"/>
    <w:tmpl w:val="19D42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BA2A53"/>
    <w:multiLevelType w:val="multilevel"/>
    <w:tmpl w:val="C71C18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E927799"/>
    <w:multiLevelType w:val="multilevel"/>
    <w:tmpl w:val="15B05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3718495">
    <w:abstractNumId w:val="1"/>
  </w:num>
  <w:num w:numId="2" w16cid:durableId="1434746185">
    <w:abstractNumId w:val="2"/>
  </w:num>
  <w:num w:numId="3" w16cid:durableId="71331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40"/>
    <w:rsid w:val="00016159"/>
    <w:rsid w:val="00024B5C"/>
    <w:rsid w:val="0004060C"/>
    <w:rsid w:val="00064C49"/>
    <w:rsid w:val="0007334F"/>
    <w:rsid w:val="00073CDA"/>
    <w:rsid w:val="0009161D"/>
    <w:rsid w:val="000D3392"/>
    <w:rsid w:val="000E0E37"/>
    <w:rsid w:val="000E30B5"/>
    <w:rsid w:val="000F4F38"/>
    <w:rsid w:val="0010287A"/>
    <w:rsid w:val="001039EB"/>
    <w:rsid w:val="00116798"/>
    <w:rsid w:val="00132DB2"/>
    <w:rsid w:val="001334DE"/>
    <w:rsid w:val="00133DB2"/>
    <w:rsid w:val="00134357"/>
    <w:rsid w:val="00172AE0"/>
    <w:rsid w:val="00176D55"/>
    <w:rsid w:val="00190E75"/>
    <w:rsid w:val="00195AAF"/>
    <w:rsid w:val="001A6AE4"/>
    <w:rsid w:val="001B29F1"/>
    <w:rsid w:val="001C1821"/>
    <w:rsid w:val="001C7140"/>
    <w:rsid w:val="001D06D2"/>
    <w:rsid w:val="001D5078"/>
    <w:rsid w:val="0020563A"/>
    <w:rsid w:val="00210AE3"/>
    <w:rsid w:val="0022552B"/>
    <w:rsid w:val="00252867"/>
    <w:rsid w:val="00253DFA"/>
    <w:rsid w:val="00277B5C"/>
    <w:rsid w:val="00277C7B"/>
    <w:rsid w:val="00295B80"/>
    <w:rsid w:val="002A1A1B"/>
    <w:rsid w:val="002B194F"/>
    <w:rsid w:val="002B6640"/>
    <w:rsid w:val="002C584F"/>
    <w:rsid w:val="002D5AA3"/>
    <w:rsid w:val="002F7317"/>
    <w:rsid w:val="00305599"/>
    <w:rsid w:val="00310F33"/>
    <w:rsid w:val="00313581"/>
    <w:rsid w:val="0032616A"/>
    <w:rsid w:val="0034248E"/>
    <w:rsid w:val="003444EC"/>
    <w:rsid w:val="00361A40"/>
    <w:rsid w:val="0037074D"/>
    <w:rsid w:val="003A0129"/>
    <w:rsid w:val="003D2233"/>
    <w:rsid w:val="00416AC3"/>
    <w:rsid w:val="004231FD"/>
    <w:rsid w:val="0045625B"/>
    <w:rsid w:val="00462B6A"/>
    <w:rsid w:val="0048556A"/>
    <w:rsid w:val="004A6DB9"/>
    <w:rsid w:val="004B0AB2"/>
    <w:rsid w:val="004D0682"/>
    <w:rsid w:val="004D3D7C"/>
    <w:rsid w:val="004F3360"/>
    <w:rsid w:val="00501C18"/>
    <w:rsid w:val="00505EDE"/>
    <w:rsid w:val="00507B75"/>
    <w:rsid w:val="00540EA3"/>
    <w:rsid w:val="00544D13"/>
    <w:rsid w:val="005722AC"/>
    <w:rsid w:val="005864C1"/>
    <w:rsid w:val="0059671A"/>
    <w:rsid w:val="005E1E2D"/>
    <w:rsid w:val="005E3C25"/>
    <w:rsid w:val="005E4776"/>
    <w:rsid w:val="005F3B6C"/>
    <w:rsid w:val="0062365C"/>
    <w:rsid w:val="00653DE3"/>
    <w:rsid w:val="00672191"/>
    <w:rsid w:val="00676194"/>
    <w:rsid w:val="00690BCB"/>
    <w:rsid w:val="00691F4B"/>
    <w:rsid w:val="006A2499"/>
    <w:rsid w:val="006A54B2"/>
    <w:rsid w:val="006B13C2"/>
    <w:rsid w:val="006C51CF"/>
    <w:rsid w:val="006F24CA"/>
    <w:rsid w:val="007008AE"/>
    <w:rsid w:val="00710B4D"/>
    <w:rsid w:val="00717AF5"/>
    <w:rsid w:val="007250F6"/>
    <w:rsid w:val="007371F2"/>
    <w:rsid w:val="0078640E"/>
    <w:rsid w:val="00791BB1"/>
    <w:rsid w:val="0079552D"/>
    <w:rsid w:val="007B1059"/>
    <w:rsid w:val="007C6552"/>
    <w:rsid w:val="007D0E81"/>
    <w:rsid w:val="007D2D5E"/>
    <w:rsid w:val="007D66E6"/>
    <w:rsid w:val="007E7ADA"/>
    <w:rsid w:val="007F55AC"/>
    <w:rsid w:val="0081149C"/>
    <w:rsid w:val="00820FFA"/>
    <w:rsid w:val="00832DF8"/>
    <w:rsid w:val="00851C0A"/>
    <w:rsid w:val="00871315"/>
    <w:rsid w:val="00871543"/>
    <w:rsid w:val="00896CCE"/>
    <w:rsid w:val="008A4808"/>
    <w:rsid w:val="008C719A"/>
    <w:rsid w:val="008D0FE2"/>
    <w:rsid w:val="008D14F7"/>
    <w:rsid w:val="00900DB5"/>
    <w:rsid w:val="00911EDF"/>
    <w:rsid w:val="00923908"/>
    <w:rsid w:val="00935F2D"/>
    <w:rsid w:val="0096166F"/>
    <w:rsid w:val="00962F76"/>
    <w:rsid w:val="009875C4"/>
    <w:rsid w:val="009A193C"/>
    <w:rsid w:val="009C1889"/>
    <w:rsid w:val="009F270F"/>
    <w:rsid w:val="00A0692E"/>
    <w:rsid w:val="00A23850"/>
    <w:rsid w:val="00A26783"/>
    <w:rsid w:val="00A36421"/>
    <w:rsid w:val="00A4083A"/>
    <w:rsid w:val="00A44583"/>
    <w:rsid w:val="00A53591"/>
    <w:rsid w:val="00A54FA7"/>
    <w:rsid w:val="00A81C43"/>
    <w:rsid w:val="00A85B44"/>
    <w:rsid w:val="00AB254D"/>
    <w:rsid w:val="00AB3BF7"/>
    <w:rsid w:val="00AE1082"/>
    <w:rsid w:val="00AE1C8B"/>
    <w:rsid w:val="00AE4747"/>
    <w:rsid w:val="00AE6EEA"/>
    <w:rsid w:val="00AF3883"/>
    <w:rsid w:val="00B15318"/>
    <w:rsid w:val="00B15E4F"/>
    <w:rsid w:val="00B27D5A"/>
    <w:rsid w:val="00B3120C"/>
    <w:rsid w:val="00B32822"/>
    <w:rsid w:val="00B567F1"/>
    <w:rsid w:val="00B9361B"/>
    <w:rsid w:val="00BA29D7"/>
    <w:rsid w:val="00BA6454"/>
    <w:rsid w:val="00BB4805"/>
    <w:rsid w:val="00BC223F"/>
    <w:rsid w:val="00BC59B5"/>
    <w:rsid w:val="00C04724"/>
    <w:rsid w:val="00C06009"/>
    <w:rsid w:val="00C40042"/>
    <w:rsid w:val="00C50F5E"/>
    <w:rsid w:val="00C53E60"/>
    <w:rsid w:val="00C75C3E"/>
    <w:rsid w:val="00C86F15"/>
    <w:rsid w:val="00CA0C3F"/>
    <w:rsid w:val="00CD21FE"/>
    <w:rsid w:val="00CE5E9C"/>
    <w:rsid w:val="00CE6249"/>
    <w:rsid w:val="00D13F1C"/>
    <w:rsid w:val="00D27777"/>
    <w:rsid w:val="00D27EDE"/>
    <w:rsid w:val="00D51273"/>
    <w:rsid w:val="00D52801"/>
    <w:rsid w:val="00D86C95"/>
    <w:rsid w:val="00D97BF6"/>
    <w:rsid w:val="00DB57D9"/>
    <w:rsid w:val="00DD162F"/>
    <w:rsid w:val="00DF2A81"/>
    <w:rsid w:val="00E10268"/>
    <w:rsid w:val="00E132AD"/>
    <w:rsid w:val="00E23F43"/>
    <w:rsid w:val="00E35D20"/>
    <w:rsid w:val="00E46F60"/>
    <w:rsid w:val="00E572DB"/>
    <w:rsid w:val="00E67BB0"/>
    <w:rsid w:val="00E726BA"/>
    <w:rsid w:val="00E75F05"/>
    <w:rsid w:val="00EB32AD"/>
    <w:rsid w:val="00EC0DC5"/>
    <w:rsid w:val="00ED61DE"/>
    <w:rsid w:val="00EE564F"/>
    <w:rsid w:val="00EE5E75"/>
    <w:rsid w:val="00EE663A"/>
    <w:rsid w:val="00F07539"/>
    <w:rsid w:val="00F14DFC"/>
    <w:rsid w:val="00F177F6"/>
    <w:rsid w:val="00F341B2"/>
    <w:rsid w:val="00F62559"/>
    <w:rsid w:val="00F873EC"/>
    <w:rsid w:val="00F97708"/>
    <w:rsid w:val="00FC03BD"/>
    <w:rsid w:val="00FC415E"/>
    <w:rsid w:val="00FD241B"/>
    <w:rsid w:val="00FF6592"/>
    <w:rsid w:val="0159F185"/>
    <w:rsid w:val="0DAA403E"/>
    <w:rsid w:val="174DC100"/>
    <w:rsid w:val="182AC880"/>
    <w:rsid w:val="1E2C59BE"/>
    <w:rsid w:val="27D5B17C"/>
    <w:rsid w:val="2CB37AE8"/>
    <w:rsid w:val="36B41902"/>
    <w:rsid w:val="3AA8F187"/>
    <w:rsid w:val="45A4F5D8"/>
    <w:rsid w:val="46B85664"/>
    <w:rsid w:val="4ABC5738"/>
    <w:rsid w:val="4FED4B62"/>
    <w:rsid w:val="5061E383"/>
    <w:rsid w:val="5228AA15"/>
    <w:rsid w:val="57770EC9"/>
    <w:rsid w:val="5B0F7E22"/>
    <w:rsid w:val="5B672F57"/>
    <w:rsid w:val="5CB144D4"/>
    <w:rsid w:val="623E3DAD"/>
    <w:rsid w:val="629DC774"/>
    <w:rsid w:val="62CF3584"/>
    <w:rsid w:val="6BDA5083"/>
    <w:rsid w:val="6C2A4EC3"/>
    <w:rsid w:val="6DDBADEC"/>
    <w:rsid w:val="6EC8D6A8"/>
    <w:rsid w:val="6F8414E0"/>
    <w:rsid w:val="7149907B"/>
    <w:rsid w:val="7C2473B2"/>
    <w:rsid w:val="7C591BE7"/>
    <w:rsid w:val="7FEE5C6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5E11"/>
  <w15:docId w15:val="{543D598D-7B9C-9B46-8807-77FAC7E9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0E30B5"/>
    <w:rPr>
      <w:rFonts w:asciiTheme="minorHAnsi" w:eastAsiaTheme="minorHAnsi" w:hAnsiTheme="minorHAnsi" w:cstheme="minorBidi"/>
      <w:kern w:val="2"/>
      <w:sz w:val="22"/>
      <w:szCs w:val="22"/>
      <w:lang w:eastAsia="en-US"/>
      <w14:ligatures w14:val="standardContextual"/>
    </w:rPr>
  </w:style>
  <w:style w:type="table" w:styleId="Tabelacomgrade">
    <w:name w:val="Table Grid"/>
    <w:basedOn w:val="Tabelanormal"/>
    <w:uiPriority w:val="39"/>
    <w:rsid w:val="000E30B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E30B5"/>
    <w:rPr>
      <w:color w:val="0563C1" w:themeColor="hyperlink"/>
      <w:u w:val="single"/>
    </w:rPr>
  </w:style>
  <w:style w:type="table" w:customStyle="1" w:styleId="TableNormal1">
    <w:name w:val="Table Normal1"/>
    <w:rsid w:val="00AB254D"/>
    <w:tblPr>
      <w:tblCellMar>
        <w:top w:w="0" w:type="dxa"/>
        <w:left w:w="0" w:type="dxa"/>
        <w:bottom w:w="0" w:type="dxa"/>
        <w:right w:w="0" w:type="dxa"/>
      </w:tblCellMar>
    </w:tblPr>
  </w:style>
  <w:style w:type="paragraph" w:customStyle="1" w:styleId="Normal0">
    <w:name w:val="Normal0"/>
    <w:qFormat/>
    <w:rsid w:val="00C06009"/>
    <w:rPr>
      <w:lang w:eastAsia="ja-JP"/>
    </w:rPr>
  </w:style>
  <w:style w:type="character" w:customStyle="1" w:styleId="normaltextrun">
    <w:name w:val="normaltextrun"/>
    <w:basedOn w:val="Fontepargpadro"/>
    <w:rsid w:val="00D51273"/>
  </w:style>
  <w:style w:type="character" w:customStyle="1" w:styleId="eop">
    <w:name w:val="eop"/>
    <w:basedOn w:val="Fontepargpadro"/>
    <w:rsid w:val="00D5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cielo.br/pdf/pcp/v23n4/v23n4a1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2053</Words>
  <Characters>11091</Characters>
  <Application>Microsoft Office Word</Application>
  <DocSecurity>0</DocSecurity>
  <Lines>92</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cp:keywords/>
  <cp:lastModifiedBy>HELOISA JOSIELE SANTOS CARREIRO</cp:lastModifiedBy>
  <cp:revision>5</cp:revision>
  <dcterms:created xsi:type="dcterms:W3CDTF">2024-06-13T03:27:00Z</dcterms:created>
  <dcterms:modified xsi:type="dcterms:W3CDTF">2024-06-14T10:08:00Z</dcterms:modified>
</cp:coreProperties>
</file>