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4DAFF" w14:textId="42948084" w:rsidR="00C30EC1" w:rsidRDefault="00FB1C60" w:rsidP="00244EDC">
      <w:pPr>
        <w:spacing w:line="360" w:lineRule="auto"/>
        <w:rPr>
          <w:rFonts w:hint="eastAsia"/>
          <w:b/>
          <w:bCs/>
        </w:rPr>
      </w:pPr>
      <w:r>
        <w:rPr>
          <w:b/>
          <w:bCs/>
        </w:rPr>
        <w:t xml:space="preserve">O </w:t>
      </w:r>
      <w:r w:rsidR="00244EDC">
        <w:rPr>
          <w:b/>
          <w:bCs/>
        </w:rPr>
        <w:t xml:space="preserve">Racismo Estrutural: </w:t>
      </w:r>
      <w:r w:rsidR="00195AB5">
        <w:rPr>
          <w:b/>
          <w:bCs/>
        </w:rPr>
        <w:t>os diversos tipos de preconceitos existentes na Sociedade</w:t>
      </w:r>
      <w:r w:rsidR="00244EDC">
        <w:rPr>
          <w:rStyle w:val="ncoradanotaderodap"/>
        </w:rPr>
        <w:footnoteReference w:id="1"/>
      </w:r>
    </w:p>
    <w:p w14:paraId="15622DCC" w14:textId="77777777" w:rsidR="00C30EC1" w:rsidRDefault="00C30EC1">
      <w:pPr>
        <w:spacing w:line="360" w:lineRule="auto"/>
        <w:jc w:val="center"/>
        <w:rPr>
          <w:rFonts w:hint="eastAsia"/>
        </w:rPr>
      </w:pPr>
    </w:p>
    <w:p w14:paraId="7283B7AF" w14:textId="41AE41DE" w:rsidR="00C30EC1" w:rsidRDefault="00B65F1A">
      <w:pPr>
        <w:spacing w:line="360" w:lineRule="auto"/>
        <w:jc w:val="right"/>
        <w:rPr>
          <w:rFonts w:hint="eastAsia"/>
        </w:rPr>
      </w:pPr>
      <w:r>
        <w:rPr>
          <w:b/>
          <w:bCs/>
        </w:rPr>
        <w:t>Rayane Dutra de Ar</w:t>
      </w:r>
      <w:r w:rsidR="009C499D">
        <w:rPr>
          <w:b/>
          <w:bCs/>
        </w:rPr>
        <w:t>aujo</w:t>
      </w:r>
      <w:r>
        <w:t xml:space="preserve"> </w:t>
      </w:r>
      <w:r>
        <w:rPr>
          <w:rStyle w:val="ncoradanotaderodap"/>
        </w:rPr>
        <w:footnoteReference w:id="2"/>
      </w:r>
    </w:p>
    <w:p w14:paraId="422AA6D7" w14:textId="661DD5E8" w:rsidR="00C30EC1" w:rsidRDefault="000A64CE">
      <w:pPr>
        <w:spacing w:line="360" w:lineRule="auto"/>
        <w:jc w:val="right"/>
        <w:rPr>
          <w:rFonts w:hint="eastAsia"/>
        </w:rPr>
      </w:pPr>
      <w:r>
        <w:rPr>
          <w:b/>
          <w:bCs/>
        </w:rPr>
        <w:t>Ana Caroline Amorim</w:t>
      </w:r>
      <w:r w:rsidR="00D61B3D">
        <w:rPr>
          <w:b/>
          <w:bCs/>
        </w:rPr>
        <w:t xml:space="preserve"> Oliveira</w:t>
      </w:r>
      <w:r w:rsidR="00FB1C60">
        <w:rPr>
          <w:rStyle w:val="ncoradanotaderodap"/>
        </w:rPr>
        <w:footnoteReference w:id="3"/>
      </w:r>
    </w:p>
    <w:p w14:paraId="794F6017" w14:textId="227B7861" w:rsidR="00C30EC1" w:rsidRDefault="00B04C8B">
      <w:pPr>
        <w:spacing w:line="360" w:lineRule="auto"/>
        <w:jc w:val="both"/>
        <w:rPr>
          <w:rFonts w:hint="eastAsia"/>
        </w:rPr>
      </w:pPr>
      <w:r>
        <w:rPr>
          <w:b/>
          <w:bCs/>
        </w:rPr>
        <w:t>PALAVRAS-CHAVES</w:t>
      </w:r>
      <w:r w:rsidR="001221D6" w:rsidRPr="004F2F54">
        <w:rPr>
          <w:b/>
          <w:bCs/>
        </w:rPr>
        <w:t xml:space="preserve">: </w:t>
      </w:r>
      <w:r w:rsidR="004F2F54">
        <w:t>Racismo; Preconceito; Desigualdade</w:t>
      </w:r>
      <w:r w:rsidR="00C25ABB">
        <w:t>;</w:t>
      </w:r>
    </w:p>
    <w:p w14:paraId="5C08043A" w14:textId="77777777" w:rsidR="00C25ABB" w:rsidRDefault="00C25ABB">
      <w:pPr>
        <w:spacing w:line="360" w:lineRule="auto"/>
        <w:jc w:val="both"/>
        <w:rPr>
          <w:rFonts w:hint="eastAsia"/>
        </w:rPr>
      </w:pPr>
    </w:p>
    <w:p w14:paraId="75265853" w14:textId="77777777" w:rsidR="00C30EC1" w:rsidRDefault="00FB1C60">
      <w:pPr>
        <w:pStyle w:val="Corpodetexto"/>
        <w:spacing w:after="0" w:line="360" w:lineRule="auto"/>
        <w:jc w:val="both"/>
        <w:rPr>
          <w:rFonts w:hint="eastAsia"/>
          <w:b/>
          <w:bCs/>
        </w:rPr>
      </w:pPr>
      <w:r>
        <w:rPr>
          <w:b/>
          <w:bCs/>
        </w:rPr>
        <w:t>INTRODUÇÃO</w:t>
      </w:r>
    </w:p>
    <w:p w14:paraId="7C3EC11D" w14:textId="77777777" w:rsidR="00660A73" w:rsidRDefault="00660A73">
      <w:pPr>
        <w:pStyle w:val="Corpodetexto"/>
        <w:spacing w:after="0" w:line="360" w:lineRule="auto"/>
        <w:jc w:val="both"/>
        <w:rPr>
          <w:rFonts w:hint="eastAsia"/>
          <w:b/>
          <w:bCs/>
        </w:rPr>
      </w:pPr>
    </w:p>
    <w:p w14:paraId="4B27ED6B" w14:textId="4061EDA2" w:rsidR="000A67D1" w:rsidRDefault="000A67D1" w:rsidP="00CC3465">
      <w:pPr>
        <w:pStyle w:val="Corpodetexto"/>
        <w:spacing w:line="360" w:lineRule="auto"/>
        <w:ind w:firstLine="709"/>
        <w:jc w:val="both"/>
        <w:rPr>
          <w:rFonts w:hint="eastAsia"/>
        </w:rPr>
      </w:pPr>
      <w:r>
        <w:t>O Programa Institucional de Bolsas de Iniciação à Docência (PIBID) foi instituído pela Coordenação de Aperfeiçoamento de Pessoal de Nível Superior (CAPES) com o intuito de proporcionar aos alunos de cursos presenciais a oportunidade de realizarem estágios nas escolas públicas, além de incentivar o comprometimento com o exercício do magistério na rede pública após a graduação. Este programa visa estabelecer uma conexão entre o estudante e a instituição de ensino que se tornará seu local de trabalho no futuro.</w:t>
      </w:r>
    </w:p>
    <w:p w14:paraId="0C989166" w14:textId="07E63892" w:rsidR="000A67D1" w:rsidRDefault="000A67D1" w:rsidP="00F23363">
      <w:pPr>
        <w:pStyle w:val="Corpodetexto"/>
        <w:spacing w:after="0" w:line="360" w:lineRule="auto"/>
        <w:ind w:firstLine="709"/>
        <w:jc w:val="both"/>
        <w:rPr>
          <w:rFonts w:hint="eastAsia"/>
        </w:rPr>
      </w:pPr>
      <w:r>
        <w:t>O subprojeto do PIBID do Curso de Licenciatura em Ciências Humanas/Sociologia tem como proposta abordar a temática da Diversidade Cultural e Étnica de forma interdisciplinar, com o intuito de contribuir para a formação dos futuros professores da rede de ensino básico, possibilitando sua inserção no ambiente escolar antes mesmo da conclusão dos estudos superiores. O objetivo principal deste subprojeto é colaborar para a melhoria do ensino e das condições de implementação da Lei 11.645/2008, que versa sobre o conteúdo de história e cultura afro-indígena no planejamento escolar e no processo de ensino-aprendizagem em duas escolas públicas municipais em São Bernardo/MA, por meio do conhecimento e compreensão de suas especificidades.</w:t>
      </w:r>
    </w:p>
    <w:p w14:paraId="505FA587" w14:textId="2614EEEA" w:rsidR="000A67D1" w:rsidRDefault="000A67D1" w:rsidP="00F23363">
      <w:pPr>
        <w:pStyle w:val="Corpodetexto"/>
        <w:spacing w:after="0" w:line="360" w:lineRule="auto"/>
        <w:ind w:firstLine="709"/>
        <w:jc w:val="both"/>
        <w:rPr>
          <w:rFonts w:hint="eastAsia"/>
        </w:rPr>
      </w:pPr>
      <w:r>
        <w:t>É diante disso que os discentes bolsistas e voluntários desenvolveram uma atividade audiovisual com os alunos do 2º ano do Ensino Médio do Centro de Ensino Déborah Correia Lima, o objetivo da atividade foi apresentar aos alunos que o preconceito pode e está presente em muitos aspectos da sociedade, seja ele contra a mulher, com o feminicídio, contra a diversidade de religiões, a intolerância religiosa, contra o sentimento homoafetivo, a homofobia, contra sua posição social e econômica, a desigualdade socioeconômica e até mesmo contra o local em que um indivíduo nasceu, a xenofobia.</w:t>
      </w:r>
    </w:p>
    <w:p w14:paraId="005E0C08" w14:textId="77777777" w:rsidR="000A67D1" w:rsidRDefault="000A67D1" w:rsidP="00F23363">
      <w:pPr>
        <w:pStyle w:val="Corpodetexto"/>
        <w:spacing w:after="0" w:line="360" w:lineRule="auto"/>
        <w:ind w:firstLine="709"/>
        <w:jc w:val="both"/>
        <w:rPr>
          <w:rFonts w:hint="eastAsia"/>
        </w:rPr>
      </w:pPr>
      <w:r>
        <w:t xml:space="preserve">Os alunos foram divididos em grupos e receberam seu tema de trabalho por meio de um sorteio tendo como apoio, um guia/roteiro que os auxiliaria no decorrer da atividade, que consistia em apresentar um vídeo de até 5 minutos em que eles encenassem ou mostrassem como esses tipos de preconceitos acontecem dentro da sociedade brasileira. Os alunos da educação básica se mostraram animados para a realização da atividade, sendo a mesma entregue no prazo estipulado e seguindo as orientações repassadas pelos pibidianos, finalizando o dia de apresentações com um coffee break para todos. </w:t>
      </w:r>
    </w:p>
    <w:p w14:paraId="4C53A807" w14:textId="77777777" w:rsidR="000A67D1" w:rsidRDefault="000A67D1">
      <w:pPr>
        <w:pStyle w:val="Corpodetexto"/>
        <w:spacing w:after="0" w:line="360" w:lineRule="auto"/>
        <w:jc w:val="both"/>
        <w:rPr>
          <w:rFonts w:hint="eastAsia"/>
        </w:rPr>
      </w:pPr>
    </w:p>
    <w:p w14:paraId="4044B956" w14:textId="1F4C4B83" w:rsidR="00660A73" w:rsidRDefault="00FB1C60">
      <w:pPr>
        <w:pStyle w:val="Corpodetexto"/>
        <w:spacing w:after="0" w:line="360" w:lineRule="auto"/>
        <w:jc w:val="both"/>
        <w:rPr>
          <w:rFonts w:hint="eastAsia"/>
          <w:b/>
          <w:bCs/>
        </w:rPr>
      </w:pPr>
      <w:r>
        <w:rPr>
          <w:b/>
          <w:bCs/>
        </w:rPr>
        <w:t>METODOLOGIA</w:t>
      </w:r>
    </w:p>
    <w:p w14:paraId="546375CE" w14:textId="77777777" w:rsidR="004F68E8" w:rsidRDefault="004F68E8">
      <w:pPr>
        <w:pStyle w:val="Corpodetexto"/>
        <w:spacing w:after="0" w:line="360" w:lineRule="auto"/>
        <w:jc w:val="both"/>
        <w:rPr>
          <w:rFonts w:hint="eastAsia"/>
          <w:b/>
          <w:bCs/>
        </w:rPr>
      </w:pPr>
    </w:p>
    <w:p w14:paraId="097B797D" w14:textId="46E6E3F7" w:rsidR="0096132A" w:rsidRDefault="00BB278C" w:rsidP="00DD7AEA">
      <w:pPr>
        <w:pStyle w:val="Corpodetexto"/>
        <w:spacing w:after="0" w:line="360" w:lineRule="auto"/>
        <w:ind w:firstLine="709"/>
        <w:jc w:val="both"/>
        <w:rPr>
          <w:rFonts w:hint="eastAsia"/>
        </w:rPr>
      </w:pPr>
      <w:r w:rsidRPr="00BB278C">
        <w:t>Nosso projeto, como já foi citado, visa a questão da lei 11.645/2008 a ser trabalhada na escola campo que estamos desenvolvendo as atividades, diante disso, nós pibidianos nos reunimos e conversamos/ discutimos atividades que poderiam ser realizadas com os alunos</w:t>
      </w:r>
      <w:r w:rsidR="0096132A">
        <w:t>,</w:t>
      </w:r>
      <w:r w:rsidR="007B1653">
        <w:t xml:space="preserve"> </w:t>
      </w:r>
      <w:r w:rsidR="00F52192">
        <w:t xml:space="preserve">alguns dos textos que lemos  </w:t>
      </w:r>
      <w:r w:rsidR="00CF5544">
        <w:t>para aux</w:t>
      </w:r>
      <w:r w:rsidR="002A025A">
        <w:t xml:space="preserve">iliar </w:t>
      </w:r>
      <w:r w:rsidR="00CF5544">
        <w:t>na fundamentação teórica</w:t>
      </w:r>
      <w:r w:rsidR="001C7003">
        <w:t xml:space="preserve"> foi </w:t>
      </w:r>
      <w:r w:rsidR="002808F7">
        <w:t>o texto “Preconceito racial de marca</w:t>
      </w:r>
      <w:r w:rsidR="003D473E">
        <w:t xml:space="preserve"> e preconceito racial de origem</w:t>
      </w:r>
      <w:r w:rsidR="003A50B1">
        <w:t>: sugestão de um quadro de referência para a interpretação do material sobre relações raciais no Brasil</w:t>
      </w:r>
      <w:r w:rsidR="003D473E">
        <w:t xml:space="preserve">” do autor Oracy Nogueira e o outro </w:t>
      </w:r>
      <w:r w:rsidR="0087045C">
        <w:t xml:space="preserve">“Racismo e Sexismo na Cultura Brasileira” da autora Lélia Gonzalez, </w:t>
      </w:r>
      <w:r w:rsidR="009245FA">
        <w:t>sob o auxílio da</w:t>
      </w:r>
      <w:r w:rsidR="001E48CF">
        <w:t>s hab</w:t>
      </w:r>
      <w:r w:rsidR="00474AA7">
        <w:t xml:space="preserve">ilidades da  </w:t>
      </w:r>
      <w:r w:rsidR="009245FA">
        <w:t xml:space="preserve">BNCC </w:t>
      </w:r>
      <w:r w:rsidR="001E48CF">
        <w:t xml:space="preserve"> no estudo-ensino das relações e das diversidades sociais e culturais das diversas sociedades</w:t>
      </w:r>
      <w:r w:rsidR="00CE4B12">
        <w:t xml:space="preserve"> no espaço escolar e social.</w:t>
      </w:r>
    </w:p>
    <w:p w14:paraId="041A2C01" w14:textId="5153734F" w:rsidR="00660A73" w:rsidRDefault="00BB278C" w:rsidP="00DD7AEA">
      <w:pPr>
        <w:pStyle w:val="Corpodetexto"/>
        <w:spacing w:after="0" w:line="360" w:lineRule="auto"/>
        <w:ind w:firstLine="709"/>
        <w:jc w:val="both"/>
        <w:rPr>
          <w:rFonts w:hint="eastAsia"/>
        </w:rPr>
      </w:pPr>
      <w:r w:rsidRPr="00BB278C">
        <w:t xml:space="preserve"> De início fizemos uma atividade com palestra e mesa redonda onde apresentamos a lei 11.645/2008 e uma cartilha sobre termos que não se deve  usar e termos que podem ser substituídos, após isto, tivemos debates com os alunos, conversamos sobre experiências vivenciadas e afins. Nosso grupo ficou responsável pela tarefa de repassar uma atividade para que os alunos desenvolvem-se o que haviam aprendido durante nossos encontros, em  seguida fizemos uma reunião onde dividimos temas que são de grande relevância a serem tratados, bem como: o racismo, xenofobia, violência, feminicídio, desigualdade socioeconômica e intolerância religiosa. Após a mesa redonda, foi explicado como seria a forma de trabalho, e logo em seguida os temas citados acima foram distribuídos aos alunos que se organizaram em grupos para a realização da produção de vídeos, com o intuito de trabalhar o tema que se foi sorteado, dessa forma, podemos trabalhar com os alunos tudo o que se foi repassado de uma forma proveitosa e ajudando os aluno a desenvolverem sua criatividade, oratória, senso crítico e dente outros fatores. </w:t>
      </w:r>
      <w:r w:rsidR="00660A73">
        <w:t>Nesse sentido, é de fundamental importância as atividades desenvolvidas pelo PIBID. No dia 27 de setembro, foram realizadas as primeiras intervenções nas turmas do segundo e terceiro ano do Turno matutino do Centro de Ensino Débora Correia Lima. Durante essas intervenções, foram elaborados cartazes para explicar os objetivos do programa e apresentar aos alunos sobre o que o programa aborda. Em seguida, foi apresentado um vídeo intitulado ‘A Guerra dos Palmares’, cujo objetivo era abordar os desafios enfrentados e discutidos na história do Quilombo dos Palmares, incluindo suas constantes lutas pela liberdade e autonomia, bem como a luta por direitos que eram negados e que foram conquistados por meio de guerrilhas e derramamento de sangue quilombola. Assim, foi possível que os alunos dialogassem e refletissem sobre as lutas e resistências, bem como sobre os legados da cultura afro-brasileira, que estão presentes em nós, em nosso país, em nossa sociedade e em nossa ancestralidade.</w:t>
      </w:r>
    </w:p>
    <w:p w14:paraId="7B16D3D0" w14:textId="77777777" w:rsidR="00660A73" w:rsidRDefault="00660A73" w:rsidP="00DD7AEA">
      <w:pPr>
        <w:pStyle w:val="Corpodetexto"/>
        <w:spacing w:after="0" w:line="360" w:lineRule="auto"/>
        <w:ind w:firstLine="709"/>
        <w:jc w:val="both"/>
        <w:rPr>
          <w:rFonts w:hint="eastAsia"/>
        </w:rPr>
      </w:pPr>
      <w:r>
        <w:t>Nesse contexto, por intermédio do PIBID, no dia 8 de novembro, os bolsistas do referido programa, sendo eles: Antônio da Silva Filho, Cinthia Silva Lima, Érica de Sousa Castelo Branco, Ernando Santos Miranda, Maria Aurilene Araujo da Silva, Kaniele Silva Sousa, Kaylane Silva Santos e Rayane Dutra de Araujo, deram início às intervenções no Centro de Ensino Débora Correia Lima. Eles estavam sob a supervisão do professor Danilo Santos, que foi instruído pela coordenadora do programa, Ana Carolina de Amorim Oliveira. As intervenções tiveram como foco as turmas do segundo e terceiro ano do turno matutino, conforme solicitado pelo professor. Os respectivos bolsistas compareceram no dia 8 de novembro de 2023 para iniciar as atividades propostas e planejadas para a turma do segundo ano. Uma das atividades extras propostas foi a encenação de vídeos escolhidos pelos alunos, abordando temas de grande relevância no ambiente social, como xenofobia, homofobia, desigualdade social e econômica, e intolerância religiosa. Os estudantes demonstraram responsabilidade e aproveitaram ao máximo para uma boa dramatização dos vídeos, evidenciando como tais temas estão presentes em suas realidades e vivências. A dramatização foi realizada e compartilhada entre os demais grupos, obtendo grande êxito e contribuindo para que os alunos respeitassem a diversidade que os cerca em nossa sociedade.</w:t>
      </w:r>
    </w:p>
    <w:p w14:paraId="29C03881" w14:textId="77777777" w:rsidR="005F5BBE" w:rsidRDefault="005F5BBE">
      <w:pPr>
        <w:pStyle w:val="Corpodetexto"/>
        <w:spacing w:after="0" w:line="360" w:lineRule="auto"/>
        <w:ind w:firstLine="1134"/>
        <w:jc w:val="both"/>
        <w:rPr>
          <w:rFonts w:hint="eastAsia"/>
        </w:rPr>
      </w:pPr>
    </w:p>
    <w:p w14:paraId="448A36F2" w14:textId="77777777" w:rsidR="00C30EC1" w:rsidRDefault="00FB1C60">
      <w:pPr>
        <w:pStyle w:val="Corpodetexto"/>
        <w:spacing w:after="0" w:line="360" w:lineRule="auto"/>
        <w:jc w:val="both"/>
        <w:rPr>
          <w:rFonts w:hint="eastAsia"/>
          <w:b/>
          <w:bCs/>
        </w:rPr>
      </w:pPr>
      <w:r>
        <w:rPr>
          <w:b/>
          <w:bCs/>
        </w:rPr>
        <w:t>RESULTADOS E DISCUSSÕES</w:t>
      </w:r>
    </w:p>
    <w:p w14:paraId="13E3BDBD" w14:textId="77777777" w:rsidR="004F68E8" w:rsidRDefault="004F68E8">
      <w:pPr>
        <w:pStyle w:val="Corpodetexto"/>
        <w:spacing w:after="0" w:line="360" w:lineRule="auto"/>
        <w:jc w:val="both"/>
        <w:rPr>
          <w:rFonts w:hint="eastAsia"/>
          <w:b/>
          <w:bCs/>
        </w:rPr>
      </w:pPr>
    </w:p>
    <w:p w14:paraId="6E07A41E" w14:textId="77777777" w:rsidR="00492AAF" w:rsidRDefault="00492AAF" w:rsidP="00DD7AEA">
      <w:pPr>
        <w:pStyle w:val="Corpodetexto"/>
        <w:spacing w:after="0" w:line="360" w:lineRule="auto"/>
        <w:ind w:firstLine="709"/>
        <w:jc w:val="both"/>
        <w:rPr>
          <w:rFonts w:hint="eastAsia"/>
        </w:rPr>
      </w:pPr>
      <w:r>
        <w:t>Os resultados da atividade desenvolvida pelo PIBID em São Bernardo/MA foram expressivos e revelaram diversos aspectos positivos. Primeiramente, houve um notável engajamento por parte dos alunos do segundo ano do Ensino Médio, que demonstraram interesse e participação ativa durante toda a atividade. Esse engajamento evidenciou-se especialmente durante a apresentação dos vídeos dramatizados, onde os estudantes não apenas assistiram, mas também refletiram e discutiram sobre questões sensíveis como xenofobia, intolerância religiosa, homofobia e desigualdade socioeconômica.</w:t>
      </w:r>
    </w:p>
    <w:p w14:paraId="6BEC8E8A" w14:textId="4BB88523" w:rsidR="00492AAF" w:rsidRDefault="00492AAF" w:rsidP="00DD7AEA">
      <w:pPr>
        <w:pStyle w:val="Corpodetexto"/>
        <w:spacing w:after="0" w:line="360" w:lineRule="auto"/>
        <w:ind w:firstLine="709"/>
        <w:jc w:val="both"/>
        <w:rPr>
          <w:rFonts w:hint="eastAsia"/>
        </w:rPr>
      </w:pPr>
      <w:r>
        <w:t xml:space="preserve">A expressão artística por meio dos vídeos que foram gravados em casa pelos alunos e expostos na sala de aula permitiu uma abordagem diferenciada e impactante dos temas propostos, proporcionando aos alunos não apenas um momento de entretenimento, mas também uma oportunidade de reflexão crítica sobre a realidade social na qual estão inseridos. Além disso, a atividade estimulou o diálogo interdisciplinar entre nós bolsistas, os alunos e o professor Danilo Santos promovendo assim uma troca de ideias e experiências enriquecedora para todos os envolvidos. Um aspecto importante a ser destacado é a flexibilidade e capacidade de adaptação demonstrada pelo professor Danilo Santos diante da ausência de um dos vídeos planejados. </w:t>
      </w:r>
      <w:r>
        <w:rPr>
          <w:rFonts w:hint="eastAsia"/>
        </w:rPr>
        <w:t>S</w:t>
      </w:r>
      <w:r>
        <w:t>uprimos essa lacuna com vídeos adicionais, abordando temas complementares.  A troca de ideias e experiências após a exibição do videos foi muito importante pois tivemos a oportunidade de comentar sobre os videos expostos na escola Deborah Correia Lima(sede)  durante as discussões após a exibição e isso enriqueceu ainda mais a experiência educacional, permitindo que todos os envolvidos compartilhassem suas percepções e opiniões de maneira respeitosa e colaborativa sobre tema que merece destaque dentro e fora da sala de aula.</w:t>
      </w:r>
    </w:p>
    <w:p w14:paraId="54EAF0EC" w14:textId="77777777" w:rsidR="00C30EC1" w:rsidRDefault="00C30EC1">
      <w:pPr>
        <w:pStyle w:val="Corpodetexto"/>
        <w:spacing w:after="0" w:line="360" w:lineRule="auto"/>
        <w:jc w:val="both"/>
        <w:rPr>
          <w:rFonts w:hint="eastAsia"/>
        </w:rPr>
      </w:pPr>
    </w:p>
    <w:p w14:paraId="542979B5" w14:textId="77777777" w:rsidR="00C30EC1" w:rsidRDefault="00FB1C60">
      <w:pPr>
        <w:pStyle w:val="Corpodetexto"/>
        <w:spacing w:after="0" w:line="360" w:lineRule="auto"/>
        <w:jc w:val="both"/>
        <w:rPr>
          <w:rFonts w:hint="eastAsia"/>
          <w:b/>
          <w:bCs/>
        </w:rPr>
      </w:pPr>
      <w:r>
        <w:rPr>
          <w:b/>
          <w:bCs/>
        </w:rPr>
        <w:t>CONSIDERAÇÕES FINAIS</w:t>
      </w:r>
    </w:p>
    <w:p w14:paraId="3CCB1013" w14:textId="77777777" w:rsidR="004F68E8" w:rsidRDefault="004F68E8">
      <w:pPr>
        <w:pStyle w:val="Corpodetexto"/>
        <w:spacing w:after="0" w:line="360" w:lineRule="auto"/>
        <w:jc w:val="both"/>
        <w:rPr>
          <w:rFonts w:hint="eastAsia"/>
          <w:b/>
          <w:bCs/>
        </w:rPr>
      </w:pPr>
    </w:p>
    <w:p w14:paraId="564BC58B" w14:textId="7282A322" w:rsidR="004F68E8" w:rsidRDefault="004F68E8" w:rsidP="00C81A54">
      <w:pPr>
        <w:pStyle w:val="Corpodetexto"/>
        <w:spacing w:after="0" w:line="360" w:lineRule="auto"/>
        <w:ind w:firstLine="709"/>
        <w:jc w:val="both"/>
        <w:rPr>
          <w:rFonts w:hint="eastAsia"/>
        </w:rPr>
      </w:pPr>
      <w:r>
        <w:t>As atividades desenvolvidas pelo PIBID/sociologia pela UFMA no centro de São Bernardo foram bem-sucedidas, pois conseguimos promover a reflexão, o debate e a conscientização sobre questões sociais importantes entre os alunos. Através de uma abordagem interdisciplinar e criativa, nós, bolsistas, juntamente com o professor Danilo Santos, conseguimos criar um ambiente propício para a expressão artística, o diálogo e a reflexão crítica, contribuindo assim para uma educação mais inclusiva e consciente.</w:t>
      </w:r>
    </w:p>
    <w:p w14:paraId="33E65584" w14:textId="77777777" w:rsidR="004F68E8" w:rsidRDefault="004F68E8" w:rsidP="00C81A54">
      <w:pPr>
        <w:pStyle w:val="Corpodetexto"/>
        <w:spacing w:after="0" w:line="360" w:lineRule="auto"/>
        <w:ind w:firstLine="709"/>
        <w:jc w:val="both"/>
        <w:rPr>
          <w:rFonts w:hint="eastAsia"/>
        </w:rPr>
      </w:pPr>
      <w:r>
        <w:t>Gostaríamos de expressar nossos sinceros agradecimentos à Coordenação da (CAPES) por possibilitar a realização deste programa. Também queremos agradecer a todos os envolvidos neste projeto, desde os alunos participantes até os professores e colaboradores da escola Centro de Ensino Débora Corrêa Lima. Cada pessoa que contribuiu de alguma forma desempenhou um papel fundamental no sucesso desta iniciativa. Por fim, reiteramos nosso compromisso em continuar promovendo atividades educacionais que incentivem a reflexão crítica, o respeito à diversidade e a construção de uma sociedade mais justa e inclusiva.</w:t>
      </w:r>
    </w:p>
    <w:p w14:paraId="266B71A3" w14:textId="77777777" w:rsidR="004F68E8" w:rsidRDefault="004F68E8">
      <w:pPr>
        <w:pStyle w:val="Corpodetexto"/>
        <w:spacing w:after="0" w:line="360" w:lineRule="auto"/>
        <w:jc w:val="both"/>
        <w:rPr>
          <w:rFonts w:hint="eastAsia"/>
        </w:rPr>
      </w:pPr>
    </w:p>
    <w:p w14:paraId="4746644C" w14:textId="77777777" w:rsidR="004F68E8" w:rsidRDefault="004F68E8">
      <w:pPr>
        <w:pStyle w:val="Corpodetexto"/>
        <w:spacing w:after="0" w:line="360" w:lineRule="auto"/>
        <w:jc w:val="both"/>
        <w:rPr>
          <w:rFonts w:hint="eastAsia"/>
        </w:rPr>
      </w:pPr>
    </w:p>
    <w:p w14:paraId="519D80DB" w14:textId="77777777" w:rsidR="00C30EC1" w:rsidRDefault="00C30EC1">
      <w:pPr>
        <w:pStyle w:val="Corpodetexto"/>
        <w:spacing w:after="0" w:line="360" w:lineRule="auto"/>
        <w:jc w:val="both"/>
        <w:rPr>
          <w:rFonts w:hint="eastAsia"/>
        </w:rPr>
      </w:pPr>
    </w:p>
    <w:p w14:paraId="22652AF3" w14:textId="77777777" w:rsidR="00C30EC1" w:rsidRDefault="00FB1C60">
      <w:pPr>
        <w:pStyle w:val="Corpodetexto"/>
        <w:spacing w:after="0" w:line="240" w:lineRule="auto"/>
        <w:jc w:val="center"/>
        <w:rPr>
          <w:rFonts w:hint="eastAsia"/>
          <w:b/>
          <w:bCs/>
        </w:rPr>
      </w:pPr>
      <w:r>
        <w:rPr>
          <w:b/>
          <w:bCs/>
        </w:rPr>
        <w:t>REFERÊNCIAS</w:t>
      </w:r>
    </w:p>
    <w:p w14:paraId="36801646" w14:textId="77777777" w:rsidR="00E4739B" w:rsidRDefault="00E4739B">
      <w:pPr>
        <w:pStyle w:val="Corpodetexto"/>
        <w:spacing w:after="0" w:line="240" w:lineRule="auto"/>
        <w:jc w:val="center"/>
        <w:rPr>
          <w:rFonts w:hint="eastAsia"/>
          <w:b/>
          <w:bCs/>
        </w:rPr>
      </w:pPr>
    </w:p>
    <w:p w14:paraId="1C6403C3" w14:textId="3EF90596" w:rsidR="00E4739B" w:rsidRPr="00514C29" w:rsidRDefault="00E4739B" w:rsidP="006929FB">
      <w:pPr>
        <w:pStyle w:val="Corpodetexto"/>
        <w:spacing w:after="0" w:line="360" w:lineRule="auto"/>
        <w:jc w:val="both"/>
        <w:rPr>
          <w:rFonts w:ascii="Times New Roman" w:hAnsi="Times New Roman" w:cs="Times New Roman"/>
        </w:rPr>
      </w:pPr>
      <w:r w:rsidRPr="00514C29">
        <w:rPr>
          <w:rFonts w:ascii="Times New Roman" w:hAnsi="Times New Roman" w:cs="Times New Roman"/>
        </w:rPr>
        <w:t xml:space="preserve">GONZALEZ, Lélia. </w:t>
      </w:r>
      <w:r w:rsidRPr="006929FB">
        <w:rPr>
          <w:rFonts w:ascii="Times New Roman" w:hAnsi="Times New Roman" w:cs="Times New Roman"/>
          <w:b/>
          <w:bCs/>
        </w:rPr>
        <w:t xml:space="preserve">Por um feminismo-afro-latino-americano: ensaios, intervenções e diálogos. </w:t>
      </w:r>
      <w:r w:rsidRPr="00514C29">
        <w:rPr>
          <w:rFonts w:ascii="Times New Roman" w:hAnsi="Times New Roman" w:cs="Times New Roman"/>
        </w:rPr>
        <w:t xml:space="preserve">In: RIOS, Flávia; LIMA, Márcia (org..). Rio de Janeiro: Zahar, 2020. </w:t>
      </w:r>
    </w:p>
    <w:p w14:paraId="43F100B1" w14:textId="77777777" w:rsidR="00E4739B" w:rsidRPr="00514C29" w:rsidRDefault="00E4739B" w:rsidP="006929FB">
      <w:pPr>
        <w:pStyle w:val="Corpodetexto"/>
        <w:spacing w:after="0" w:line="360" w:lineRule="auto"/>
        <w:jc w:val="both"/>
        <w:rPr>
          <w:rFonts w:ascii="Times New Roman" w:hAnsi="Times New Roman" w:cs="Times New Roman"/>
        </w:rPr>
      </w:pPr>
      <w:r w:rsidRPr="00514C29">
        <w:rPr>
          <w:rFonts w:ascii="Times New Roman" w:hAnsi="Times New Roman" w:cs="Times New Roman"/>
        </w:rPr>
        <w:t xml:space="preserve">KILOMBA, Grada. </w:t>
      </w:r>
      <w:r w:rsidRPr="006929FB">
        <w:rPr>
          <w:rFonts w:ascii="Times New Roman" w:hAnsi="Times New Roman" w:cs="Times New Roman"/>
          <w:b/>
          <w:bCs/>
        </w:rPr>
        <w:t>Memórias da plantação: episódios de racismo cotidiano.</w:t>
      </w:r>
      <w:r w:rsidRPr="00514C29">
        <w:rPr>
          <w:rFonts w:ascii="Times New Roman" w:hAnsi="Times New Roman" w:cs="Times New Roman"/>
        </w:rPr>
        <w:t xml:space="preserve"> Rio de Janeiro: Cobogó, 2019. 244 p. </w:t>
      </w:r>
    </w:p>
    <w:p w14:paraId="08CD9D17" w14:textId="725816DE" w:rsidR="00E4739B" w:rsidRPr="00514C29" w:rsidRDefault="00E4739B" w:rsidP="006929FB">
      <w:pPr>
        <w:pStyle w:val="Corpodetexto"/>
        <w:spacing w:after="0" w:line="360" w:lineRule="auto"/>
        <w:jc w:val="both"/>
        <w:rPr>
          <w:rFonts w:ascii="Times New Roman" w:hAnsi="Times New Roman" w:cs="Times New Roman"/>
        </w:rPr>
      </w:pPr>
      <w:r w:rsidRPr="00514C29">
        <w:rPr>
          <w:rFonts w:ascii="Times New Roman" w:hAnsi="Times New Roman" w:cs="Times New Roman"/>
        </w:rPr>
        <w:t>OLIVEIRA, Ana Caroline Amorim et al. Cartilha:</w:t>
      </w:r>
      <w:r w:rsidRPr="00AB5681">
        <w:rPr>
          <w:rFonts w:ascii="Times New Roman" w:hAnsi="Times New Roman" w:cs="Times New Roman"/>
          <w:b/>
          <w:bCs/>
        </w:rPr>
        <w:t xml:space="preserve"> O racismo presente nas palavras e expressões no português brasileiro.</w:t>
      </w:r>
      <w:r w:rsidRPr="00514C29">
        <w:rPr>
          <w:rFonts w:ascii="Times New Roman" w:hAnsi="Times New Roman" w:cs="Times New Roman"/>
        </w:rPr>
        <w:t xml:space="preserve"> Revisão André Pereira Bogéa, Josinelma Ferreira Rolande. São Luís: EDUFMA, 2022. </w:t>
      </w:r>
    </w:p>
    <w:p w14:paraId="531028E9" w14:textId="77777777" w:rsidR="00E4739B" w:rsidRPr="00514C29" w:rsidRDefault="00E4739B" w:rsidP="006929FB">
      <w:pPr>
        <w:pStyle w:val="Corpodetexto"/>
        <w:spacing w:after="0" w:line="360" w:lineRule="auto"/>
        <w:jc w:val="both"/>
        <w:rPr>
          <w:rFonts w:ascii="Times New Roman" w:hAnsi="Times New Roman" w:cs="Times New Roman"/>
        </w:rPr>
      </w:pPr>
      <w:r w:rsidRPr="00514C29">
        <w:rPr>
          <w:rFonts w:ascii="Times New Roman" w:hAnsi="Times New Roman" w:cs="Times New Roman"/>
        </w:rPr>
        <w:t xml:space="preserve">ORACY, Nogueira. </w:t>
      </w:r>
      <w:r w:rsidRPr="00AB5681">
        <w:rPr>
          <w:rFonts w:ascii="Times New Roman" w:hAnsi="Times New Roman" w:cs="Times New Roman"/>
          <w:b/>
          <w:bCs/>
        </w:rPr>
        <w:t>Preconceito racial de marca e preconceito racial de origem: sugestão de um quadro de referência para a interpretação do material sobre relações raciais no Brasil.</w:t>
      </w:r>
      <w:r w:rsidRPr="00514C29">
        <w:rPr>
          <w:rFonts w:ascii="Times New Roman" w:hAnsi="Times New Roman" w:cs="Times New Roman"/>
        </w:rPr>
        <w:t xml:space="preserve"> Tempo soc. 2007. Vol. 19. </w:t>
      </w:r>
    </w:p>
    <w:p w14:paraId="124CE5C1" w14:textId="77777777" w:rsidR="00E4739B" w:rsidRPr="00514C29" w:rsidRDefault="00E4739B" w:rsidP="00254BA7">
      <w:pPr>
        <w:pStyle w:val="Corpodetexto"/>
        <w:spacing w:after="0" w:line="360" w:lineRule="auto"/>
        <w:rPr>
          <w:rFonts w:ascii="Times New Roman" w:hAnsi="Times New Roman" w:cs="Times New Roman"/>
        </w:rPr>
      </w:pPr>
      <w:r w:rsidRPr="00514C29">
        <w:rPr>
          <w:rFonts w:ascii="Times New Roman" w:hAnsi="Times New Roman" w:cs="Times New Roman"/>
        </w:rPr>
        <w:t xml:space="preserve">SANTOS, Neuza Souza. </w:t>
      </w:r>
      <w:r w:rsidRPr="005212AF">
        <w:rPr>
          <w:rFonts w:ascii="Times New Roman" w:hAnsi="Times New Roman" w:cs="Times New Roman"/>
          <w:b/>
          <w:bCs/>
        </w:rPr>
        <w:t xml:space="preserve">Tornar-se Negro ou as Vicissitudes da Identidade do Negro em Ascenção Social. </w:t>
      </w:r>
      <w:r w:rsidRPr="00514C29">
        <w:rPr>
          <w:rFonts w:ascii="Times New Roman" w:hAnsi="Times New Roman" w:cs="Times New Roman"/>
        </w:rPr>
        <w:t xml:space="preserve">Rio de Janeiro: Ed. Graal, 1983. </w:t>
      </w:r>
    </w:p>
    <w:p w14:paraId="2B16CDBE" w14:textId="77777777" w:rsidR="00E4739B" w:rsidRPr="00514C29" w:rsidRDefault="00E4739B" w:rsidP="00514C29">
      <w:pPr>
        <w:pStyle w:val="Corpodetexto"/>
        <w:spacing w:after="0" w:line="360" w:lineRule="auto"/>
        <w:jc w:val="center"/>
        <w:rPr>
          <w:rFonts w:ascii="Times New Roman" w:hAnsi="Times New Roman" w:cs="Times New Roman"/>
        </w:rPr>
      </w:pPr>
    </w:p>
    <w:p w14:paraId="37F31697" w14:textId="77777777" w:rsidR="00E4739B" w:rsidRPr="00514C29" w:rsidRDefault="00E4739B" w:rsidP="00514C29">
      <w:pPr>
        <w:pStyle w:val="Corpodetexto"/>
        <w:spacing w:after="0" w:line="360" w:lineRule="auto"/>
        <w:jc w:val="center"/>
        <w:rPr>
          <w:rFonts w:ascii="Times New Roman" w:hAnsi="Times New Roman" w:cs="Times New Roman"/>
        </w:rPr>
      </w:pPr>
    </w:p>
    <w:p w14:paraId="2C78A448" w14:textId="1C17E5BA" w:rsidR="00C30EC1" w:rsidRPr="00514C29" w:rsidRDefault="00FB1C60" w:rsidP="00514C29">
      <w:pPr>
        <w:pStyle w:val="Corpodetexto"/>
        <w:spacing w:after="0" w:line="360" w:lineRule="auto"/>
        <w:jc w:val="both"/>
        <w:rPr>
          <w:rFonts w:ascii="Times New Roman" w:hAnsi="Times New Roman" w:cs="Times New Roman"/>
        </w:rPr>
      </w:pPr>
      <w:r w:rsidRPr="00514C29">
        <w:rPr>
          <w:rFonts w:ascii="Times New Roman" w:hAnsi="Times New Roman" w:cs="Times New Roman"/>
        </w:rPr>
        <w:t>.</w:t>
      </w:r>
    </w:p>
    <w:sectPr w:rsidR="00C30EC1" w:rsidRPr="00514C29">
      <w:headerReference w:type="even" r:id="rId7"/>
      <w:headerReference w:type="default" r:id="rId8"/>
      <w:footerReference w:type="even" r:id="rId9"/>
      <w:footerReference w:type="default" r:id="rId10"/>
      <w:headerReference w:type="first" r:id="rId11"/>
      <w:footerReference w:type="first" r:id="rId12"/>
      <w:pgSz w:w="11906" w:h="16838"/>
      <w:pgMar w:top="2260" w:right="1134" w:bottom="1648" w:left="1701" w:header="1701" w:footer="113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6E0BE" w14:textId="77777777" w:rsidR="00B5235C" w:rsidRDefault="00B5235C">
      <w:pPr>
        <w:rPr>
          <w:rFonts w:hint="eastAsia"/>
        </w:rPr>
      </w:pPr>
      <w:r>
        <w:separator/>
      </w:r>
    </w:p>
  </w:endnote>
  <w:endnote w:type="continuationSeparator" w:id="0">
    <w:p w14:paraId="31441FA6" w14:textId="77777777" w:rsidR="00B5235C" w:rsidRDefault="00B5235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iberation Serif">
    <w:altName w:val="Times New Roman"/>
    <w:charset w:val="01"/>
    <w:family w:val="roman"/>
    <w:pitch w:val="variable"/>
  </w:font>
  <w:font w:name="Noto Serif CJK SC">
    <w:panose1 w:val="02020400000000000000"/>
    <w:charset w:val="80"/>
    <w:family w:val="roman"/>
    <w:pitch w:val="variable"/>
    <w:sig w:usb0="30000083" w:usb1="2BDF3C10" w:usb2="00000016" w:usb3="00000000" w:csb0="002E0107" w:csb1="00000000"/>
  </w:font>
  <w:font w:name="Lohit Devanagari">
    <w:altName w:val="Cambria"/>
    <w:charset w:val="00"/>
    <w:family w:val="roman"/>
    <w:notTrueType/>
    <w:pitch w:val="default"/>
  </w:font>
  <w:font w:name="Liberation Sans">
    <w:altName w:val="Arial"/>
    <w:charset w:val="01"/>
    <w:family w:val="roman"/>
    <w:pitch w:val="variable"/>
  </w:font>
  <w:font w:name="Noto Sans CJK SC">
    <w:panose1 w:val="020B0500000000000000"/>
    <w:charset w:val="80"/>
    <w:family w:val="swiss"/>
    <w:pitch w:val="variable"/>
    <w:sig w:usb0="30000083" w:usb1="2BDF3C10" w:usb2="00000016" w:usb3="00000000" w:csb0="002E0107"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784A3" w14:textId="77777777" w:rsidR="00FB1C60" w:rsidRDefault="00FB1C60">
    <w:pPr>
      <w:pStyle w:val="Rodap"/>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0D14B" w14:textId="34377736" w:rsidR="00C30EC1" w:rsidRDefault="00C14DB3">
    <w:pPr>
      <w:pStyle w:val="Rodap"/>
      <w:jc w:val="center"/>
      <w:rPr>
        <w:rFonts w:hint="eastAsia"/>
        <w:sz w:val="20"/>
        <w:szCs w:val="20"/>
      </w:rPr>
    </w:pPr>
    <w:r>
      <w:rPr>
        <w:noProof/>
        <w:sz w:val="20"/>
        <w:szCs w:val="20"/>
      </w:rPr>
      <w:drawing>
        <wp:anchor distT="0" distB="0" distL="114300" distR="114300" simplePos="0" relativeHeight="251661312" behindDoc="1" locked="0" layoutInCell="1" allowOverlap="1" wp14:anchorId="2FDD09FD" wp14:editId="05A6B505">
          <wp:simplePos x="0" y="0"/>
          <wp:positionH relativeFrom="page">
            <wp:posOffset>-43543</wp:posOffset>
          </wp:positionH>
          <wp:positionV relativeFrom="paragraph">
            <wp:posOffset>221524</wp:posOffset>
          </wp:positionV>
          <wp:extent cx="7607300" cy="726712"/>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
                    <a:extLst>
                      <a:ext uri="{28A0092B-C50C-407E-A947-70E740481C1C}">
                        <a14:useLocalDpi xmlns:a14="http://schemas.microsoft.com/office/drawing/2010/main" val="0"/>
                      </a:ext>
                    </a:extLst>
                  </a:blip>
                  <a:srcRect t="80204"/>
                  <a:stretch/>
                </pic:blipFill>
                <pic:spPr bwMode="auto">
                  <a:xfrm>
                    <a:off x="0" y="0"/>
                    <a:ext cx="7620233" cy="727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fldChar w:fldCharType="begin"/>
    </w:r>
    <w:r>
      <w:rPr>
        <w:sz w:val="20"/>
        <w:szCs w:val="20"/>
      </w:rPr>
      <w:instrText xml:space="preserve"> PAGE </w:instrText>
    </w:r>
    <w:r>
      <w:rPr>
        <w:sz w:val="20"/>
        <w:szCs w:val="20"/>
      </w:rPr>
      <w:fldChar w:fldCharType="separate"/>
    </w:r>
    <w:r>
      <w:rPr>
        <w:sz w:val="20"/>
        <w:szCs w:val="20"/>
      </w:rPr>
      <w:t>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E322" w14:textId="77777777" w:rsidR="00FB1C60" w:rsidRDefault="00FB1C60">
    <w:pPr>
      <w:pStyle w:val="Rodap"/>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84B81" w14:textId="77777777" w:rsidR="00B5235C" w:rsidRDefault="00B5235C">
      <w:pPr>
        <w:rPr>
          <w:rFonts w:hint="eastAsia"/>
          <w:sz w:val="12"/>
        </w:rPr>
      </w:pPr>
      <w:r>
        <w:separator/>
      </w:r>
    </w:p>
  </w:footnote>
  <w:footnote w:type="continuationSeparator" w:id="0">
    <w:p w14:paraId="0C70A233" w14:textId="77777777" w:rsidR="00B5235C" w:rsidRDefault="00B5235C">
      <w:pPr>
        <w:rPr>
          <w:rFonts w:hint="eastAsia"/>
          <w:sz w:val="12"/>
        </w:rPr>
      </w:pPr>
      <w:r>
        <w:continuationSeparator/>
      </w:r>
    </w:p>
  </w:footnote>
  <w:footnote w:id="1">
    <w:p w14:paraId="30785947" w14:textId="0AC0DC65" w:rsidR="00C30EC1" w:rsidRDefault="00FB1C60">
      <w:pPr>
        <w:pStyle w:val="Textodenotaderodap"/>
        <w:rPr>
          <w:rFonts w:hint="eastAsia"/>
        </w:rPr>
      </w:pPr>
      <w:r>
        <w:rPr>
          <w:rStyle w:val="Caracteresdenotaderodap"/>
        </w:rPr>
        <w:footnoteRef/>
      </w:r>
      <w:r>
        <w:tab/>
        <w:t>Este trabalho é fruto das experiências vivenciadas no(s) Program(s) PIBID/Residência Pedagógica da Universidade Federal do Maranhão (UFMA), na área de</w:t>
      </w:r>
      <w:r w:rsidR="003F561C">
        <w:t xml:space="preserve"> Ci</w:t>
      </w:r>
      <w:r w:rsidR="008A63AE">
        <w:t xml:space="preserve">ências Humanas -Sociologia </w:t>
      </w:r>
      <w:r>
        <w:t xml:space="preserve">no Centro </w:t>
      </w:r>
      <w:r w:rsidR="009705FE">
        <w:t>de Ciências</w:t>
      </w:r>
      <w:r w:rsidR="00D30763">
        <w:t xml:space="preserve"> Humanas</w:t>
      </w:r>
      <w:r>
        <w:t>, com apoio da CAPES.</w:t>
      </w:r>
    </w:p>
  </w:footnote>
  <w:footnote w:id="2">
    <w:p w14:paraId="1405CBBE" w14:textId="6830E6D5" w:rsidR="00C30EC1" w:rsidRDefault="00FB1C60">
      <w:pPr>
        <w:pStyle w:val="Textodenotaderodap"/>
        <w:rPr>
          <w:rFonts w:hint="eastAsia"/>
        </w:rPr>
      </w:pPr>
      <w:r>
        <w:rPr>
          <w:rStyle w:val="Caracteresdenotaderodap"/>
        </w:rPr>
        <w:footnoteRef/>
      </w:r>
      <w:r>
        <w:tab/>
        <w:t xml:space="preserve">Licenciando em </w:t>
      </w:r>
      <w:r w:rsidR="009705FE">
        <w:t xml:space="preserve">Ciências Humanas -Sociologia </w:t>
      </w:r>
      <w:r>
        <w:t>pela Universidade Federal do Maranhão (UFMA), sob o subprojeto de</w:t>
      </w:r>
      <w:r w:rsidR="00D632A3">
        <w:t xml:space="preserve"> : As Ciências Humanas e a diversidade </w:t>
      </w:r>
      <w:r w:rsidR="00B20D64">
        <w:t xml:space="preserve">étino-cultural: </w:t>
      </w:r>
      <w:r w:rsidR="00BC5E5E">
        <w:t xml:space="preserve"> educação e interdisciplinaridade </w:t>
      </w:r>
      <w:r>
        <w:t xml:space="preserve">no Centro </w:t>
      </w:r>
      <w:r w:rsidR="0076504F">
        <w:t>de Ciências Humanas</w:t>
      </w:r>
      <w:r>
        <w:t>; E-mail:</w:t>
      </w:r>
      <w:r w:rsidR="003F5888">
        <w:t xml:space="preserve"> rayane.</w:t>
      </w:r>
      <w:r w:rsidR="007967C7">
        <w:t>dutra</w:t>
      </w:r>
      <w:r>
        <w:t>@</w:t>
      </w:r>
      <w:r w:rsidR="007967C7">
        <w:t>discente.</w:t>
      </w:r>
      <w:r>
        <w:t>ufma.br.</w:t>
      </w:r>
    </w:p>
  </w:footnote>
  <w:footnote w:id="3">
    <w:p w14:paraId="3D65EE6C" w14:textId="1D0C9D2C" w:rsidR="00C30EC1" w:rsidRDefault="00FB1C60">
      <w:pPr>
        <w:pStyle w:val="Textodenotaderodap"/>
        <w:rPr>
          <w:rFonts w:hint="eastAsia"/>
        </w:rPr>
      </w:pPr>
      <w:r>
        <w:rPr>
          <w:rStyle w:val="Caracteresdenotaderodap"/>
        </w:rPr>
        <w:footnoteRef/>
      </w:r>
      <w:r>
        <w:tab/>
        <w:t>Professor/a Dr./Dra. que atua como Docente Orientador/Coordenador de Área no subprojeto de</w:t>
      </w:r>
      <w:r w:rsidR="006A4EB9">
        <w:t xml:space="preserve"> As Ciências Humanas e a diversidade étino-cultural:  educação e interdisciplinaridade</w:t>
      </w:r>
      <w:r>
        <w:t xml:space="preserve"> da Universidade Federal do Maranhão (UFMA), campus </w:t>
      </w:r>
      <w:r w:rsidR="006A4EB9">
        <w:t>São Bernardo</w:t>
      </w:r>
      <w:r w:rsidR="006A1F58">
        <w:t>-Ma</w:t>
      </w:r>
      <w:r>
        <w:t>; E-mail:</w:t>
      </w:r>
      <w:r w:rsidR="006A1F58">
        <w:t xml:space="preserve"> oliveira.ana</w:t>
      </w:r>
      <w:r>
        <w:t>@ufma.br.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09AE" w14:textId="77777777" w:rsidR="00FB1C60" w:rsidRDefault="00FB1C60">
    <w:pPr>
      <w:pStyle w:val="Cabealho"/>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A4D9F" w14:textId="06A99034" w:rsidR="00C30EC1" w:rsidRDefault="00C14DB3">
    <w:pPr>
      <w:pStyle w:val="Cabealho"/>
      <w:rPr>
        <w:rFonts w:hint="eastAsia"/>
      </w:rPr>
    </w:pPr>
    <w:r>
      <w:rPr>
        <w:noProof/>
      </w:rPr>
      <w:drawing>
        <wp:anchor distT="0" distB="0" distL="114300" distR="114300" simplePos="0" relativeHeight="251659264" behindDoc="0" locked="0" layoutInCell="1" allowOverlap="1" wp14:anchorId="320DD3C3" wp14:editId="61EBF757">
          <wp:simplePos x="0" y="0"/>
          <wp:positionH relativeFrom="margin">
            <wp:posOffset>-1101906</wp:posOffset>
          </wp:positionH>
          <wp:positionV relativeFrom="paragraph">
            <wp:posOffset>-1058364</wp:posOffset>
          </wp:positionV>
          <wp:extent cx="7586345" cy="164592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t="10348" b="51079"/>
                  <a:stretch/>
                </pic:blipFill>
                <pic:spPr bwMode="auto">
                  <a:xfrm>
                    <a:off x="0" y="0"/>
                    <a:ext cx="758634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7AFB" w14:textId="77777777" w:rsidR="00FB1C60" w:rsidRDefault="00FB1C60">
    <w:pPr>
      <w:pStyle w:val="Cabealho"/>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92A61"/>
    <w:multiLevelType w:val="hybridMultilevel"/>
    <w:tmpl w:val="0C020E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394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revisionView w:inkAnnotation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EC1"/>
    <w:rsid w:val="000A64CE"/>
    <w:rsid w:val="000A67D1"/>
    <w:rsid w:val="000C4075"/>
    <w:rsid w:val="001221D6"/>
    <w:rsid w:val="001818E7"/>
    <w:rsid w:val="00195AB5"/>
    <w:rsid w:val="001C7003"/>
    <w:rsid w:val="001E48CF"/>
    <w:rsid w:val="00244EDC"/>
    <w:rsid w:val="00254BA7"/>
    <w:rsid w:val="002808F7"/>
    <w:rsid w:val="00290E57"/>
    <w:rsid w:val="002A025A"/>
    <w:rsid w:val="002B72B2"/>
    <w:rsid w:val="00304AC6"/>
    <w:rsid w:val="003A50B1"/>
    <w:rsid w:val="003D473E"/>
    <w:rsid w:val="003F561C"/>
    <w:rsid w:val="003F5888"/>
    <w:rsid w:val="0040684E"/>
    <w:rsid w:val="0041130F"/>
    <w:rsid w:val="00414D32"/>
    <w:rsid w:val="00460A32"/>
    <w:rsid w:val="00474AA7"/>
    <w:rsid w:val="00486B47"/>
    <w:rsid w:val="00492AAF"/>
    <w:rsid w:val="004E167F"/>
    <w:rsid w:val="004F0889"/>
    <w:rsid w:val="004F2F54"/>
    <w:rsid w:val="004F68E8"/>
    <w:rsid w:val="00503B8E"/>
    <w:rsid w:val="00514C29"/>
    <w:rsid w:val="005212AF"/>
    <w:rsid w:val="005936B5"/>
    <w:rsid w:val="005E081A"/>
    <w:rsid w:val="005F5BBE"/>
    <w:rsid w:val="0060550F"/>
    <w:rsid w:val="00635FA4"/>
    <w:rsid w:val="00660A73"/>
    <w:rsid w:val="00666A48"/>
    <w:rsid w:val="006929FB"/>
    <w:rsid w:val="006A1F58"/>
    <w:rsid w:val="006A39F6"/>
    <w:rsid w:val="006A4EB9"/>
    <w:rsid w:val="006B34A0"/>
    <w:rsid w:val="00727A11"/>
    <w:rsid w:val="0076504F"/>
    <w:rsid w:val="007967C7"/>
    <w:rsid w:val="007B1653"/>
    <w:rsid w:val="008239A9"/>
    <w:rsid w:val="0087045C"/>
    <w:rsid w:val="008835B7"/>
    <w:rsid w:val="008A63AE"/>
    <w:rsid w:val="009245FA"/>
    <w:rsid w:val="0096132A"/>
    <w:rsid w:val="009705FE"/>
    <w:rsid w:val="009C38EF"/>
    <w:rsid w:val="009C499D"/>
    <w:rsid w:val="009D1E78"/>
    <w:rsid w:val="00AB5681"/>
    <w:rsid w:val="00AD017C"/>
    <w:rsid w:val="00AD7D13"/>
    <w:rsid w:val="00B04C8B"/>
    <w:rsid w:val="00B20D64"/>
    <w:rsid w:val="00B5235C"/>
    <w:rsid w:val="00B56E01"/>
    <w:rsid w:val="00B65F1A"/>
    <w:rsid w:val="00B73A25"/>
    <w:rsid w:val="00BB278C"/>
    <w:rsid w:val="00BC5E5E"/>
    <w:rsid w:val="00C14DB3"/>
    <w:rsid w:val="00C24E7F"/>
    <w:rsid w:val="00C25ABB"/>
    <w:rsid w:val="00C30EC1"/>
    <w:rsid w:val="00C3351D"/>
    <w:rsid w:val="00C81A54"/>
    <w:rsid w:val="00CC3465"/>
    <w:rsid w:val="00CE4B12"/>
    <w:rsid w:val="00CF5544"/>
    <w:rsid w:val="00D05566"/>
    <w:rsid w:val="00D30763"/>
    <w:rsid w:val="00D5728F"/>
    <w:rsid w:val="00D61B3D"/>
    <w:rsid w:val="00D632A3"/>
    <w:rsid w:val="00DA09F0"/>
    <w:rsid w:val="00DC1446"/>
    <w:rsid w:val="00DD7AEA"/>
    <w:rsid w:val="00E13CB5"/>
    <w:rsid w:val="00E46064"/>
    <w:rsid w:val="00E4739B"/>
    <w:rsid w:val="00EE2720"/>
    <w:rsid w:val="00EF377E"/>
    <w:rsid w:val="00F23363"/>
    <w:rsid w:val="00F23D7D"/>
    <w:rsid w:val="00F52192"/>
    <w:rsid w:val="00FB1C60"/>
    <w:rsid w:val="00FB3A2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70D02"/>
  <w15:docId w15:val="{B7BEE2AF-D164-4D27-BB6A-CF23A153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spacing w:before="240" w:after="120"/>
    </w:pPr>
    <w:rPr>
      <w:rFonts w:ascii="Liberation Sans" w:eastAsia="Noto Sans CJK SC"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style>
  <w:style w:type="paragraph" w:styleId="Textodenotaderodap">
    <w:name w:val="footnote text"/>
    <w:basedOn w:val="Normal"/>
    <w:pPr>
      <w:suppressLineNumbers/>
      <w:ind w:left="340" w:hanging="340"/>
    </w:pPr>
    <w:rPr>
      <w:sz w:val="20"/>
      <w:szCs w:val="20"/>
    </w:rPr>
  </w:style>
  <w:style w:type="paragraph" w:styleId="Rodap">
    <w:name w:val="footer"/>
    <w:basedOn w:val="CabealhoeRodap"/>
    <w:pPr>
      <w:tabs>
        <w:tab w:val="clear" w:pos="4819"/>
        <w:tab w:val="clear" w:pos="9638"/>
        <w:tab w:val="center" w:pos="4535"/>
        <w:tab w:val="right" w:pos="9071"/>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eader" Target="header1.xml" /><Relationship Id="rId12" Type="http://schemas.openxmlformats.org/officeDocument/2006/relationships/footer" Target="footer3.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3.xml" /><Relationship Id="rId5" Type="http://schemas.openxmlformats.org/officeDocument/2006/relationships/footnotes" Target="footnotes.xml" /><Relationship Id="rId1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theme" Target="theme/theme1.xml" /></Relationships>
</file>

<file path=word/_rels/footer2.xml.rels><?xml version="1.0" encoding="UTF-8" standalone="yes"?>
<Relationships xmlns="http://schemas.openxmlformats.org/package/2006/relationships"><Relationship Id="rId1" Type="http://schemas.openxmlformats.org/officeDocument/2006/relationships/image" Target="media/image1.png"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1675</Words>
  <Characters>9047</Characters>
  <Application>Microsoft Office Word</Application>
  <DocSecurity>0</DocSecurity>
  <Lines>75</Lines>
  <Paragraphs>21</Paragraphs>
  <ScaleCrop>false</ScaleCrop>
  <Company/>
  <LinksUpToDate>false</LinksUpToDate>
  <CharactersWithSpaces>10701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TAVARES</dc:creator>
  <dc:description/>
  <cp:lastModifiedBy>Rayane Dutra</cp:lastModifiedBy>
  <cp:revision>2</cp:revision>
  <dcterms:created xsi:type="dcterms:W3CDTF">2024-05-15T20:17:00Z</dcterms:created>
  <dcterms:modified xsi:type="dcterms:W3CDTF">2024-05-15T20:17:00Z</dcterms:modified>
  <dc:language>pt-BR</dc:language>
</cp:coreProperties>
</file>