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0"/>
        <w:spacing w:after="120" w:before="261" w:line="240" w:lineRule="auto"/>
        <w:ind w:left="129" w:right="141" w:firstLine="12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APLICAÇÕES CLÍNICAS DO POLIMETILMETACRILATO EM PACIENTES COM TRAUMA FACIAL: UMA REVISÃO DE LITERATURA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widowControl w:val="0"/>
        <w:spacing w:after="120" w:before="261" w:line="360" w:lineRule="auto"/>
        <w:ind w:left="129" w:right="141" w:firstLine="129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Ellen Christina Silva Pinto¹, Ana Vitória Souza Bezerra², Anna Karolliny Cavalcante de Oliveira², Laura Cristina Souza da Silva², Raquel Oliveira dos Santos², Marilia de Lima Soares³</w:t>
      </w:r>
    </w:p>
    <w:p w:rsidR="00000000" w:rsidDel="00000000" w:rsidP="00000000" w:rsidRDefault="00000000" w:rsidRPr="00000000" w14:paraId="00000005">
      <w:pPr>
        <w:widowControl w:val="0"/>
        <w:spacing w:after="0" w:before="448" w:line="360" w:lineRule="auto"/>
        <w:ind w:left="720" w:right="31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Acadêmico de Odontologia, Centro Universitário Maurício de Nassau, Recife,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Acadêmico de Odontologia, Centro Universitário Maurício de Nassau, Recife, Pernambuco</w:t>
      </w:r>
    </w:p>
    <w:p w:rsidR="00000000" w:rsidDel="00000000" w:rsidP="00000000" w:rsidRDefault="00000000" w:rsidRPr="00000000" w14:paraId="00000007">
      <w:pPr>
        <w:widowControl w:val="0"/>
        <w:spacing w:after="0"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Doutora em Dentística e Endodontia pela FOP/UPE e Docente do Centro Universitário UNINASSAU, Recife, Pernambuco</w:t>
      </w:r>
    </w:p>
    <w:p w:rsidR="00000000" w:rsidDel="00000000" w:rsidP="00000000" w:rsidRDefault="00000000" w:rsidRPr="00000000" w14:paraId="00000008">
      <w:pPr>
        <w:widowControl w:val="0"/>
        <w:spacing w:after="0" w:before="13" w:line="360" w:lineRule="auto"/>
        <w:ind w:left="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Ellenchristina2001@hotmail.com</w:t>
      </w:r>
    </w:p>
    <w:p w:rsidR="00000000" w:rsidDel="00000000" w:rsidP="00000000" w:rsidRDefault="00000000" w:rsidRPr="00000000" w14:paraId="0000000A">
      <w:pPr>
        <w:widowControl w:val="0"/>
        <w:spacing w:after="0"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13" w:line="360" w:lineRule="auto"/>
        <w:ind w:right="64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reconstrução facial após traumas é essencial para restaurar não apenas a função, mas também a autoestima e a qualidade de vida dos pacientes. Entre as diversas opções disponíveis para a confecção de próteses faciais, o polimetilmetacrilato (PMMA) emerge como uma escolha notável.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Avaliar a eficácia e os resultados clínicos da utilização do PMMA na confecção de próteses para pacientes com traumas faciais.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realizada uma revisão de literatura por meio de buscas nas bases de dados do site BVS, utilizando os descritores ‘Polimetilmetacrilato’ e ‘Trauma Facial’. Foram incluídos textos publicados em português, nos últimos 10 anos, totalizando quatro artigos.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Lesões faciais podem resultar de diversos fatores, como traumas, excisão de tumores e condições adquiridas ou congênitas, gerando consequências funcionais e estéticas significativas. O polimetilmetacrilato emerge como uma alternativa acessível, segura e de fácil manipulação para a reconstrução de defeitos ósseos faciais, proporcionando resultados estéticos satisfatórios. Entretanto, na literatura aponta que o uso do PMMA não é isenta de complicações, a imunologia do hospedeiro pode desencadear reações adversas variadas, exigindo uma abordagem individualizada e cautelosa, a possibilidade de colonização bacteriana requer terapia antibiótica profilática e cuidados pós-operatórios adequados. É crucial que o cirurgião mantenha o controle preciso da temperatura durante o processo de polimerização para evitar danos aos tecidos circundantes. Além disso, o posicionamento do material em áreas com boa cobertura de tecidos moles é essencial para prevenir complicações como deiscência de suturas e infecções.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polimetilmetacrilato permanece como a principal opção para utilização em cirurgias envolvendo trauma facial trazendo sucesso na estética e funcionalidade, mantendo sempre os cuidados pré e pós operatórios.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Polimetil Metacrilato. Microtraumatismos Físicos.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Cirurgia.</w:t>
      </w:r>
    </w:p>
    <w:sectPr>
      <w:headerReference r:id="rId7" w:type="default"/>
      <w:footerReference r:id="rId8" w:type="default"/>
      <w:pgSz w:h="16838" w:w="11920" w:orient="portrait"/>
      <w:pgMar w:bottom="1440" w:top="1440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-1085847</wp:posOffset>
          </wp:positionH>
          <wp:positionV relativeFrom="paragraph">
            <wp:posOffset>-139062</wp:posOffset>
          </wp:positionV>
          <wp:extent cx="7572375" cy="78676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67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-1085847</wp:posOffset>
          </wp:positionH>
          <wp:positionV relativeFrom="paragraph">
            <wp:posOffset>635</wp:posOffset>
          </wp:positionV>
          <wp:extent cx="7649845" cy="9334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84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Hpgb36j0Gy5fHHqwFibYBjdjg==">CgMxLjA4AHIhMUxIOVB2Y0hIeUlpMnZDNEdXS1c4V01QTHJ2bFc3a25L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