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C3" w:rsidRDefault="00695BC3" w:rsidP="00695BC3">
      <w:pPr>
        <w:keepNext/>
        <w:keepLines/>
        <w:spacing w:before="261" w:after="12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AS MÍDIAS SOCIAIS NA TRANSFORMAÇÃO DA RELAÇÃO PROFISSIONAL ENTRE CIRURGIÕES-DENTISTAS E PACIENTES: ANÁLISE DE LITERATURA.</w:t>
      </w:r>
    </w:p>
    <w:p w:rsidR="00061BBF" w:rsidRDefault="00061BBF"/>
    <w:p w:rsidR="00061BBF" w:rsidRPr="00695BC3" w:rsidRDefault="00695BC3" w:rsidP="00695BC3">
      <w:pPr>
        <w:keepNext/>
        <w:keepLines/>
        <w:spacing w:before="261" w:after="120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Fernanda Ferreira Souto¹; Virginia Rodrigues de Oliveira²; Jessica Rayane Fiel da Costa²; Taciane Cavalcanti Silva da Costa²; Thalles Gabriel Germano Lima³.</w:t>
      </w:r>
    </w:p>
    <w:p w:rsidR="00695BC3" w:rsidRDefault="00695BC3" w:rsidP="00695BC3">
      <w:pPr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 Graduanda do Curso de Odontologia, Centro Universitário Maurício de Nassau – UNINASSAU Graças, Recife, PE;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695BC3" w:rsidRDefault="00695BC3" w:rsidP="00695BC3">
      <w:pPr>
        <w:spacing w:before="13" w:line="360" w:lineRule="auto"/>
        <w:ind w:left="720" w:right="64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Graduando do Curso de Odontologia, Centro Universitário Maurício de Nassau – UNINASSAU Graças, Recife, PE.</w:t>
      </w:r>
    </w:p>
    <w:p w:rsidR="00695BC3" w:rsidRDefault="00695BC3" w:rsidP="00695BC3">
      <w:pP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Mestrando em Periodontia, Centro de Pesquisas Odontológicas São Leopoldo Mandic – SLMandic, Campinas, SP.</w:t>
      </w:r>
    </w:p>
    <w:p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1BBF" w:rsidRDefault="00561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Email:</w:t>
      </w:r>
      <w:r w:rsidR="00695B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695BC3">
        <w:rPr>
          <w:rFonts w:ascii="Times New Roman" w:eastAsia="Times New Roman" w:hAnsi="Times New Roman" w:cs="Times New Roman"/>
          <w:sz w:val="24"/>
          <w:u w:val="single"/>
        </w:rPr>
        <w:t>fernanda.souto.f@hotmail.com</w:t>
      </w:r>
    </w:p>
    <w:p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61BBF" w:rsidRDefault="005619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:rsidR="00061BBF" w:rsidRDefault="00695BC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Introdução: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Vivemos em uma sociedade altamente conectada, onde o uso excessivo das redes sociais traz consigo vantagens e desvantagens. Nesse contexto, observamos um crescente valor atribuído à estética dentária, impulsionado pela exposição virtual, o que influencia diretamente as decisões relacionadas aos cuidados odontológicos.</w:t>
      </w:r>
      <w:r>
        <w:rPr>
          <w:rFonts w:ascii="Times New Roman" w:eastAsia="Times New Roman" w:hAnsi="Times New Roman" w:cs="Times New Roman"/>
          <w:b/>
          <w:sz w:val="24"/>
        </w:rPr>
        <w:t xml:space="preserve"> Objetivo: </w:t>
      </w:r>
      <w:r>
        <w:rPr>
          <w:rFonts w:ascii="Times New Roman" w:eastAsia="Times New Roman" w:hAnsi="Times New Roman" w:cs="Times New Roman"/>
          <w:sz w:val="24"/>
        </w:rPr>
        <w:t xml:space="preserve">Este estudo visa analisar, por meio de revisão de literatura científica, o impacto das mídias sociais na dinâmica da relação entre Cirurgiões-Dentistas e pacientes. </w:t>
      </w:r>
      <w:r>
        <w:rPr>
          <w:rFonts w:ascii="Times New Roman" w:eastAsia="Times New Roman" w:hAnsi="Times New Roman" w:cs="Times New Roman"/>
          <w:b/>
          <w:sz w:val="24"/>
        </w:rPr>
        <w:t xml:space="preserve">Metodologia: </w:t>
      </w:r>
      <w:r>
        <w:rPr>
          <w:rFonts w:ascii="Times New Roman" w:eastAsia="Times New Roman" w:hAnsi="Times New Roman" w:cs="Times New Roman"/>
          <w:sz w:val="24"/>
        </w:rPr>
        <w:t>Foi realizada uma revisão de literatura, utilizando os bancos de dados Scielo, Medline, BVS e PubMed entre os anos de 2018 e 2024, sem restringir o idioma.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Resultados:</w:t>
      </w:r>
      <w:r>
        <w:rPr>
          <w:rFonts w:ascii="Times New Roman" w:eastAsia="Times New Roman" w:hAnsi="Times New Roman" w:cs="Times New Roman"/>
          <w:sz w:val="24"/>
        </w:rPr>
        <w:t xml:space="preserve"> Influenciados por padrões de beleza e validação social online, os pacientes estão cada vez mais interessados em procedimentos odontológicos estéticos. A acessibilidade aos meios digitais facilita essa busca incessante pela "perfeição", muitas vezes impactando a saúde mental dos pacientes e até mesmo dos profissionais de saúde. A odontologia evoluiu de um enfoque puramente funcional para um foco estético, refletindo a importância da imagem na sociedade contemporânea. Cirurgiões-dentistas enfrentam uma crescente pressão para atender essas demandas estéticas, equilibrando a saúde bucal com as expectativas dos pacientes, o que ressalta a necessidade de uma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abordagem mais consciente dos impactos envolvidos. </w:t>
      </w:r>
      <w:r>
        <w:rPr>
          <w:rFonts w:ascii="Times New Roman" w:eastAsia="Times New Roman" w:hAnsi="Times New Roman" w:cs="Times New Roman"/>
          <w:b/>
          <w:sz w:val="24"/>
        </w:rPr>
        <w:t xml:space="preserve">Conclusão: </w:t>
      </w:r>
      <w:r>
        <w:rPr>
          <w:rFonts w:ascii="Times New Roman" w:eastAsia="Times New Roman" w:hAnsi="Times New Roman" w:cs="Times New Roman"/>
          <w:sz w:val="24"/>
        </w:rPr>
        <w:t>Embora essa tendência represente uma evolução na odontologia, também apresenta desafios significativos. À medida que a estética dentária ganha destaque, é crucial reconhecer e equilibrar a importância da saúde bucal com as demandas estéticas da sociedade contemporânea. Surge, assim, a necessidade premente de uma abordagem consciente e cientificamente respaldada, que leve em consideração os impactos envolvidos, promovendo a saúde integral dos pacientes e a integridade profissional dos cirurgiões-dentistas.</w:t>
      </w:r>
    </w:p>
    <w:p w:rsidR="00695BC3" w:rsidRPr="00695BC3" w:rsidRDefault="00695BC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95BC3" w:rsidRDefault="00695BC3" w:rsidP="00695BC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</w:rPr>
        <w:t>Estética Dentária. Mídias Sociais. Ética profissional.</w:t>
      </w:r>
    </w:p>
    <w:p w:rsidR="00695BC3" w:rsidRDefault="00695BC3" w:rsidP="00695BC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Área temática: </w:t>
      </w:r>
      <w:r>
        <w:rPr>
          <w:rFonts w:ascii="Times New Roman" w:eastAsia="Times New Roman" w:hAnsi="Times New Roman" w:cs="Times New Roman"/>
          <w:sz w:val="24"/>
        </w:rPr>
        <w:t xml:space="preserve">Novas Tecnologias.  </w:t>
      </w:r>
    </w:p>
    <w:p w:rsidR="00061BBF" w:rsidRDefault="00061BBF" w:rsidP="00695BC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61BBF" w:rsidSect="0029640A">
      <w:headerReference w:type="default" r:id="rId6"/>
      <w:footerReference w:type="default" r:id="rId7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94D" w:rsidRDefault="0056194D">
      <w:pPr>
        <w:spacing w:line="240" w:lineRule="auto"/>
      </w:pPr>
      <w:r>
        <w:separator/>
      </w:r>
    </w:p>
  </w:endnote>
  <w:endnote w:type="continuationSeparator" w:id="1">
    <w:p w:rsidR="0056194D" w:rsidRDefault="005619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BBF" w:rsidRDefault="0056194D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94D" w:rsidRDefault="0056194D">
      <w:pPr>
        <w:spacing w:line="240" w:lineRule="auto"/>
      </w:pPr>
      <w:r>
        <w:separator/>
      </w:r>
    </w:p>
  </w:footnote>
  <w:footnote w:type="continuationSeparator" w:id="1">
    <w:p w:rsidR="0056194D" w:rsidRDefault="0056194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BBF" w:rsidRDefault="005619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BBF"/>
    <w:rsid w:val="00061BBF"/>
    <w:rsid w:val="000913A9"/>
    <w:rsid w:val="0029640A"/>
    <w:rsid w:val="003433B5"/>
    <w:rsid w:val="0056194D"/>
    <w:rsid w:val="00695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40A"/>
  </w:style>
  <w:style w:type="paragraph" w:styleId="Ttulo1">
    <w:name w:val="heading 1"/>
    <w:basedOn w:val="Normal"/>
    <w:next w:val="Normal"/>
    <w:uiPriority w:val="9"/>
    <w:qFormat/>
    <w:rsid w:val="002964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964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964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9640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9640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964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964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9640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2964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419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2024-04-04T03:17:00Z</dcterms:created>
  <dcterms:modified xsi:type="dcterms:W3CDTF">2024-04-17T15:47:00Z</dcterms:modified>
</cp:coreProperties>
</file>