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DC01" w14:textId="77777777" w:rsidR="00767098" w:rsidRDefault="00767098">
      <w:pPr>
        <w:pStyle w:val="Corpodetexto"/>
        <w:spacing w:before="10"/>
        <w:ind w:left="0"/>
        <w:rPr>
          <w:b/>
          <w:sz w:val="36"/>
        </w:rPr>
      </w:pPr>
    </w:p>
    <w:p w14:paraId="5AFCED37" w14:textId="6411CBB1" w:rsidR="00296FBC" w:rsidRDefault="00180444" w:rsidP="00180444">
      <w:pPr>
        <w:pStyle w:val="Corpodetexto"/>
        <w:spacing w:before="3"/>
        <w:ind w:left="0"/>
        <w:jc w:val="center"/>
        <w:rPr>
          <w:b/>
          <w:szCs w:val="22"/>
        </w:rPr>
      </w:pPr>
      <w:r w:rsidRPr="00180444">
        <w:rPr>
          <w:b/>
          <w:szCs w:val="22"/>
        </w:rPr>
        <w:t>ABORDAGENS CONTEMPORÂNEAS NO MANEJO DE TRAUMAS DE FACE: DA AVALIAÇÃO INICIAL À REABILITAÇÃO AVANÇADA</w:t>
      </w:r>
    </w:p>
    <w:p w14:paraId="29823FF7" w14:textId="77777777" w:rsidR="00180444" w:rsidRDefault="00180444" w:rsidP="00180444">
      <w:pPr>
        <w:pStyle w:val="Corpodetexto"/>
        <w:spacing w:before="3"/>
        <w:ind w:left="0"/>
        <w:jc w:val="center"/>
        <w:rPr>
          <w:b/>
          <w:sz w:val="35"/>
        </w:rPr>
      </w:pPr>
    </w:p>
    <w:p w14:paraId="31CFFA73" w14:textId="2C36D81E" w:rsidR="00767098" w:rsidRDefault="00393720">
      <w:pPr>
        <w:pStyle w:val="Corpodetexto"/>
        <w:spacing w:line="254" w:lineRule="auto"/>
        <w:ind w:right="710"/>
      </w:pPr>
      <w:r w:rsidRPr="00393720">
        <w:t>Eduardo Chaves Ferreira Coelho</w:t>
      </w:r>
      <w:r w:rsidR="00522005">
        <w:t>1</w:t>
      </w:r>
      <w:r>
        <w:t xml:space="preserve">, </w:t>
      </w:r>
      <w:r w:rsidR="00440410">
        <w:t xml:space="preserve">José Victor Lisboa Cardoso Gomes 1, </w:t>
      </w:r>
      <w:r w:rsidRPr="00393720">
        <w:t>Mauro Meira de Mesquita Junior</w:t>
      </w:r>
      <w:r>
        <w:t xml:space="preserve">1, </w:t>
      </w:r>
      <w:r w:rsidRPr="00393720">
        <w:t>Natielly Matias Sena</w:t>
      </w:r>
      <w:r>
        <w:t xml:space="preserve">1, </w:t>
      </w:r>
      <w:r w:rsidRPr="00393720">
        <w:t>Thiago Assis Venâncio</w:t>
      </w:r>
      <w:r>
        <w:t>1.</w:t>
      </w:r>
    </w:p>
    <w:p w14:paraId="12C7E43F" w14:textId="77777777" w:rsidR="00767098" w:rsidRDefault="00767098">
      <w:pPr>
        <w:pStyle w:val="Corpodetexto"/>
        <w:spacing w:before="10"/>
        <w:ind w:left="0"/>
        <w:rPr>
          <w:sz w:val="33"/>
        </w:rPr>
      </w:pPr>
    </w:p>
    <w:p w14:paraId="1720318E" w14:textId="46970A9C" w:rsidR="00296FBC" w:rsidRDefault="000E4CB6" w:rsidP="00296FBC">
      <w:pPr>
        <w:pStyle w:val="Corpodetexto"/>
        <w:spacing w:before="13"/>
        <w:ind w:left="101"/>
        <w:jc w:val="both"/>
      </w:pPr>
      <w:r>
        <w:t>1</w:t>
      </w:r>
      <w:r w:rsidR="00296FBC" w:rsidRPr="0073485A">
        <w:t>Pontifícia Universidade Católica de Goiá</w:t>
      </w:r>
      <w:r w:rsidR="00296FBC">
        <w:t>s</w:t>
      </w:r>
    </w:p>
    <w:p w14:paraId="2B2A85DE" w14:textId="4E30D35D" w:rsidR="00296FBC" w:rsidRDefault="00393720" w:rsidP="00522005">
      <w:pPr>
        <w:pStyle w:val="Corpodetexto"/>
        <w:spacing w:before="8" w:line="247" w:lineRule="auto"/>
        <w:ind w:right="463"/>
      </w:pPr>
      <w:r w:rsidRPr="00393720">
        <w:t>Eduardoccoe</w:t>
      </w:r>
      <w:r w:rsidR="00522005" w:rsidRPr="00393720">
        <w:t>@gmail.com</w:t>
      </w:r>
    </w:p>
    <w:p w14:paraId="010D384D" w14:textId="77777777" w:rsidR="00522005" w:rsidRDefault="00522005" w:rsidP="00522005">
      <w:pPr>
        <w:pStyle w:val="Corpodetexto"/>
        <w:spacing w:before="8" w:line="247" w:lineRule="auto"/>
        <w:ind w:right="463"/>
      </w:pPr>
    </w:p>
    <w:p w14:paraId="0C3D0CC7" w14:textId="5FBD90D0" w:rsidR="00296FBC" w:rsidRDefault="00296FBC" w:rsidP="00296FBC">
      <w:pPr>
        <w:pStyle w:val="Corpodetexto"/>
        <w:spacing w:before="8" w:line="360" w:lineRule="auto"/>
        <w:ind w:right="463"/>
        <w:jc w:val="both"/>
      </w:pPr>
      <w:r w:rsidRPr="00E009C5">
        <w:rPr>
          <w:b/>
          <w:bCs/>
        </w:rPr>
        <w:t>I</w:t>
      </w:r>
      <w:r w:rsidR="000E4CB6">
        <w:rPr>
          <w:b/>
          <w:bCs/>
        </w:rPr>
        <w:t>ntrodução</w:t>
      </w:r>
      <w:r>
        <w:t xml:space="preserve">: </w:t>
      </w:r>
      <w:r w:rsidR="002810EA" w:rsidRPr="002810EA">
        <w:rPr>
          <w:color w:val="000000"/>
        </w:rPr>
        <w:t>Trauma de face é comum, representando 50% das mortes e 7,4-8,7% das emergências hospitalares. Equipe multidisciplinar é crucial para avaliação e reabilitação. Destaca-se o manejo cirúrgico e os impactos psicológicos, visando otimizar resultados e qualidade de vida pós-trauma</w:t>
      </w:r>
      <w:r w:rsidR="00180444" w:rsidRPr="00180444">
        <w:rPr>
          <w:color w:val="000000"/>
        </w:rPr>
        <w:t>.</w:t>
      </w:r>
      <w:r w:rsidRPr="00180444">
        <w:t xml:space="preserve"> </w:t>
      </w:r>
      <w:r w:rsidRPr="00E009C5">
        <w:rPr>
          <w:b/>
          <w:bCs/>
        </w:rPr>
        <w:t>O</w:t>
      </w:r>
      <w:r w:rsidR="000E4CB6">
        <w:rPr>
          <w:b/>
          <w:bCs/>
        </w:rPr>
        <w:t>bjetivo</w:t>
      </w:r>
      <w:r>
        <w:t xml:space="preserve">: </w:t>
      </w:r>
      <w:r w:rsidR="00180444">
        <w:rPr>
          <w:color w:val="000000"/>
        </w:rPr>
        <w:t>Explorar e sintetizar abordagens contemporâneas no manejo de traumas de face, desde a avaliação inicial até a reabilitação avançada, destacando inovações e melhores práticas para otimizar os desfechos clínicos.</w:t>
      </w:r>
      <w:r>
        <w:t xml:space="preserve"> </w:t>
      </w:r>
      <w:r w:rsidRPr="00E009C5">
        <w:rPr>
          <w:b/>
          <w:bCs/>
        </w:rPr>
        <w:t>M</w:t>
      </w:r>
      <w:r w:rsidR="000E4CB6">
        <w:rPr>
          <w:b/>
          <w:bCs/>
        </w:rPr>
        <w:t>etodologia</w:t>
      </w:r>
      <w:r>
        <w:t xml:space="preserve">: </w:t>
      </w:r>
      <w:r w:rsidR="00180444" w:rsidRPr="00180444">
        <w:t>Realizamos uma revisão de literatura no Google Acadêmico, focando em "manejo de trauma facial". Selecionamos 4 artigos, aderindo à Resolução Nº 466 do CNS, com critérios de inclusão para emergências de trauma relevantes ao estudo e exclusão para artigos com viés ou conteúdo pobre. Este método assegura uma análise qualitativa das abordagens contemporâneas no manejo de traumas faciais, desde a avaliação inicial até a reabilitação avançada, contribuindo para práticas baseadas em evidências no campo médico.</w:t>
      </w:r>
      <w:r w:rsidR="00180444">
        <w:t xml:space="preserve"> </w:t>
      </w:r>
      <w:r w:rsidRPr="00E009C5">
        <w:rPr>
          <w:b/>
          <w:bCs/>
        </w:rPr>
        <w:t>R</w:t>
      </w:r>
      <w:r w:rsidR="000E4CB6">
        <w:rPr>
          <w:b/>
          <w:bCs/>
        </w:rPr>
        <w:t>esultados</w:t>
      </w:r>
      <w:r>
        <w:t xml:space="preserve">: </w:t>
      </w:r>
      <w:r w:rsidR="00180444">
        <w:rPr>
          <w:color w:val="000000"/>
        </w:rPr>
        <w:t xml:space="preserve">Os traumas faciais </w:t>
      </w:r>
      <w:r w:rsidR="00180444" w:rsidRPr="002810EA">
        <w:rPr>
          <w:color w:val="000000"/>
        </w:rPr>
        <w:t>representam um desafio complexo, associado a diversas questões sociais e comportamentais. Acidentes de trânsito, violência urbana e incidentes decorrentes do abuso de substâncias como álcool e drogas são causas comuns, com predominância masculina. Essa disparidade reflete diferenças comportamentais, ocupacionais, mas também questões culturais que podem influenciar os padrões de risco e exposição. Além do impacto físico, as lesões faciais têm profundo impacto psicológico devido ao estigma social. A cirurgia reparadora surge como uma alternativa crucial para restaurar não apenas a função fisiológica e estética das estruturas afetadas, mas também para promover a recuperação da integridade emocional dos pacientes</w:t>
      </w:r>
      <w:r w:rsidR="00E83507">
        <w:rPr>
          <w:color w:val="000000"/>
        </w:rPr>
        <w:t xml:space="preserve">. </w:t>
      </w:r>
      <w:r w:rsidR="00180444" w:rsidRPr="002810EA">
        <w:rPr>
          <w:color w:val="000000"/>
        </w:rPr>
        <w:t>A falta de conhecimento sobre traumas faciais, especialmente entre pessoas com menor escolaridade, representa um desafio, dificultando a compreensão das causas, consequências e cuidados necessários, o que pode limitar medidas preventivas e busca por cuidados adequados</w:t>
      </w:r>
      <w:r w:rsidR="00E83507">
        <w:rPr>
          <w:color w:val="000000"/>
        </w:rPr>
        <w:t xml:space="preserve">. </w:t>
      </w:r>
      <w:r w:rsidR="00180444" w:rsidRPr="002810EA">
        <w:rPr>
          <w:color w:val="000000"/>
        </w:rPr>
        <w:t>No caso de pacientes pediátricos, o foco é restaurar função, estética e anatomia sem comprometer o crescimento, exigindo acompanhamento prolongado até a maturidade esquelética</w:t>
      </w:r>
      <w:r w:rsidR="00E83507">
        <w:rPr>
          <w:color w:val="000000"/>
        </w:rPr>
        <w:t xml:space="preserve">. </w:t>
      </w:r>
      <w:r w:rsidR="00180444" w:rsidRPr="002810EA">
        <w:rPr>
          <w:color w:val="000000"/>
        </w:rPr>
        <w:t>Assim, o preparo médico acerca dos traumas faciais é indispensável tanto para garantir qualidade de vida às vítimas, quanto para minimizar alterações estéticas.</w:t>
      </w:r>
      <w:r w:rsidRPr="002810EA">
        <w:t xml:space="preserve"> </w:t>
      </w:r>
      <w:r w:rsidRPr="002810EA">
        <w:rPr>
          <w:b/>
          <w:bCs/>
        </w:rPr>
        <w:t>C</w:t>
      </w:r>
      <w:r w:rsidR="000E4CB6">
        <w:rPr>
          <w:b/>
          <w:bCs/>
        </w:rPr>
        <w:t>onclusão</w:t>
      </w:r>
      <w:r w:rsidRPr="002810EA">
        <w:t xml:space="preserve">: </w:t>
      </w:r>
      <w:r w:rsidR="000E4CB6" w:rsidRPr="002810EA">
        <w:rPr>
          <w:color w:val="000000"/>
        </w:rPr>
        <w:t>Os manejos dos traumas de face buscam</w:t>
      </w:r>
      <w:r w:rsidR="00180444" w:rsidRPr="002810EA">
        <w:rPr>
          <w:color w:val="000000"/>
        </w:rPr>
        <w:t xml:space="preserve"> restauração anatômica e minimização de alterações estéticas. Os pacientes pediátricos exigem um acompanhamento prolongado até a maturidade esquelética devido ao crescimento. Assim, independente da idade do paciente, as abordagens aos traumas de face buscam garantir a qualidade de vida do indivíduo, considera</w:t>
      </w:r>
      <w:r w:rsidR="002810EA" w:rsidRPr="002810EA">
        <w:rPr>
          <w:color w:val="000000"/>
        </w:rPr>
        <w:t>ndo</w:t>
      </w:r>
      <w:r w:rsidR="00180444" w:rsidRPr="002810EA">
        <w:rPr>
          <w:color w:val="000000"/>
        </w:rPr>
        <w:t xml:space="preserve"> aspectos funcionais e estéticos.</w:t>
      </w:r>
    </w:p>
    <w:p w14:paraId="72A18BFD" w14:textId="77777777" w:rsidR="00296FBC" w:rsidRDefault="00296FBC" w:rsidP="00296FBC">
      <w:pPr>
        <w:pStyle w:val="Corpodetexto"/>
        <w:spacing w:before="8" w:line="247" w:lineRule="auto"/>
        <w:ind w:right="463"/>
        <w:jc w:val="both"/>
      </w:pPr>
    </w:p>
    <w:p w14:paraId="3C219840" w14:textId="5D2AC8DD" w:rsidR="00296FBC" w:rsidRDefault="000E4CB6" w:rsidP="00296FBC">
      <w:pPr>
        <w:pStyle w:val="Corpodetexto"/>
        <w:spacing w:before="8" w:line="247" w:lineRule="auto"/>
        <w:ind w:right="463"/>
        <w:jc w:val="both"/>
      </w:pPr>
      <w:r w:rsidRPr="00E009C5">
        <w:rPr>
          <w:b/>
          <w:bCs/>
        </w:rPr>
        <w:t>P</w:t>
      </w:r>
      <w:r>
        <w:rPr>
          <w:b/>
          <w:bCs/>
        </w:rPr>
        <w:t>alavras-chave</w:t>
      </w:r>
      <w:r w:rsidR="00296FBC">
        <w:t>:</w:t>
      </w:r>
      <w:r w:rsidR="002810EA">
        <w:t xml:space="preserve"> </w:t>
      </w:r>
      <w:r w:rsidR="002810EA" w:rsidRPr="002810EA">
        <w:t>Trauma facial</w:t>
      </w:r>
      <w:r>
        <w:t xml:space="preserve">. </w:t>
      </w:r>
      <w:r w:rsidR="002810EA" w:rsidRPr="002810EA">
        <w:t>Equipe multidisciplinar</w:t>
      </w:r>
      <w:r>
        <w:t>. Emergência</w:t>
      </w:r>
      <w:r w:rsidR="002810EA" w:rsidRPr="002810EA">
        <w:t>.</w:t>
      </w:r>
    </w:p>
    <w:p w14:paraId="1E45ED0C" w14:textId="77777777" w:rsidR="00E009C5" w:rsidRDefault="00E009C5" w:rsidP="00296FBC">
      <w:pPr>
        <w:pStyle w:val="Corpodetexto"/>
        <w:spacing w:before="8" w:line="247" w:lineRule="auto"/>
        <w:ind w:right="463"/>
        <w:jc w:val="both"/>
      </w:pPr>
    </w:p>
    <w:p w14:paraId="08837157" w14:textId="02112B6C" w:rsidR="000D1436" w:rsidRDefault="00296FBC" w:rsidP="00296FBC">
      <w:pPr>
        <w:pStyle w:val="Corpodetexto"/>
        <w:spacing w:before="8" w:line="247" w:lineRule="auto"/>
        <w:ind w:right="463"/>
        <w:jc w:val="both"/>
      </w:pPr>
      <w:r w:rsidRPr="00E009C5">
        <w:rPr>
          <w:b/>
          <w:bCs/>
        </w:rPr>
        <w:t>Área Temática</w:t>
      </w:r>
      <w:r>
        <w:t xml:space="preserve">: </w:t>
      </w:r>
      <w:r w:rsidR="002810EA" w:rsidRPr="002810EA">
        <w:rPr>
          <w:color w:val="000000"/>
        </w:rPr>
        <w:t>Traumas de Face</w:t>
      </w:r>
    </w:p>
    <w:p w14:paraId="611C5583" w14:textId="1D1FEB10" w:rsidR="00767098" w:rsidRDefault="00767098" w:rsidP="00296FBC">
      <w:pPr>
        <w:pStyle w:val="Corpodetexto"/>
        <w:spacing w:before="69"/>
        <w:jc w:val="both"/>
        <w:rPr>
          <w:sz w:val="17"/>
        </w:rPr>
      </w:pPr>
    </w:p>
    <w:sectPr w:rsidR="00767098" w:rsidSect="00385B00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4688"/>
    <w:multiLevelType w:val="hybridMultilevel"/>
    <w:tmpl w:val="2F24C656"/>
    <w:lvl w:ilvl="0" w:tplc="87CC2EF0">
      <w:start w:val="1"/>
      <w:numFmt w:val="upperRoman"/>
      <w:lvlText w:val="%1)"/>
      <w:lvlJc w:val="left"/>
      <w:pPr>
        <w:ind w:left="715" w:hanging="51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1" w:tplc="120A719C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DE10A57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90BAB554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F2AC6A40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8156294E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BDE5DC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0E0AF4BE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AB78C3D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1" w15:restartNumberingAfterBreak="0">
    <w:nsid w:val="0EA21794"/>
    <w:multiLevelType w:val="multilevel"/>
    <w:tmpl w:val="981E639C"/>
    <w:lvl w:ilvl="0">
      <w:start w:val="8"/>
      <w:numFmt w:val="decimal"/>
      <w:lvlText w:val="%1"/>
      <w:lvlJc w:val="left"/>
      <w:pPr>
        <w:ind w:left="205" w:hanging="51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51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2" w15:restartNumberingAfterBreak="0">
    <w:nsid w:val="1E792FAB"/>
    <w:multiLevelType w:val="hybridMultilevel"/>
    <w:tmpl w:val="D576B932"/>
    <w:lvl w:ilvl="0" w:tplc="5DCA9D98">
      <w:start w:val="1"/>
      <w:numFmt w:val="upperRoman"/>
      <w:lvlText w:val="%1)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1" w:tplc="70CE1C60">
      <w:numFmt w:val="bullet"/>
      <w:lvlText w:val="•"/>
      <w:lvlJc w:val="left"/>
      <w:pPr>
        <w:ind w:left="1228" w:hanging="720"/>
      </w:pPr>
      <w:rPr>
        <w:rFonts w:hint="default"/>
        <w:lang w:val="pt-PT" w:eastAsia="en-US" w:bidi="ar-SA"/>
      </w:rPr>
    </w:lvl>
    <w:lvl w:ilvl="2" w:tplc="17CEAC28">
      <w:numFmt w:val="bullet"/>
      <w:lvlText w:val="•"/>
      <w:lvlJc w:val="left"/>
      <w:pPr>
        <w:ind w:left="2256" w:hanging="720"/>
      </w:pPr>
      <w:rPr>
        <w:rFonts w:hint="default"/>
        <w:lang w:val="pt-PT" w:eastAsia="en-US" w:bidi="ar-SA"/>
      </w:rPr>
    </w:lvl>
    <w:lvl w:ilvl="3" w:tplc="EA9C08E8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 w:tplc="1A50F352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 w:tplc="36722C5A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 w:tplc="CB5E714A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 w:tplc="B8262150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 w:tplc="601EC112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23617977"/>
    <w:multiLevelType w:val="multilevel"/>
    <w:tmpl w:val="20861064"/>
    <w:lvl w:ilvl="0">
      <w:start w:val="1"/>
      <w:numFmt w:val="decimal"/>
      <w:lvlText w:val="%1."/>
      <w:lvlJc w:val="left"/>
      <w:pPr>
        <w:ind w:left="715" w:hanging="5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1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5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5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0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44B1AB9"/>
    <w:multiLevelType w:val="multilevel"/>
    <w:tmpl w:val="BB7AC1F6"/>
    <w:lvl w:ilvl="0">
      <w:start w:val="7"/>
      <w:numFmt w:val="decimal"/>
      <w:lvlText w:val="%1"/>
      <w:lvlJc w:val="left"/>
      <w:pPr>
        <w:ind w:left="205" w:hanging="72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720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381A0822"/>
    <w:multiLevelType w:val="hybridMultilevel"/>
    <w:tmpl w:val="80DE5F28"/>
    <w:lvl w:ilvl="0" w:tplc="FE186DE2">
      <w:numFmt w:val="bullet"/>
      <w:lvlText w:val="●"/>
      <w:lvlJc w:val="left"/>
      <w:pPr>
        <w:ind w:left="205" w:hanging="510"/>
      </w:pPr>
      <w:rPr>
        <w:rFonts w:ascii="Arial" w:eastAsia="Arial" w:hAnsi="Arial" w:cs="Arial" w:hint="default"/>
        <w:spacing w:val="-9"/>
        <w:w w:val="100"/>
        <w:sz w:val="24"/>
        <w:szCs w:val="24"/>
        <w:lang w:val="pt-PT" w:eastAsia="en-US" w:bidi="ar-SA"/>
      </w:rPr>
    </w:lvl>
    <w:lvl w:ilvl="1" w:tplc="DBCE1E22">
      <w:numFmt w:val="bullet"/>
      <w:lvlText w:val="•"/>
      <w:lvlJc w:val="left"/>
      <w:pPr>
        <w:ind w:left="1228" w:hanging="510"/>
      </w:pPr>
      <w:rPr>
        <w:rFonts w:hint="default"/>
        <w:lang w:val="pt-PT" w:eastAsia="en-US" w:bidi="ar-SA"/>
      </w:rPr>
    </w:lvl>
    <w:lvl w:ilvl="2" w:tplc="71F8BEA6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 w:tplc="7FA08EF6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 w:tplc="ECDC5DFC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 w:tplc="14A0BCC8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 w:tplc="D00CDF3A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 w:tplc="32AC5E5A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 w:tplc="0886504A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6" w15:restartNumberingAfterBreak="0">
    <w:nsid w:val="626F77B8"/>
    <w:multiLevelType w:val="hybridMultilevel"/>
    <w:tmpl w:val="5FAA53DA"/>
    <w:lvl w:ilvl="0" w:tplc="3BC09720">
      <w:start w:val="1"/>
      <w:numFmt w:val="upperRoman"/>
      <w:lvlText w:val="%1)"/>
      <w:lvlJc w:val="left"/>
      <w:pPr>
        <w:ind w:left="715" w:hanging="5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CEAA912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9A146FC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E61418DA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BD9ED5C8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F468ED82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A1285F4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49F6B0A4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F2EAAB86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7" w15:restartNumberingAfterBreak="0">
    <w:nsid w:val="64A267C0"/>
    <w:multiLevelType w:val="multilevel"/>
    <w:tmpl w:val="E662E9CA"/>
    <w:lvl w:ilvl="0">
      <w:start w:val="7"/>
      <w:numFmt w:val="decimal"/>
      <w:lvlText w:val="%1"/>
      <w:lvlJc w:val="left"/>
      <w:pPr>
        <w:ind w:left="715" w:hanging="51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5" w:hanging="510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8" w15:restartNumberingAfterBreak="0">
    <w:nsid w:val="77D73DC8"/>
    <w:multiLevelType w:val="multilevel"/>
    <w:tmpl w:val="E22C41F8"/>
    <w:lvl w:ilvl="0">
      <w:start w:val="8"/>
      <w:numFmt w:val="decimal"/>
      <w:lvlText w:val="%1"/>
      <w:lvlJc w:val="left"/>
      <w:pPr>
        <w:ind w:left="715" w:hanging="510"/>
      </w:pPr>
      <w:rPr>
        <w:rFonts w:ascii="Times New Roman" w:eastAsia="Times New Roman" w:hAnsi="Times New Roman" w:cs="Times New Roman" w:hint="default"/>
        <w:spacing w:val="-3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4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3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7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1" w:hanging="720"/>
      </w:pPr>
      <w:rPr>
        <w:rFonts w:hint="default"/>
        <w:lang w:val="pt-PT" w:eastAsia="en-US" w:bidi="ar-SA"/>
      </w:rPr>
    </w:lvl>
  </w:abstractNum>
  <w:num w:numId="1" w16cid:durableId="2051106960">
    <w:abstractNumId w:val="0"/>
  </w:num>
  <w:num w:numId="2" w16cid:durableId="129329652">
    <w:abstractNumId w:val="1"/>
  </w:num>
  <w:num w:numId="3" w16cid:durableId="1277520791">
    <w:abstractNumId w:val="8"/>
  </w:num>
  <w:num w:numId="4" w16cid:durableId="397870844">
    <w:abstractNumId w:val="2"/>
  </w:num>
  <w:num w:numId="5" w16cid:durableId="943344463">
    <w:abstractNumId w:val="4"/>
  </w:num>
  <w:num w:numId="6" w16cid:durableId="601642405">
    <w:abstractNumId w:val="7"/>
  </w:num>
  <w:num w:numId="7" w16cid:durableId="798183645">
    <w:abstractNumId w:val="5"/>
  </w:num>
  <w:num w:numId="8" w16cid:durableId="1090153044">
    <w:abstractNumId w:val="6"/>
  </w:num>
  <w:num w:numId="9" w16cid:durableId="1140918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98"/>
    <w:rsid w:val="00080BD0"/>
    <w:rsid w:val="000D1436"/>
    <w:rsid w:val="000E4CB6"/>
    <w:rsid w:val="000F32B9"/>
    <w:rsid w:val="00180444"/>
    <w:rsid w:val="002810EA"/>
    <w:rsid w:val="00296FBC"/>
    <w:rsid w:val="00301356"/>
    <w:rsid w:val="00385B00"/>
    <w:rsid w:val="00393720"/>
    <w:rsid w:val="003D2B4E"/>
    <w:rsid w:val="00440410"/>
    <w:rsid w:val="00522005"/>
    <w:rsid w:val="005C7C35"/>
    <w:rsid w:val="006378F2"/>
    <w:rsid w:val="00767098"/>
    <w:rsid w:val="008E4245"/>
    <w:rsid w:val="00B968E2"/>
    <w:rsid w:val="00D660DF"/>
    <w:rsid w:val="00E009C5"/>
    <w:rsid w:val="00E83507"/>
    <w:rsid w:val="00F8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420D"/>
  <w15:docId w15:val="{46D3C3B2-563B-44DD-94AF-475F3371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734" w:right="281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0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69"/>
      <w:ind w:left="715" w:hanging="51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D2B4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D2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5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501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Cópia de EDITAL SUBMISSÃO DE TRABALHOS.docx</vt:lpstr>
      <vt:lpstr>Cópia de EDITAL SUBMISSÃO DE TRABALHOS.docx</vt:lpstr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EDITAL SUBMISSÃO DE TRABALHOS.docx</dc:title>
  <dc:creator>Jose Victor</dc:creator>
  <cp:lastModifiedBy>Eduardo Coelho</cp:lastModifiedBy>
  <cp:revision>2</cp:revision>
  <dcterms:created xsi:type="dcterms:W3CDTF">2024-03-10T15:27:00Z</dcterms:created>
  <dcterms:modified xsi:type="dcterms:W3CDTF">2024-03-10T15:27:00Z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2023-03-16T00:00:00Z</vt:filetime>
  </property>
</Properties>
</file>