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A9EE" w14:textId="3A815E8D" w:rsidR="0093512D" w:rsidRPr="0093512D" w:rsidRDefault="007F2D30" w:rsidP="009351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93512D" w:rsidRPr="0093512D">
        <w:rPr>
          <w:rFonts w:ascii="Times New Roman" w:hAnsi="Times New Roman" w:cs="Times New Roman"/>
          <w:b/>
        </w:rPr>
        <w:t>ESAFIOS NA FASE PRÉ-ANALÍTICA NOS LABORATÓRIOS DE ANÁLISES CLÍNICAS</w:t>
      </w:r>
    </w:p>
    <w:p w14:paraId="1EFE40A8" w14:textId="77777777" w:rsidR="009F6DDE" w:rsidRDefault="009F6DDE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2E042F0" w14:textId="77777777" w:rsidR="009F6DDE" w:rsidRDefault="009F6DDE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3018BEB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081C032" w14:textId="34928453" w:rsidR="0093512D" w:rsidRPr="0093512D" w:rsidRDefault="0093512D" w:rsidP="009351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512D">
        <w:rPr>
          <w:rFonts w:ascii="Times New Roman" w:hAnsi="Times New Roman" w:cs="Times New Roman"/>
          <w:b/>
        </w:rPr>
        <w:t>Introdução:</w:t>
      </w:r>
      <w:r w:rsidRPr="0093512D">
        <w:rPr>
          <w:rFonts w:ascii="Times New Roman" w:hAnsi="Times New Roman" w:cs="Times New Roman"/>
        </w:rPr>
        <w:t xml:space="preserve"> Os laboratórios de análises clínicas desempenham um papel vital na prestação de serviços de saúde, sendo essenciais para diagnósticos precisos e tratamentos adequados. No entanto, a ocorrência de erros pré-analíticos nesses ambientes é uma realidade que pode comprometer a qualidade e confiabilidade dos resultados. Es</w:t>
      </w:r>
      <w:r>
        <w:rPr>
          <w:rFonts w:ascii="Times New Roman" w:hAnsi="Times New Roman" w:cs="Times New Roman"/>
        </w:rPr>
        <w:t>ses</w:t>
      </w:r>
      <w:r w:rsidRPr="0093512D">
        <w:rPr>
          <w:rFonts w:ascii="Times New Roman" w:hAnsi="Times New Roman" w:cs="Times New Roman"/>
        </w:rPr>
        <w:t xml:space="preserve"> erros, frequentemente associados a falhas na comunicação entre profissionais de saúde, faltam de conhecimento sobre os testes disponíveis, mau planejamento e outras questões sistêmicas, destacam a necessidade </w:t>
      </w:r>
      <w:r>
        <w:rPr>
          <w:rFonts w:ascii="Times New Roman" w:hAnsi="Times New Roman" w:cs="Times New Roman"/>
        </w:rPr>
        <w:t>d</w:t>
      </w:r>
      <w:r w:rsidRPr="0093512D">
        <w:rPr>
          <w:rFonts w:ascii="Times New Roman" w:hAnsi="Times New Roman" w:cs="Times New Roman"/>
        </w:rPr>
        <w:t>e abordagens eficazes para prevenção e correção</w:t>
      </w:r>
      <w:r>
        <w:rPr>
          <w:rFonts w:ascii="Times New Roman" w:hAnsi="Times New Roman" w:cs="Times New Roman"/>
        </w:rPr>
        <w:t>, desde seu planejamento até a chegada das amostras no laboratório</w:t>
      </w:r>
      <w:r w:rsidRPr="009351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3512D">
        <w:rPr>
          <w:rFonts w:ascii="Times New Roman" w:hAnsi="Times New Roman" w:cs="Times New Roman"/>
          <w:b/>
        </w:rPr>
        <w:t xml:space="preserve">Objetivo: </w:t>
      </w:r>
      <w:r w:rsidR="009F6DDE" w:rsidRPr="009F6DDE">
        <w:rPr>
          <w:rFonts w:ascii="Times New Roman" w:hAnsi="Times New Roman" w:cs="Times New Roman"/>
          <w:bCs/>
        </w:rPr>
        <w:t>A</w:t>
      </w:r>
      <w:r w:rsidRPr="0093512D">
        <w:rPr>
          <w:rFonts w:ascii="Times New Roman" w:hAnsi="Times New Roman" w:cs="Times New Roman"/>
        </w:rPr>
        <w:t>bordar as principais não conformidades observadas na fase pré-analítica dos laboratórios de análises clínicas, destacando medidas que possam ser implementadas para evitar falhas.</w:t>
      </w:r>
      <w:r>
        <w:rPr>
          <w:rFonts w:ascii="Times New Roman" w:hAnsi="Times New Roman" w:cs="Times New Roman"/>
        </w:rPr>
        <w:t xml:space="preserve"> </w:t>
      </w:r>
      <w:r w:rsidRPr="0093512D">
        <w:rPr>
          <w:rFonts w:ascii="Times New Roman" w:hAnsi="Times New Roman" w:cs="Times New Roman"/>
          <w:b/>
        </w:rPr>
        <w:t>Metodologia:</w:t>
      </w:r>
      <w:r w:rsidRPr="0093512D">
        <w:rPr>
          <w:rFonts w:ascii="Times New Roman" w:hAnsi="Times New Roman" w:cs="Times New Roman"/>
        </w:rPr>
        <w:t xml:space="preserve"> A pesquisa adotou o método de revisão de literatura, com busca de artigos nas bases de dados SCIELO e PUBMED. Os critérios de seleção incluíram a exclusão </w:t>
      </w:r>
      <w:r>
        <w:rPr>
          <w:rFonts w:ascii="Times New Roman" w:hAnsi="Times New Roman" w:cs="Times New Roman"/>
        </w:rPr>
        <w:t>de</w:t>
      </w:r>
      <w:r w:rsidRPr="00935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trabalhos que apresentavam conteúdos </w:t>
      </w:r>
      <w:r w:rsidRPr="0093512D">
        <w:rPr>
          <w:rFonts w:ascii="Times New Roman" w:hAnsi="Times New Roman" w:cs="Times New Roman"/>
        </w:rPr>
        <w:t>não relacionados à abordagem do trabalho e publicações fora do intervalo de 2012 a 2022.</w:t>
      </w:r>
      <w:r w:rsidR="00782236">
        <w:rPr>
          <w:rFonts w:ascii="Times New Roman" w:hAnsi="Times New Roman" w:cs="Times New Roman"/>
        </w:rPr>
        <w:t xml:space="preserve"> Sendo considerados para este trabalho 24 artigos.</w:t>
      </w:r>
      <w:r>
        <w:rPr>
          <w:rFonts w:ascii="Times New Roman" w:hAnsi="Times New Roman" w:cs="Times New Roman"/>
        </w:rPr>
        <w:t xml:space="preserve"> </w:t>
      </w:r>
      <w:r w:rsidRPr="0093512D">
        <w:rPr>
          <w:rFonts w:ascii="Times New Roman" w:hAnsi="Times New Roman" w:cs="Times New Roman"/>
          <w:b/>
        </w:rPr>
        <w:t xml:space="preserve">Resultados: </w:t>
      </w:r>
      <w:r w:rsidRPr="0093512D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 xml:space="preserve">trabalhos analisados </w:t>
      </w:r>
      <w:r w:rsidRPr="0093512D">
        <w:rPr>
          <w:rFonts w:ascii="Times New Roman" w:hAnsi="Times New Roman" w:cs="Times New Roman"/>
        </w:rPr>
        <w:t>revelaram uma gama abrangente de erros pré-analíticos que podem comprometer a integridade das amostras e a precisão dos resultados. Desde a perda de solicitações de exames até questões na preparação, coleta, transporte e preservação das amostras, as não conformidades abrangem solicitações perdidas, ordens de análise incorretas e problemas na preparação e identificação dos pacientes. Esses resultados destacam a complexidade e a multiplicidade de desafios n</w:t>
      </w:r>
      <w:r w:rsidR="00782236">
        <w:rPr>
          <w:rFonts w:ascii="Times New Roman" w:hAnsi="Times New Roman" w:cs="Times New Roman"/>
        </w:rPr>
        <w:t xml:space="preserve">esta </w:t>
      </w:r>
      <w:r w:rsidRPr="0093512D">
        <w:rPr>
          <w:rFonts w:ascii="Times New Roman" w:hAnsi="Times New Roman" w:cs="Times New Roman"/>
        </w:rPr>
        <w:t xml:space="preserve">fase </w:t>
      </w:r>
      <w:r w:rsidR="00782236">
        <w:rPr>
          <w:rFonts w:ascii="Times New Roman" w:hAnsi="Times New Roman" w:cs="Times New Roman"/>
        </w:rPr>
        <w:t>de análise</w:t>
      </w:r>
      <w:r w:rsidRPr="0093512D">
        <w:rPr>
          <w:rFonts w:ascii="Times New Roman" w:hAnsi="Times New Roman" w:cs="Times New Roman"/>
        </w:rPr>
        <w:t xml:space="preserve">, ressaltando a importância </w:t>
      </w:r>
      <w:r>
        <w:rPr>
          <w:rFonts w:ascii="Times New Roman" w:hAnsi="Times New Roman" w:cs="Times New Roman"/>
        </w:rPr>
        <w:t>em desenvolver e aplicar</w:t>
      </w:r>
      <w:r w:rsidRPr="0093512D">
        <w:rPr>
          <w:rFonts w:ascii="Times New Roman" w:hAnsi="Times New Roman" w:cs="Times New Roman"/>
        </w:rPr>
        <w:t xml:space="preserve"> medidas preventivas e corretivas para aprimorar a qualidade global dos processos laboratoriais</w:t>
      </w:r>
      <w:r>
        <w:rPr>
          <w:rFonts w:ascii="Times New Roman" w:hAnsi="Times New Roman" w:cs="Times New Roman"/>
        </w:rPr>
        <w:t xml:space="preserve">. Trabalhando a oferta da preparação técnica não apenas </w:t>
      </w:r>
      <w:r w:rsidR="00782236">
        <w:rPr>
          <w:rFonts w:ascii="Times New Roman" w:hAnsi="Times New Roman" w:cs="Times New Roman"/>
        </w:rPr>
        <w:t>para os</w:t>
      </w:r>
      <w:r>
        <w:rPr>
          <w:rFonts w:ascii="Times New Roman" w:hAnsi="Times New Roman" w:cs="Times New Roman"/>
        </w:rPr>
        <w:t xml:space="preserve"> profissionais dos </w:t>
      </w:r>
      <w:r w:rsidR="00782236">
        <w:rPr>
          <w:rFonts w:ascii="Times New Roman" w:hAnsi="Times New Roman" w:cs="Times New Roman"/>
        </w:rPr>
        <w:t>laboratórios,</w:t>
      </w:r>
      <w:r>
        <w:rPr>
          <w:rFonts w:ascii="Times New Roman" w:hAnsi="Times New Roman" w:cs="Times New Roman"/>
        </w:rPr>
        <w:t xml:space="preserve"> mas aqueles que realizam a coleta das amostras em hospitais e outros centros de saúde</w:t>
      </w:r>
      <w:r w:rsidRPr="009351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3512D">
        <w:rPr>
          <w:rFonts w:ascii="Times New Roman" w:hAnsi="Times New Roman" w:cs="Times New Roman"/>
          <w:b/>
        </w:rPr>
        <w:t>Considerações Finais:</w:t>
      </w:r>
      <w:r w:rsidRPr="0093512D">
        <w:rPr>
          <w:rFonts w:ascii="Times New Roman" w:hAnsi="Times New Roman" w:cs="Times New Roman"/>
        </w:rPr>
        <w:t xml:space="preserve"> Minimizar o risco </w:t>
      </w:r>
      <w:r w:rsidR="00782236">
        <w:rPr>
          <w:rFonts w:ascii="Times New Roman" w:hAnsi="Times New Roman" w:cs="Times New Roman"/>
        </w:rPr>
        <w:t>dos</w:t>
      </w:r>
      <w:r w:rsidRPr="0093512D">
        <w:rPr>
          <w:rFonts w:ascii="Times New Roman" w:hAnsi="Times New Roman" w:cs="Times New Roman"/>
        </w:rPr>
        <w:t xml:space="preserve"> erros pré-analíticos é essencial para assegurar resultados precisos </w:t>
      </w:r>
      <w:r w:rsidR="00782236">
        <w:rPr>
          <w:rFonts w:ascii="Times New Roman" w:hAnsi="Times New Roman" w:cs="Times New Roman"/>
        </w:rPr>
        <w:t>e confiáveis</w:t>
      </w:r>
      <w:r w:rsidRPr="0093512D">
        <w:rPr>
          <w:rFonts w:ascii="Times New Roman" w:hAnsi="Times New Roman" w:cs="Times New Roman"/>
        </w:rPr>
        <w:t xml:space="preserve">. A implementação de medidas preventivas, destacadas neste estudo, </w:t>
      </w:r>
      <w:r w:rsidR="00782236">
        <w:rPr>
          <w:rFonts w:ascii="Times New Roman" w:hAnsi="Times New Roman" w:cs="Times New Roman"/>
        </w:rPr>
        <w:t xml:space="preserve">se apresenta </w:t>
      </w:r>
      <w:r w:rsidRPr="0093512D">
        <w:rPr>
          <w:rFonts w:ascii="Times New Roman" w:hAnsi="Times New Roman" w:cs="Times New Roman"/>
        </w:rPr>
        <w:t>como uma abordagem crucial. Contudo, a recorrência dessa problemática ressalta a necessidade de pesquisas adicionais para aprimorar métodos de prevenção e correção desses equívocos.</w:t>
      </w:r>
    </w:p>
    <w:p w14:paraId="7571C240" w14:textId="77777777" w:rsidR="00274173" w:rsidRDefault="00274173" w:rsidP="00274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49F7EF7" w14:textId="23531A6D" w:rsidR="000648FA" w:rsidRPr="00274173" w:rsidRDefault="00980F29" w:rsidP="000648F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93512D" w:rsidRPr="009351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</w:t>
      </w:r>
      <w:r w:rsidR="0093512D" w:rsidRPr="0093512D">
        <w:rPr>
          <w:rFonts w:ascii="Times New Roman" w:hAnsi="Times New Roman" w:cs="Times New Roman"/>
        </w:rPr>
        <w:t xml:space="preserve">ases de análise laboratorial. </w:t>
      </w:r>
      <w:r w:rsidR="00782236">
        <w:rPr>
          <w:rFonts w:ascii="Times New Roman" w:hAnsi="Times New Roman" w:cs="Times New Roman"/>
        </w:rPr>
        <w:t>Prevenção dos erros laboratoria</w:t>
      </w:r>
      <w:r w:rsidR="00375342">
        <w:rPr>
          <w:rFonts w:ascii="Times New Roman" w:hAnsi="Times New Roman" w:cs="Times New Roman"/>
        </w:rPr>
        <w:t>is</w:t>
      </w:r>
      <w:r w:rsidR="0093512D" w:rsidRPr="0093512D">
        <w:rPr>
          <w:rFonts w:ascii="Times New Roman" w:hAnsi="Times New Roman" w:cs="Times New Roman"/>
        </w:rPr>
        <w:t xml:space="preserve">. </w:t>
      </w:r>
      <w:r w:rsidR="00375342">
        <w:rPr>
          <w:rFonts w:ascii="Times New Roman" w:hAnsi="Times New Roman" w:cs="Times New Roman"/>
        </w:rPr>
        <w:t>Medidas preventivas.</w:t>
      </w:r>
    </w:p>
    <w:p w14:paraId="0BC883B7" w14:textId="689EF164" w:rsidR="00980F29" w:rsidRDefault="00980F29" w:rsidP="00FD0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B1EF6" w14:textId="1A68E597" w:rsidR="00E9059D" w:rsidRDefault="00980F29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97B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</w:t>
      </w:r>
      <w:r w:rsidR="005358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 Clínicas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0D066F2E" w14:textId="77777777" w:rsidR="00BF533A" w:rsidRPr="00BF533A" w:rsidRDefault="00BF533A" w:rsidP="00BF53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BF533A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sectPr w:rsidR="00BF533A" w:rsidRPr="00BF533A" w:rsidSect="007844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4448" w14:textId="77777777" w:rsidR="0078448D" w:rsidRDefault="0078448D" w:rsidP="00980F29">
      <w:pPr>
        <w:spacing w:after="0" w:line="240" w:lineRule="auto"/>
      </w:pPr>
      <w:r>
        <w:separator/>
      </w:r>
    </w:p>
  </w:endnote>
  <w:endnote w:type="continuationSeparator" w:id="0">
    <w:p w14:paraId="3E1FAB88" w14:textId="77777777" w:rsidR="0078448D" w:rsidRDefault="0078448D" w:rsidP="009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558B" w14:textId="77777777" w:rsidR="0078448D" w:rsidRDefault="0078448D" w:rsidP="00980F29">
      <w:pPr>
        <w:spacing w:after="0" w:line="240" w:lineRule="auto"/>
      </w:pPr>
      <w:r>
        <w:separator/>
      </w:r>
    </w:p>
  </w:footnote>
  <w:footnote w:type="continuationSeparator" w:id="0">
    <w:p w14:paraId="698C5C1A" w14:textId="77777777" w:rsidR="0078448D" w:rsidRDefault="0078448D" w:rsidP="0098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33CF"/>
    <w:rsid w:val="00063C38"/>
    <w:rsid w:val="000648FA"/>
    <w:rsid w:val="00147D65"/>
    <w:rsid w:val="00247FE0"/>
    <w:rsid w:val="00274173"/>
    <w:rsid w:val="00375342"/>
    <w:rsid w:val="004B5C3A"/>
    <w:rsid w:val="00535854"/>
    <w:rsid w:val="00597BE9"/>
    <w:rsid w:val="005C27EB"/>
    <w:rsid w:val="00782236"/>
    <w:rsid w:val="0078448D"/>
    <w:rsid w:val="007F2D30"/>
    <w:rsid w:val="0093512D"/>
    <w:rsid w:val="00980F29"/>
    <w:rsid w:val="009F6DDE"/>
    <w:rsid w:val="00A02E22"/>
    <w:rsid w:val="00A9174C"/>
    <w:rsid w:val="00B1427E"/>
    <w:rsid w:val="00B22E42"/>
    <w:rsid w:val="00BF533A"/>
    <w:rsid w:val="00D53681"/>
    <w:rsid w:val="00DE2E9A"/>
    <w:rsid w:val="00E12FDA"/>
    <w:rsid w:val="00E9059D"/>
    <w:rsid w:val="00F7514C"/>
    <w:rsid w:val="00FD0747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884478FC-FF25-4992-AE9B-DE43CE6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E9059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F29"/>
  </w:style>
  <w:style w:type="paragraph" w:styleId="Rodap">
    <w:name w:val="footer"/>
    <w:basedOn w:val="Normal"/>
    <w:link w:val="Rodap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F2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F53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F533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8926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4068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5841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54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3296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27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15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36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818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64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564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76463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890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591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6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8076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0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98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81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21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4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maycon douglas rodrigues silva</dc:creator>
  <cp:lastModifiedBy>Rodrigo Castro</cp:lastModifiedBy>
  <cp:revision>3</cp:revision>
  <dcterms:created xsi:type="dcterms:W3CDTF">2024-03-05T17:10:00Z</dcterms:created>
  <dcterms:modified xsi:type="dcterms:W3CDTF">2024-03-05T17:10:00Z</dcterms:modified>
</cp:coreProperties>
</file>