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3A" w:rsidRDefault="00817F82" w:rsidP="00470B3A">
      <w:pPr>
        <w:pStyle w:val="NormalWeb"/>
        <w:spacing w:before="240" w:beforeAutospacing="0" w:after="0" w:afterAutospacing="0" w:line="360" w:lineRule="auto"/>
        <w:jc w:val="both"/>
        <w:rPr>
          <w:b/>
          <w:bCs/>
          <w:color w:val="000000"/>
        </w:rPr>
      </w:pPr>
      <w:r w:rsidRPr="00817F82">
        <w:rPr>
          <w:b/>
          <w:bCs/>
          <w:color w:val="000000"/>
        </w:rPr>
        <w:t>ANÁLISE EPIDEMIOLÓGICA DOS AFOGAMENTOS EM SALVADOR</w:t>
      </w:r>
    </w:p>
    <w:p w:rsidR="00470B3A" w:rsidRPr="00470B3A" w:rsidRDefault="00470B3A" w:rsidP="00470B3A">
      <w:pPr>
        <w:pStyle w:val="NormalWeb"/>
        <w:spacing w:before="240" w:beforeAutospacing="0" w:after="0" w:afterAutospacing="0" w:line="360" w:lineRule="auto"/>
        <w:jc w:val="both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 </w:t>
      </w:r>
    </w:p>
    <w:p w:rsidR="00817F82" w:rsidRDefault="00817F82" w:rsidP="00470B3A">
      <w:pPr>
        <w:pStyle w:val="NormalWeb"/>
        <w:spacing w:before="240" w:beforeAutospacing="0" w:after="0" w:afterAutospacing="0" w:line="360" w:lineRule="auto"/>
        <w:jc w:val="both"/>
      </w:pPr>
      <w:r w:rsidRPr="00817F82">
        <w:rPr>
          <w:b/>
          <w:bCs/>
          <w:color w:val="000000"/>
        </w:rPr>
        <w:t xml:space="preserve">Introdução: </w:t>
      </w:r>
      <w:r w:rsidRPr="00817F82">
        <w:rPr>
          <w:color w:val="000000"/>
        </w:rPr>
        <w:t>Regiões litorâneas são locais de grande procura dos turistas no período de veraneio. Contudo, vale ressaltar que os afogamentos causam anualmente a morte de 5700 brasileiros, e 45</w:t>
      </w:r>
      <w:r w:rsidR="00D771AD">
        <w:rPr>
          <w:color w:val="000000"/>
        </w:rPr>
        <w:t>% dos casos ocorrem no verão (SO</w:t>
      </w:r>
      <w:r w:rsidRPr="00817F82">
        <w:rPr>
          <w:color w:val="000000"/>
        </w:rPr>
        <w:t xml:space="preserve">BRASA, 2022). Nesse sentido, essa é uma problemática importante para a saúde pública que necessita ser estudada com maior atenção. </w:t>
      </w:r>
      <w:r w:rsidRPr="00817F82">
        <w:rPr>
          <w:b/>
          <w:bCs/>
          <w:color w:val="000000"/>
        </w:rPr>
        <w:t xml:space="preserve">Objetivo: </w:t>
      </w:r>
      <w:r w:rsidRPr="00817F82">
        <w:rPr>
          <w:color w:val="000000"/>
        </w:rPr>
        <w:t xml:space="preserve">Analisar os dados epidemiológicos mais recentes com relação aos afogamentos na cidade de Salvador com o fito de identificar o perfil epidemiológico dos indivíduos acometidos e a época em que esses acidentes mais acontecem. </w:t>
      </w:r>
      <w:r w:rsidRPr="00817F82">
        <w:rPr>
          <w:b/>
          <w:bCs/>
          <w:color w:val="000000"/>
        </w:rPr>
        <w:t xml:space="preserve">Metodologia: </w:t>
      </w:r>
      <w:r w:rsidRPr="00817F82">
        <w:rPr>
          <w:color w:val="000000"/>
        </w:rPr>
        <w:t xml:space="preserve">O presente estudo configura-se como um estudo epidemiológico, retrospectivo, com abordagem quantitativa, baseado em dados coletados do Sistema de Informação sobre Mortalidade (SIM) em janeiro de 2024. Foram selecionados dados relativos a afogamentos e submersões não intencionais (CID-BR-10 106) em Salvador ao longo de 10 anos (2012 - 2022). Além disso, Salvador foi a cidade escolhida por estar entre os destinos mais visitados pelos brasileiros segundo o Ministério do Turismo, em 2023. Por fim, para o referencial teórico, foi realizada uma pesquisa bibliográfica nas plataformas </w:t>
      </w:r>
      <w:proofErr w:type="spellStart"/>
      <w:r w:rsidRPr="00817F82">
        <w:rPr>
          <w:color w:val="000000"/>
        </w:rPr>
        <w:t>Scielo</w:t>
      </w:r>
      <w:proofErr w:type="spellEnd"/>
      <w:r w:rsidRPr="00817F82">
        <w:rPr>
          <w:color w:val="000000"/>
        </w:rPr>
        <w:t xml:space="preserve"> (Brasil </w:t>
      </w:r>
      <w:proofErr w:type="spellStart"/>
      <w:r w:rsidRPr="00817F82">
        <w:rPr>
          <w:color w:val="000000"/>
        </w:rPr>
        <w:t>Scientific</w:t>
      </w:r>
      <w:proofErr w:type="spellEnd"/>
      <w:r w:rsidRPr="00817F82">
        <w:rPr>
          <w:color w:val="000000"/>
        </w:rPr>
        <w:t xml:space="preserve"> </w:t>
      </w:r>
      <w:proofErr w:type="spellStart"/>
      <w:r w:rsidRPr="00817F82">
        <w:rPr>
          <w:color w:val="000000"/>
        </w:rPr>
        <w:t>Electronic</w:t>
      </w:r>
      <w:proofErr w:type="spellEnd"/>
      <w:r w:rsidRPr="00817F82">
        <w:rPr>
          <w:color w:val="000000"/>
        </w:rPr>
        <w:t xml:space="preserve"> Library Online) e </w:t>
      </w:r>
      <w:proofErr w:type="spellStart"/>
      <w:r w:rsidRPr="00817F82">
        <w:rPr>
          <w:color w:val="000000"/>
        </w:rPr>
        <w:t>PubMed</w:t>
      </w:r>
      <w:proofErr w:type="spellEnd"/>
      <w:r w:rsidRPr="00817F82">
        <w:rPr>
          <w:color w:val="000000"/>
        </w:rPr>
        <w:t xml:space="preserve">, utilizando os termos “afogamentos” e “mortalidade”. </w:t>
      </w:r>
      <w:r w:rsidRPr="00817F82">
        <w:rPr>
          <w:b/>
          <w:bCs/>
          <w:color w:val="000000"/>
        </w:rPr>
        <w:t xml:space="preserve">Resultados: </w:t>
      </w:r>
      <w:r w:rsidRPr="00817F82">
        <w:rPr>
          <w:color w:val="000000"/>
        </w:rPr>
        <w:t xml:space="preserve">Em relação ao período em que há maior número de ocorrências no decurso de 10 anos (2012 - 2022), os meses caracterizados pelo verão brasileiro (dezembro, janeiro, fevereiro e março) apresentaram média de 43,25 afogamentos enquanto o resto do ano apresentou média de 30,15 falecimentos. No que se refere aos dados que retratam os indivíduos mais vitimados, dentre os 414 óbitos ocorridos de 2012 até 2022, 87,19% eram do gênero masculino, 64,97% pertenciam à raça parda, 73,42% estavam solteiros, 37,43% possuíam de 4 a 7 anos de escolaridade e 18,59% faziam parte da faixa etária de 20 a 27 anos. </w:t>
      </w:r>
      <w:r w:rsidRPr="00817F82">
        <w:rPr>
          <w:b/>
          <w:bCs/>
          <w:color w:val="000000"/>
        </w:rPr>
        <w:t xml:space="preserve">Conclusão: </w:t>
      </w:r>
      <w:r w:rsidRPr="00817F82">
        <w:rPr>
          <w:color w:val="000000"/>
        </w:rPr>
        <w:t>Essa pesquisa caracteriza o perfil epidemiológico de afogamentos e submersões não intencionais. Além disso, revela a época em que há maior quantidade desses eventos num ano ao analisar a ocorrência desse evento de 2012 a 2022 na cidade de Salvador. Diante disso, destaca-se a necessidade de medidas específicas voltadas para a proteção da população mais suscetível a esses incidentes, com o fito de tornar as águas mais seguras.</w:t>
      </w:r>
    </w:p>
    <w:p w:rsidR="00817F82" w:rsidRDefault="00F9668C" w:rsidP="00470B3A">
      <w:pPr>
        <w:pStyle w:val="NormalWeb"/>
        <w:spacing w:before="240" w:beforeAutospacing="0" w:after="0" w:afterAutospacing="0" w:line="360" w:lineRule="auto"/>
        <w:jc w:val="both"/>
      </w:pPr>
      <w:r>
        <w:rPr>
          <w:b/>
          <w:bCs/>
          <w:color w:val="000000"/>
        </w:rPr>
        <w:t>Palavras-chave</w:t>
      </w:r>
      <w:r w:rsidR="00817F82" w:rsidRPr="00817F82">
        <w:rPr>
          <w:b/>
          <w:bCs/>
          <w:color w:val="000000"/>
        </w:rPr>
        <w:t xml:space="preserve">: </w:t>
      </w:r>
      <w:r w:rsidR="00817F82" w:rsidRPr="00817F82">
        <w:rPr>
          <w:color w:val="000000"/>
        </w:rPr>
        <w:t>Epid</w:t>
      </w:r>
      <w:r w:rsidR="00E87E1D">
        <w:rPr>
          <w:color w:val="000000"/>
        </w:rPr>
        <w:t>emiologia. Emergência. Bahia</w:t>
      </w:r>
    </w:p>
    <w:p w:rsidR="00817F82" w:rsidRPr="00817F82" w:rsidRDefault="00817F82" w:rsidP="00470B3A">
      <w:pPr>
        <w:pStyle w:val="NormalWeb"/>
        <w:spacing w:before="240" w:beforeAutospacing="0" w:after="0" w:afterAutospacing="0" w:line="360" w:lineRule="auto"/>
        <w:jc w:val="both"/>
      </w:pPr>
      <w:r w:rsidRPr="00817F82">
        <w:rPr>
          <w:b/>
          <w:bCs/>
          <w:color w:val="000000"/>
        </w:rPr>
        <w:t xml:space="preserve">Área temática: </w:t>
      </w:r>
      <w:r w:rsidRPr="00817F82">
        <w:rPr>
          <w:color w:val="000000"/>
        </w:rPr>
        <w:t> Urgência e Emergência em Medicina, Enfermagem e Odontologia.</w:t>
      </w:r>
    </w:p>
    <w:p w:rsidR="00C81FA8" w:rsidRPr="00817F82" w:rsidRDefault="00C81FA8" w:rsidP="00470B3A">
      <w:pPr>
        <w:spacing w:line="360" w:lineRule="auto"/>
        <w:jc w:val="both"/>
        <w:rPr>
          <w:sz w:val="24"/>
          <w:szCs w:val="24"/>
        </w:rPr>
      </w:pPr>
    </w:p>
    <w:sectPr w:rsidR="00C81FA8" w:rsidRPr="00817F82" w:rsidSect="00817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82"/>
    <w:rsid w:val="00470B3A"/>
    <w:rsid w:val="005120A5"/>
    <w:rsid w:val="00817F82"/>
    <w:rsid w:val="00C0312B"/>
    <w:rsid w:val="00C45E73"/>
    <w:rsid w:val="00C81FA8"/>
    <w:rsid w:val="00D771AD"/>
    <w:rsid w:val="00E56908"/>
    <w:rsid w:val="00E87E1D"/>
    <w:rsid w:val="00F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FA14"/>
  <w15:chartTrackingRefBased/>
  <w15:docId w15:val="{DDBFBCB5-ED77-4B9F-BAEC-25777C7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19</cp:revision>
  <dcterms:created xsi:type="dcterms:W3CDTF">2024-02-04T17:09:00Z</dcterms:created>
  <dcterms:modified xsi:type="dcterms:W3CDTF">2024-02-24T18:49:00Z</dcterms:modified>
</cp:coreProperties>
</file>