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20B" w:rsidRPr="0036020B" w:rsidRDefault="0036020B" w:rsidP="0036020B">
      <w:pPr>
        <w:spacing w:after="0" w:line="360" w:lineRule="auto"/>
        <w:jc w:val="center"/>
        <w:rPr>
          <w:rFonts w:ascii="Times New Roman" w:eastAsia="Times New Roman" w:hAnsi="Times New Roman" w:cs="Times New Roman"/>
          <w:sz w:val="24"/>
          <w:szCs w:val="24"/>
          <w:lang w:eastAsia="pt-BR"/>
        </w:rPr>
      </w:pPr>
      <w:r w:rsidRPr="0036020B">
        <w:rPr>
          <w:rFonts w:ascii="Times New Roman" w:eastAsia="Times New Roman" w:hAnsi="Times New Roman" w:cs="Times New Roman"/>
          <w:b/>
          <w:bCs/>
          <w:color w:val="333333"/>
          <w:sz w:val="24"/>
          <w:szCs w:val="24"/>
          <w:shd w:val="clear" w:color="auto" w:fill="FFFFFF"/>
          <w:lang w:eastAsia="pt-BR"/>
        </w:rPr>
        <w:t>PERFIL EPIDEMIOLÓGICO DOS PACIENTES INTERNADOS COM QUEIMADURAS OU CORROSÕES NA BAHIA EM 10 ANOS </w:t>
      </w:r>
    </w:p>
    <w:p w:rsidR="0036020B" w:rsidRPr="0036020B" w:rsidRDefault="0036020B" w:rsidP="0036020B">
      <w:pPr>
        <w:spacing w:after="0" w:line="360" w:lineRule="auto"/>
        <w:rPr>
          <w:rFonts w:ascii="Times New Roman" w:eastAsia="Times New Roman" w:hAnsi="Times New Roman" w:cs="Times New Roman"/>
          <w:sz w:val="24"/>
          <w:szCs w:val="24"/>
          <w:lang w:eastAsia="pt-BR"/>
        </w:rPr>
      </w:pPr>
      <w:bookmarkStart w:id="0" w:name="_GoBack"/>
      <w:bookmarkEnd w:id="0"/>
    </w:p>
    <w:p w:rsidR="0036020B" w:rsidRPr="0036020B" w:rsidRDefault="0036020B" w:rsidP="0036020B">
      <w:pPr>
        <w:spacing w:after="0" w:line="360" w:lineRule="auto"/>
        <w:jc w:val="both"/>
        <w:rPr>
          <w:rFonts w:ascii="Times New Roman" w:eastAsia="Times New Roman" w:hAnsi="Times New Roman" w:cs="Times New Roman"/>
          <w:color w:val="000000"/>
          <w:sz w:val="24"/>
          <w:szCs w:val="24"/>
          <w:lang w:eastAsia="pt-BR"/>
        </w:rPr>
      </w:pPr>
      <w:r w:rsidRPr="0036020B">
        <w:rPr>
          <w:rFonts w:ascii="Times New Roman" w:eastAsia="Times New Roman" w:hAnsi="Times New Roman" w:cs="Times New Roman"/>
          <w:b/>
          <w:bCs/>
          <w:color w:val="333333"/>
          <w:sz w:val="24"/>
          <w:szCs w:val="24"/>
          <w:shd w:val="clear" w:color="auto" w:fill="FFFFFF"/>
          <w:lang w:eastAsia="pt-BR"/>
        </w:rPr>
        <w:t xml:space="preserve">Introdução: </w:t>
      </w:r>
      <w:r w:rsidRPr="0036020B">
        <w:rPr>
          <w:rFonts w:ascii="Times New Roman" w:eastAsia="Times New Roman" w:hAnsi="Times New Roman" w:cs="Times New Roman"/>
          <w:color w:val="333333"/>
          <w:sz w:val="24"/>
          <w:szCs w:val="24"/>
          <w:shd w:val="clear" w:color="auto" w:fill="FFFFFF"/>
          <w:lang w:eastAsia="pt-BR"/>
        </w:rPr>
        <w:t xml:space="preserve">As queimaduras e corrosões são lesões de tecidos orgânicos causadas por agentes físicos, biológicos ou químicos, apresentando diferentes graus e podendo evoluir com complicações graves. No Brasil, os acidentes relacionados a queimaduras e corrosões são responsáveis por um número significativo dos atendimentos e internações hospitalares, logo, nota-se a importância de se aprofundar nesse contexto sobre saúde. </w:t>
      </w:r>
      <w:r w:rsidRPr="0036020B">
        <w:rPr>
          <w:rFonts w:ascii="Times New Roman" w:eastAsia="Times New Roman" w:hAnsi="Times New Roman" w:cs="Times New Roman"/>
          <w:b/>
          <w:bCs/>
          <w:color w:val="333333"/>
          <w:sz w:val="24"/>
          <w:szCs w:val="24"/>
          <w:shd w:val="clear" w:color="auto" w:fill="FFFFFF"/>
          <w:lang w:eastAsia="pt-BR"/>
        </w:rPr>
        <w:t>Objetivo:</w:t>
      </w:r>
      <w:r w:rsidRPr="0036020B">
        <w:rPr>
          <w:rFonts w:ascii="Times New Roman" w:eastAsia="Times New Roman" w:hAnsi="Times New Roman" w:cs="Times New Roman"/>
          <w:color w:val="333333"/>
          <w:sz w:val="24"/>
          <w:szCs w:val="24"/>
          <w:shd w:val="clear" w:color="auto" w:fill="FFFFFF"/>
          <w:lang w:eastAsia="pt-BR"/>
        </w:rPr>
        <w:t xml:space="preserve"> Analisar o perfil epidemiológico dos pacientes atendidos devido a queimaduras e corrosões na Bahia e explorar a evolução do número de casos e despesas nos últimos 10 anos. </w:t>
      </w:r>
      <w:r w:rsidRPr="0036020B">
        <w:rPr>
          <w:rFonts w:ascii="Times New Roman" w:eastAsia="Times New Roman" w:hAnsi="Times New Roman" w:cs="Times New Roman"/>
          <w:b/>
          <w:bCs/>
          <w:color w:val="333333"/>
          <w:sz w:val="24"/>
          <w:szCs w:val="24"/>
          <w:shd w:val="clear" w:color="auto" w:fill="FFFFFF"/>
          <w:lang w:eastAsia="pt-BR"/>
        </w:rPr>
        <w:t xml:space="preserve">Metodologia: </w:t>
      </w:r>
      <w:r w:rsidRPr="0036020B">
        <w:rPr>
          <w:rFonts w:ascii="Times New Roman" w:eastAsia="Times New Roman" w:hAnsi="Times New Roman" w:cs="Times New Roman"/>
          <w:color w:val="333333"/>
          <w:sz w:val="24"/>
          <w:szCs w:val="24"/>
          <w:shd w:val="clear" w:color="auto" w:fill="FFFFFF"/>
          <w:lang w:eastAsia="pt-BR"/>
        </w:rPr>
        <w:t xml:space="preserve">Análise transversal, retrospectiva e epidemiológica utilizando dados de domínio público presentes na plataforma digital do Sistema Único de Saúde. Os dados coletados provêm das internações decorrentes de queimaduras ou corrosões na Bahia ao longo de 10 anos (2013-2023), reportando características relacionadas ao sexo, cor/raça, gastos hospitalares. Além disso, para o referencial teórico, foi realizada uma busca bibliográfica nas plataformas </w:t>
      </w:r>
      <w:proofErr w:type="spellStart"/>
      <w:r w:rsidRPr="0036020B">
        <w:rPr>
          <w:rFonts w:ascii="Times New Roman" w:eastAsia="Times New Roman" w:hAnsi="Times New Roman" w:cs="Times New Roman"/>
          <w:color w:val="333333"/>
          <w:sz w:val="24"/>
          <w:szCs w:val="24"/>
          <w:shd w:val="clear" w:color="auto" w:fill="FFFFFF"/>
          <w:lang w:eastAsia="pt-BR"/>
        </w:rPr>
        <w:t>PubMed</w:t>
      </w:r>
      <w:proofErr w:type="spellEnd"/>
      <w:r w:rsidRPr="0036020B">
        <w:rPr>
          <w:rFonts w:ascii="Times New Roman" w:eastAsia="Times New Roman" w:hAnsi="Times New Roman" w:cs="Times New Roman"/>
          <w:color w:val="333333"/>
          <w:sz w:val="24"/>
          <w:szCs w:val="24"/>
          <w:shd w:val="clear" w:color="auto" w:fill="FFFFFF"/>
          <w:lang w:eastAsia="pt-BR"/>
        </w:rPr>
        <w:t xml:space="preserve"> e </w:t>
      </w:r>
      <w:proofErr w:type="spellStart"/>
      <w:r w:rsidRPr="0036020B">
        <w:rPr>
          <w:rFonts w:ascii="Times New Roman" w:eastAsia="Times New Roman" w:hAnsi="Times New Roman" w:cs="Times New Roman"/>
          <w:color w:val="333333"/>
          <w:sz w:val="24"/>
          <w:szCs w:val="24"/>
          <w:shd w:val="clear" w:color="auto" w:fill="FFFFFF"/>
          <w:lang w:eastAsia="pt-BR"/>
        </w:rPr>
        <w:t>Scielo</w:t>
      </w:r>
      <w:proofErr w:type="spellEnd"/>
      <w:r w:rsidRPr="0036020B">
        <w:rPr>
          <w:rFonts w:ascii="Times New Roman" w:eastAsia="Times New Roman" w:hAnsi="Times New Roman" w:cs="Times New Roman"/>
          <w:color w:val="333333"/>
          <w:sz w:val="24"/>
          <w:szCs w:val="24"/>
          <w:shd w:val="clear" w:color="auto" w:fill="FFFFFF"/>
          <w:lang w:eastAsia="pt-BR"/>
        </w:rPr>
        <w:t xml:space="preserve"> com os termos “queimadura”, “epidemiologia”, “Brasil”, “Bahia”. </w:t>
      </w:r>
      <w:r w:rsidRPr="0036020B">
        <w:rPr>
          <w:rFonts w:ascii="Times New Roman" w:eastAsia="Times New Roman" w:hAnsi="Times New Roman" w:cs="Times New Roman"/>
          <w:b/>
          <w:bCs/>
          <w:color w:val="333333"/>
          <w:sz w:val="24"/>
          <w:szCs w:val="24"/>
          <w:shd w:val="clear" w:color="auto" w:fill="FFFFFF"/>
          <w:lang w:eastAsia="pt-BR"/>
        </w:rPr>
        <w:t>Resultados</w:t>
      </w:r>
      <w:r w:rsidRPr="0036020B">
        <w:rPr>
          <w:rFonts w:ascii="Times New Roman" w:eastAsia="Times New Roman" w:hAnsi="Times New Roman" w:cs="Times New Roman"/>
          <w:color w:val="333333"/>
          <w:sz w:val="24"/>
          <w:szCs w:val="24"/>
          <w:shd w:val="clear" w:color="auto" w:fill="FFFFFF"/>
          <w:lang w:eastAsia="pt-BR"/>
        </w:rPr>
        <w:t xml:space="preserve">: </w:t>
      </w:r>
      <w:r w:rsidRPr="0036020B">
        <w:rPr>
          <w:rFonts w:ascii="Times New Roman" w:eastAsia="Times New Roman" w:hAnsi="Times New Roman" w:cs="Times New Roman"/>
          <w:color w:val="000000"/>
          <w:sz w:val="24"/>
          <w:szCs w:val="24"/>
          <w:lang w:eastAsia="pt-BR"/>
        </w:rPr>
        <w:t xml:space="preserve">Com relação ao período analisado (2013-2023) no estado da Bahia, evidencia-se que os números de internações, bem como os maiores valores direcionados para tratamentos de queimaduras e corrosões ocorreram nos meses de junho, julho e agosto. Quanto ao sexo dos indivíduos internados, com 61,6% dos casos, houve maior prevalência no sexo masculino em todos os anos observados. No que tange à raça/cor das pessoas, o número observado para a categoria de raça “sem informação” foi superior às demais categorias (67,2% do total durante os 10 anos), seguida pela categoria “parda” e posteriormente as demais raças “branca” e “preta”. </w:t>
      </w:r>
      <w:r w:rsidRPr="0036020B">
        <w:rPr>
          <w:rFonts w:ascii="Times New Roman" w:eastAsia="Times New Roman" w:hAnsi="Times New Roman" w:cs="Times New Roman"/>
          <w:b/>
          <w:bCs/>
          <w:color w:val="333333"/>
          <w:sz w:val="24"/>
          <w:szCs w:val="24"/>
          <w:shd w:val="clear" w:color="auto" w:fill="FFFFFF"/>
          <w:lang w:eastAsia="pt-BR"/>
        </w:rPr>
        <w:t>Conclusão:</w:t>
      </w:r>
      <w:r w:rsidRPr="0036020B">
        <w:rPr>
          <w:rFonts w:ascii="Times New Roman" w:eastAsia="Times New Roman" w:hAnsi="Times New Roman" w:cs="Times New Roman"/>
          <w:color w:val="000000"/>
          <w:sz w:val="24"/>
          <w:szCs w:val="24"/>
          <w:lang w:eastAsia="pt-BR"/>
        </w:rPr>
        <w:t xml:space="preserve"> O estudo elucida o perfil epidemiológico dos indivíduos acometidos por queimaduras e corrosões no estado da Bahia. Pode-se ressaltar o sexo masculino e a cor parda como prevalentes, contudo, destaca-se a enorme quantidade de pessoas com a classificação de “sem informação” quanto à raça/cor. Por fim, a utilização dos dados coletados é essencial para efetivar políticas públicas direcionadas prioritariamente à população mais afetada e aos períodos que demandam mais verba governamental.</w:t>
      </w:r>
    </w:p>
    <w:p w:rsidR="0036020B" w:rsidRPr="0036020B" w:rsidRDefault="0036020B" w:rsidP="0036020B">
      <w:pPr>
        <w:spacing w:after="0" w:line="360" w:lineRule="auto"/>
        <w:jc w:val="both"/>
        <w:rPr>
          <w:rFonts w:ascii="Times New Roman" w:eastAsia="Times New Roman" w:hAnsi="Times New Roman" w:cs="Times New Roman"/>
          <w:sz w:val="24"/>
          <w:szCs w:val="24"/>
          <w:lang w:eastAsia="pt-BR"/>
        </w:rPr>
      </w:pPr>
      <w:r w:rsidRPr="0036020B">
        <w:rPr>
          <w:rFonts w:ascii="Times New Roman" w:eastAsia="Times New Roman" w:hAnsi="Times New Roman" w:cs="Times New Roman"/>
          <w:b/>
          <w:bCs/>
          <w:color w:val="333333"/>
          <w:sz w:val="24"/>
          <w:szCs w:val="24"/>
          <w:shd w:val="clear" w:color="auto" w:fill="FFFFFF"/>
          <w:lang w:eastAsia="pt-BR"/>
        </w:rPr>
        <w:t xml:space="preserve">Palavras-chave: </w:t>
      </w:r>
      <w:r w:rsidR="00417B18">
        <w:rPr>
          <w:rFonts w:ascii="Times New Roman" w:eastAsia="Times New Roman" w:hAnsi="Times New Roman" w:cs="Times New Roman"/>
          <w:bCs/>
          <w:color w:val="333333"/>
          <w:sz w:val="24"/>
          <w:szCs w:val="24"/>
          <w:shd w:val="clear" w:color="auto" w:fill="FFFFFF"/>
          <w:lang w:eastAsia="pt-BR"/>
        </w:rPr>
        <w:t>Queimados. Acidentes.</w:t>
      </w:r>
      <w:r w:rsidRPr="0036020B">
        <w:rPr>
          <w:rFonts w:ascii="Times New Roman" w:eastAsia="Times New Roman" w:hAnsi="Times New Roman" w:cs="Times New Roman"/>
          <w:bCs/>
          <w:color w:val="333333"/>
          <w:sz w:val="24"/>
          <w:szCs w:val="24"/>
          <w:shd w:val="clear" w:color="auto" w:fill="FFFFFF"/>
          <w:lang w:eastAsia="pt-BR"/>
        </w:rPr>
        <w:t xml:space="preserve"> Epidemiologia</w:t>
      </w:r>
    </w:p>
    <w:p w:rsidR="00C81FA8" w:rsidRDefault="0036020B" w:rsidP="0036020B">
      <w:pPr>
        <w:spacing w:line="360" w:lineRule="auto"/>
      </w:pPr>
      <w:r w:rsidRPr="0036020B">
        <w:rPr>
          <w:rFonts w:ascii="Times New Roman" w:eastAsia="Times New Roman" w:hAnsi="Times New Roman" w:cs="Times New Roman"/>
          <w:b/>
          <w:bCs/>
          <w:color w:val="333333"/>
          <w:sz w:val="24"/>
          <w:szCs w:val="24"/>
          <w:shd w:val="clear" w:color="auto" w:fill="FFFFFF"/>
          <w:lang w:eastAsia="pt-BR"/>
        </w:rPr>
        <w:t>Área temática:</w:t>
      </w:r>
      <w:r w:rsidRPr="0036020B">
        <w:rPr>
          <w:rFonts w:ascii="Times New Roman" w:eastAsia="Times New Roman" w:hAnsi="Times New Roman" w:cs="Times New Roman"/>
          <w:color w:val="333333"/>
          <w:sz w:val="24"/>
          <w:szCs w:val="24"/>
          <w:shd w:val="clear" w:color="auto" w:fill="FFFFFF"/>
          <w:lang w:eastAsia="pt-BR"/>
        </w:rPr>
        <w:t xml:space="preserve"> </w:t>
      </w:r>
      <w:r w:rsidRPr="0036020B">
        <w:rPr>
          <w:rFonts w:ascii="Times New Roman" w:eastAsia="Times New Roman" w:hAnsi="Times New Roman" w:cs="Times New Roman"/>
          <w:bCs/>
          <w:color w:val="333333"/>
          <w:sz w:val="24"/>
          <w:szCs w:val="24"/>
          <w:shd w:val="clear" w:color="auto" w:fill="FFFFFF"/>
          <w:lang w:eastAsia="pt-BR"/>
        </w:rPr>
        <w:t>Urgência e Emergência em Medicina, Enfermagem e Odontologia</w:t>
      </w:r>
    </w:p>
    <w:sectPr w:rsidR="00C81FA8" w:rsidSect="003602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20B"/>
    <w:rsid w:val="00013FC9"/>
    <w:rsid w:val="0036020B"/>
    <w:rsid w:val="00417B18"/>
    <w:rsid w:val="005D10B8"/>
    <w:rsid w:val="00C81FA8"/>
    <w:rsid w:val="00D013BC"/>
    <w:rsid w:val="00E014DE"/>
    <w:rsid w:val="00EE1A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0CEB9"/>
  <w15:chartTrackingRefBased/>
  <w15:docId w15:val="{91C007E2-7116-4E44-8BA5-53F64D21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36020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33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391</Words>
  <Characters>2116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dc:creator>
  <cp:keywords/>
  <dc:description/>
  <cp:lastModifiedBy>Isabella</cp:lastModifiedBy>
  <cp:revision>6</cp:revision>
  <dcterms:created xsi:type="dcterms:W3CDTF">2024-02-04T16:51:00Z</dcterms:created>
  <dcterms:modified xsi:type="dcterms:W3CDTF">2024-02-24T18:45:00Z</dcterms:modified>
</cp:coreProperties>
</file>