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E3AE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9AE3D1" w14:textId="3A83E8BA" w:rsidR="00707BDF" w:rsidRDefault="00F65E4F" w:rsidP="00707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EXPLORANDO A ELETROSTÁTICA COM A METODOLOGIA DE ESTAÇÕES POR ROTAÇÕES EM SALA DE AULA NO ENSINO MÉDIO: UM RELATO DE EXPERIÊNCIA</w:t>
      </w:r>
    </w:p>
    <w:p w14:paraId="798501D8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75E7BB" w14:textId="40CE1FE1" w:rsidR="00867FBC" w:rsidRDefault="00F0776B" w:rsidP="00867FBC">
      <w:pPr>
        <w:spacing w:after="0" w:line="240" w:lineRule="auto"/>
        <w:ind w:left="280"/>
        <w:jc w:val="center"/>
        <w:rPr>
          <w:rFonts w:ascii="Times New Roman" w:hAnsi="Times New Roman" w:cs="Times New Roman"/>
          <w:sz w:val="24"/>
          <w:szCs w:val="24"/>
        </w:rPr>
      </w:pPr>
      <w:r w:rsidRPr="00F0776B">
        <w:rPr>
          <w:rFonts w:ascii="Times New Roman" w:eastAsia="Times New Roman" w:hAnsi="Times New Roman" w:cs="Times New Roman"/>
          <w:sz w:val="24"/>
          <w:szCs w:val="24"/>
        </w:rPr>
        <w:t>Alan Sena de Oliveira</w:t>
      </w:r>
      <w:r w:rsidR="00FA4A9E" w:rsidRPr="00F07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FBC">
        <w:rPr>
          <w:rFonts w:ascii="Times New Roman" w:eastAsia="Times New Roman" w:hAnsi="Times New Roman" w:cs="Times New Roman"/>
          <w:sz w:val="24"/>
          <w:szCs w:val="24"/>
        </w:rPr>
        <w:t xml:space="preserve">– Graduando em </w:t>
      </w:r>
      <w:r w:rsidR="00FA4A9E" w:rsidRPr="00F07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776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0776B">
        <w:rPr>
          <w:rFonts w:ascii="Times New Roman" w:hAnsi="Times New Roman" w:cs="Times New Roman"/>
          <w:sz w:val="24"/>
          <w:szCs w:val="24"/>
        </w:rPr>
        <w:t xml:space="preserve">edagogia </w:t>
      </w:r>
      <w:r w:rsidR="00867FBC">
        <w:rPr>
          <w:rFonts w:ascii="Times New Roman" w:hAnsi="Times New Roman" w:cs="Times New Roman"/>
          <w:sz w:val="24"/>
          <w:szCs w:val="24"/>
        </w:rPr>
        <w:t xml:space="preserve"> pela </w:t>
      </w:r>
      <w:r w:rsidRPr="00F0776B">
        <w:rPr>
          <w:rFonts w:ascii="Times New Roman" w:hAnsi="Times New Roman" w:cs="Times New Roman"/>
          <w:sz w:val="24"/>
          <w:szCs w:val="24"/>
        </w:rPr>
        <w:t>Universidade Pitágoras</w:t>
      </w:r>
      <w:r w:rsidR="00867FB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0776B">
        <w:rPr>
          <w:rFonts w:ascii="Times New Roman" w:hAnsi="Times New Roman" w:cs="Times New Roman"/>
          <w:sz w:val="24"/>
          <w:szCs w:val="24"/>
        </w:rPr>
        <w:t>Unopar</w:t>
      </w:r>
      <w:proofErr w:type="spellEnd"/>
      <w:r w:rsidR="00867FBC">
        <w:rPr>
          <w:rFonts w:ascii="Times New Roman" w:hAnsi="Times New Roman" w:cs="Times New Roman"/>
          <w:sz w:val="24"/>
          <w:szCs w:val="24"/>
        </w:rPr>
        <w:t>/</w:t>
      </w:r>
      <w:r w:rsidRPr="00F0776B">
        <w:rPr>
          <w:rFonts w:ascii="Times New Roman" w:hAnsi="Times New Roman" w:cs="Times New Roman"/>
          <w:sz w:val="24"/>
          <w:szCs w:val="24"/>
        </w:rPr>
        <w:t xml:space="preserve"> Anhanguera</w:t>
      </w:r>
      <w:r w:rsidR="00867FBC" w:rsidRPr="00867FBC">
        <w:rPr>
          <w:rFonts w:ascii="Times New Roman" w:hAnsi="Times New Roman" w:cs="Times New Roman"/>
          <w:sz w:val="24"/>
          <w:szCs w:val="24"/>
        </w:rPr>
        <w:t xml:space="preserve"> </w:t>
      </w:r>
      <w:r w:rsidR="00867FBC">
        <w:rPr>
          <w:rFonts w:ascii="Times New Roman" w:hAnsi="Times New Roman" w:cs="Times New Roman"/>
          <w:sz w:val="24"/>
          <w:szCs w:val="24"/>
        </w:rPr>
        <w:t xml:space="preserve"> e G</w:t>
      </w:r>
      <w:r w:rsidR="00867FBC" w:rsidRPr="003B4D11">
        <w:rPr>
          <w:rFonts w:ascii="Times New Roman" w:hAnsi="Times New Roman" w:cs="Times New Roman"/>
          <w:sz w:val="24"/>
          <w:szCs w:val="24"/>
        </w:rPr>
        <w:t xml:space="preserve">raduando do Curso de </w:t>
      </w:r>
      <w:proofErr w:type="spellStart"/>
      <w:r w:rsidR="00D87FDB">
        <w:rPr>
          <w:rFonts w:ascii="Times New Roman" w:hAnsi="Times New Roman" w:cs="Times New Roman"/>
          <w:sz w:val="24"/>
          <w:szCs w:val="24"/>
        </w:rPr>
        <w:t>L</w:t>
      </w:r>
      <w:r w:rsidR="00867FBC" w:rsidRPr="003B4D11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="00867FBC" w:rsidRPr="003B4D11">
        <w:rPr>
          <w:rFonts w:ascii="Times New Roman" w:hAnsi="Times New Roman" w:cs="Times New Roman"/>
          <w:sz w:val="24"/>
          <w:szCs w:val="24"/>
        </w:rPr>
        <w:t xml:space="preserve">. </w:t>
      </w:r>
      <w:r w:rsidR="00867FBC">
        <w:rPr>
          <w:rFonts w:ascii="Times New Roman" w:hAnsi="Times New Roman" w:cs="Times New Roman"/>
          <w:sz w:val="24"/>
          <w:szCs w:val="24"/>
        </w:rPr>
        <w:t xml:space="preserve"> </w:t>
      </w:r>
      <w:r w:rsidR="00F10EEA">
        <w:rPr>
          <w:rFonts w:ascii="Times New Roman" w:hAnsi="Times New Roman" w:cs="Times New Roman"/>
          <w:sz w:val="24"/>
          <w:szCs w:val="24"/>
        </w:rPr>
        <w:t>e</w:t>
      </w:r>
      <w:r w:rsidR="00867FBC">
        <w:rPr>
          <w:rFonts w:ascii="Times New Roman" w:hAnsi="Times New Roman" w:cs="Times New Roman"/>
          <w:sz w:val="24"/>
          <w:szCs w:val="24"/>
        </w:rPr>
        <w:t xml:space="preserve">m </w:t>
      </w:r>
      <w:r w:rsidR="00867FBC" w:rsidRPr="003B4D11">
        <w:rPr>
          <w:rFonts w:ascii="Times New Roman" w:hAnsi="Times New Roman" w:cs="Times New Roman"/>
          <w:sz w:val="24"/>
          <w:szCs w:val="24"/>
        </w:rPr>
        <w:t xml:space="preserve">Física </w:t>
      </w:r>
      <w:r w:rsidR="00867FBC">
        <w:rPr>
          <w:rFonts w:ascii="Times New Roman" w:hAnsi="Times New Roman" w:cs="Times New Roman"/>
          <w:sz w:val="24"/>
          <w:szCs w:val="24"/>
        </w:rPr>
        <w:t xml:space="preserve">pelo </w:t>
      </w:r>
      <w:r w:rsidR="00867FBC" w:rsidRPr="003B4D11">
        <w:rPr>
          <w:rFonts w:ascii="Times New Roman" w:hAnsi="Times New Roman" w:cs="Times New Roman"/>
          <w:sz w:val="24"/>
          <w:szCs w:val="24"/>
        </w:rPr>
        <w:t>Institu</w:t>
      </w:r>
      <w:r w:rsidR="00867FBC">
        <w:rPr>
          <w:rFonts w:ascii="Times New Roman" w:hAnsi="Times New Roman" w:cs="Times New Roman"/>
          <w:sz w:val="24"/>
          <w:szCs w:val="24"/>
        </w:rPr>
        <w:t xml:space="preserve">to </w:t>
      </w:r>
      <w:r w:rsidR="00867FBC" w:rsidRPr="003B4D11">
        <w:rPr>
          <w:rFonts w:ascii="Times New Roman" w:hAnsi="Times New Roman" w:cs="Times New Roman"/>
          <w:sz w:val="24"/>
          <w:szCs w:val="24"/>
        </w:rPr>
        <w:t>Federa</w:t>
      </w:r>
      <w:r w:rsidR="00867FBC">
        <w:rPr>
          <w:rFonts w:ascii="Times New Roman" w:hAnsi="Times New Roman" w:cs="Times New Roman"/>
          <w:sz w:val="24"/>
          <w:szCs w:val="24"/>
        </w:rPr>
        <w:t xml:space="preserve">l de Ciência, Educação e Tecnologia do Rio Grande do Norte </w:t>
      </w:r>
      <w:r w:rsidR="00867FBC" w:rsidRPr="003B4D11">
        <w:rPr>
          <w:rFonts w:ascii="Times New Roman" w:hAnsi="Times New Roman" w:cs="Times New Roman"/>
          <w:sz w:val="24"/>
          <w:szCs w:val="24"/>
        </w:rPr>
        <w:t xml:space="preserve"> – IFRN</w:t>
      </w:r>
    </w:p>
    <w:p w14:paraId="5A47B44B" w14:textId="77777777" w:rsidR="00867FBC" w:rsidRPr="003B4D11" w:rsidRDefault="00867FBC" w:rsidP="00867FBC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4D1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85336">
          <w:rPr>
            <w:rStyle w:val="Hyperlink"/>
            <w:rFonts w:ascii="Times New Roman" w:hAnsi="Times New Roman" w:cs="Times New Roman"/>
            <w:sz w:val="24"/>
            <w:szCs w:val="24"/>
          </w:rPr>
          <w:t>alan.o@escolar.ifrn.edu.br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D48F1" w14:textId="0BDC8667" w:rsidR="00FA4A9E" w:rsidRPr="00F0776B" w:rsidRDefault="00FA4A9E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CF12A7" w14:textId="1F14E0D0" w:rsidR="003B4D11" w:rsidRDefault="00F0776B" w:rsidP="00F0776B">
      <w:pPr>
        <w:spacing w:after="0" w:line="240" w:lineRule="auto"/>
        <w:ind w:left="280"/>
        <w:jc w:val="center"/>
      </w:pPr>
      <w:r w:rsidRPr="00F0776B">
        <w:rPr>
          <w:rFonts w:ascii="Times New Roman" w:hAnsi="Times New Roman" w:cs="Times New Roman"/>
          <w:sz w:val="24"/>
          <w:szCs w:val="24"/>
        </w:rPr>
        <w:t>José Jadson dos Santos Silva</w:t>
      </w:r>
      <w:r w:rsidR="00FA4A9E" w:rsidRPr="00F07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FB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A4A9E" w:rsidRPr="00F07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D11" w:rsidRPr="003B4D11">
        <w:rPr>
          <w:rFonts w:ascii="Times New Roman" w:hAnsi="Times New Roman" w:cs="Times New Roman"/>
          <w:sz w:val="24"/>
          <w:szCs w:val="24"/>
        </w:rPr>
        <w:t>Mestre</w:t>
      </w:r>
      <w:r w:rsidR="00867FBC">
        <w:rPr>
          <w:rFonts w:ascii="Times New Roman" w:hAnsi="Times New Roman" w:cs="Times New Roman"/>
          <w:sz w:val="24"/>
          <w:szCs w:val="24"/>
        </w:rPr>
        <w:t xml:space="preserve"> em Geografia pela Universidade Federal do Rio Grande do Norte – UFRN; professor da rede municipal de ensino de São Bento do Trairi</w:t>
      </w:r>
      <w:r w:rsidR="0080177C">
        <w:rPr>
          <w:rFonts w:ascii="Times New Roman" w:hAnsi="Times New Roman" w:cs="Times New Roman"/>
          <w:sz w:val="24"/>
          <w:szCs w:val="24"/>
        </w:rPr>
        <w:t xml:space="preserve"> e tutor presencial do curso de Pedagogia da Anhanguera </w:t>
      </w:r>
    </w:p>
    <w:p w14:paraId="70A36FB2" w14:textId="11D9FB04" w:rsidR="00FA4A9E" w:rsidRDefault="00E259A5" w:rsidP="00F0776B">
      <w:pPr>
        <w:spacing w:after="0" w:line="240" w:lineRule="auto"/>
        <w:ind w:left="280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B4D11" w:rsidRPr="00885336">
          <w:rPr>
            <w:rStyle w:val="Hyperlink"/>
          </w:rPr>
          <w:t>jadsongeo19@gmail.com</w:t>
        </w:r>
      </w:hyperlink>
      <w:r w:rsidR="003B4D1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60FE3D" w14:textId="77777777" w:rsidR="003B4D11" w:rsidRDefault="003B4D11" w:rsidP="00F0776B">
      <w:pPr>
        <w:spacing w:after="0" w:line="240" w:lineRule="auto"/>
        <w:ind w:left="280"/>
        <w:jc w:val="center"/>
        <w:rPr>
          <w:rFonts w:ascii="Times New Roman" w:hAnsi="Times New Roman" w:cs="Times New Roman"/>
          <w:sz w:val="24"/>
          <w:szCs w:val="24"/>
        </w:rPr>
      </w:pPr>
    </w:p>
    <w:p w14:paraId="5E04BEA1" w14:textId="77777777" w:rsidR="00945DE0" w:rsidRPr="002555DD" w:rsidRDefault="00945DE0" w:rsidP="007F5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26E489" w14:textId="34662D70" w:rsidR="00867FBC" w:rsidRPr="00862D09" w:rsidRDefault="00FA4A9E" w:rsidP="00862D09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INTRODUÇÃO </w:t>
      </w:r>
    </w:p>
    <w:p w14:paraId="10603504" w14:textId="4EE9EAF7" w:rsidR="00ED496C" w:rsidRPr="00D87FDB" w:rsidRDefault="00ED496C" w:rsidP="00F10EE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87FDB">
        <w:rPr>
          <w:rFonts w:ascii="Times New Roman" w:hAnsi="Times New Roman" w:cs="Times New Roman"/>
        </w:rPr>
        <w:t>O presente trabalho tem como objetivo descrever uma série de experimentos desenvolvidos com a finalidade de proporcionar aos alunos uma compreensão prática dos conceitos de eletrostática, indo além da simples teoria apresentada em sala de aula. A relevância do problema investigado é respaldada por uma ampla base teórica, que destaca os desafios do ensino de eletrostática e a eficácia da metodologia de ensino por rotação por estações.</w:t>
      </w:r>
    </w:p>
    <w:p w14:paraId="575F04F7" w14:textId="7EE7F84B" w:rsidR="00ED496C" w:rsidRPr="00D87FDB" w:rsidRDefault="00ED496C" w:rsidP="00F10EE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87FDB">
        <w:rPr>
          <w:rFonts w:ascii="Times New Roman" w:hAnsi="Times New Roman" w:cs="Times New Roman"/>
        </w:rPr>
        <w:t xml:space="preserve">No contexto do ensino de eletrostática, autores renomados como David </w:t>
      </w:r>
      <w:proofErr w:type="spellStart"/>
      <w:r w:rsidRPr="00D87FDB">
        <w:rPr>
          <w:rFonts w:ascii="Times New Roman" w:hAnsi="Times New Roman" w:cs="Times New Roman"/>
        </w:rPr>
        <w:t>Hestenes</w:t>
      </w:r>
      <w:proofErr w:type="spellEnd"/>
      <w:r w:rsidRPr="00D87FDB">
        <w:rPr>
          <w:rFonts w:ascii="Times New Roman" w:hAnsi="Times New Roman" w:cs="Times New Roman"/>
        </w:rPr>
        <w:t xml:space="preserve"> (2006) destacaram a necessidade de abordagens pedagógicas inovadoras para superar as dificuldades que os estudantes frequentemente encontram ao aprender conceitos elétricos complexos. </w:t>
      </w:r>
      <w:proofErr w:type="spellStart"/>
      <w:r w:rsidRPr="00D87FDB">
        <w:rPr>
          <w:rFonts w:ascii="Times New Roman" w:hAnsi="Times New Roman" w:cs="Times New Roman"/>
        </w:rPr>
        <w:t>Hestenes</w:t>
      </w:r>
      <w:proofErr w:type="spellEnd"/>
      <w:r w:rsidRPr="00D87FDB">
        <w:rPr>
          <w:rFonts w:ascii="Times New Roman" w:hAnsi="Times New Roman" w:cs="Times New Roman"/>
        </w:rPr>
        <w:t xml:space="preserve"> enfatiza que "o ensino de física deve ser centrado no aluno e envolver atividades práticas para que os conceitos sejam compreendidos de forma significativa" (</w:t>
      </w:r>
      <w:proofErr w:type="spellStart"/>
      <w:r w:rsidRPr="00D87FDB">
        <w:rPr>
          <w:rFonts w:ascii="Times New Roman" w:hAnsi="Times New Roman" w:cs="Times New Roman"/>
        </w:rPr>
        <w:t>Hestenes</w:t>
      </w:r>
      <w:proofErr w:type="spellEnd"/>
      <w:r w:rsidRPr="00D87FDB">
        <w:rPr>
          <w:rFonts w:ascii="Times New Roman" w:hAnsi="Times New Roman" w:cs="Times New Roman"/>
        </w:rPr>
        <w:t>, 2006). Esses desafios incluem a compreensão dos diferentes tipos de eletrização e a aplicação prática desses conceitos em situações do cotidiano.</w:t>
      </w:r>
    </w:p>
    <w:p w14:paraId="155D8DE8" w14:textId="77777777" w:rsidR="004232CB" w:rsidRDefault="00ED496C" w:rsidP="004232C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87FDB">
        <w:rPr>
          <w:rFonts w:ascii="Times New Roman" w:hAnsi="Times New Roman" w:cs="Times New Roman"/>
        </w:rPr>
        <w:t>Além disso, pesquisas recentes conduzidas por Carl Wieman (2014) ressaltaram a importância de estratégias de ensino ativo que envolvam os alunos de maneira significativa no processo de aprendizado. Wieman afirma que "a participação ativa dos alunos é essencial para o sucesso no ensino de conceitos elétricos" (Wieman, 2014).</w:t>
      </w:r>
      <w:r w:rsidR="004232CB">
        <w:rPr>
          <w:rFonts w:ascii="Times New Roman" w:hAnsi="Times New Roman" w:cs="Times New Roman"/>
        </w:rPr>
        <w:t xml:space="preserve"> </w:t>
      </w:r>
    </w:p>
    <w:p w14:paraId="076A1935" w14:textId="4CEC03E0" w:rsidR="00ED496C" w:rsidRPr="00D87FDB" w:rsidRDefault="00ED496C" w:rsidP="004232C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87FDB">
        <w:rPr>
          <w:rFonts w:ascii="Times New Roman" w:hAnsi="Times New Roman" w:cs="Times New Roman"/>
        </w:rPr>
        <w:t xml:space="preserve">Nesse contexto, a metodologia de ensino por rotação por estações, como defendida por Robert </w:t>
      </w:r>
      <w:proofErr w:type="spellStart"/>
      <w:r w:rsidRPr="00D87FDB">
        <w:rPr>
          <w:rFonts w:ascii="Times New Roman" w:hAnsi="Times New Roman" w:cs="Times New Roman"/>
        </w:rPr>
        <w:t>Beichner</w:t>
      </w:r>
      <w:proofErr w:type="spellEnd"/>
      <w:r w:rsidRPr="00D87FDB">
        <w:rPr>
          <w:rFonts w:ascii="Times New Roman" w:hAnsi="Times New Roman" w:cs="Times New Roman"/>
        </w:rPr>
        <w:t xml:space="preserve"> (2008), se destacou como uma abordagem eficaz para promover a aprendizagem ativa e prática dos conceitos de eletrostática. </w:t>
      </w:r>
      <w:proofErr w:type="spellStart"/>
      <w:r w:rsidRPr="00D87FDB">
        <w:rPr>
          <w:rFonts w:ascii="Times New Roman" w:hAnsi="Times New Roman" w:cs="Times New Roman"/>
        </w:rPr>
        <w:t>Beichner</w:t>
      </w:r>
      <w:proofErr w:type="spellEnd"/>
      <w:r w:rsidRPr="00D87FDB">
        <w:rPr>
          <w:rFonts w:ascii="Times New Roman" w:hAnsi="Times New Roman" w:cs="Times New Roman"/>
        </w:rPr>
        <w:t xml:space="preserve"> afirma que "a rotação por estações permite que os alunos explorem conceitos complexos de eletrostática de maneira mais envolvente e significativa" (</w:t>
      </w:r>
      <w:proofErr w:type="spellStart"/>
      <w:r w:rsidRPr="00D87FDB">
        <w:rPr>
          <w:rFonts w:ascii="Times New Roman" w:hAnsi="Times New Roman" w:cs="Times New Roman"/>
        </w:rPr>
        <w:t>Beichner</w:t>
      </w:r>
      <w:proofErr w:type="spellEnd"/>
      <w:r w:rsidRPr="00D87FDB">
        <w:rPr>
          <w:rFonts w:ascii="Times New Roman" w:hAnsi="Times New Roman" w:cs="Times New Roman"/>
        </w:rPr>
        <w:t xml:space="preserve">, 2008). Essa abordagem permite que os alunos explorem os diferentes tipos </w:t>
      </w:r>
      <w:r w:rsidRPr="00D87FDB">
        <w:rPr>
          <w:rFonts w:ascii="Times New Roman" w:hAnsi="Times New Roman" w:cs="Times New Roman"/>
        </w:rPr>
        <w:lastRenderedPageBreak/>
        <w:t>de eletrização - eletrização por atrito, eletrização por contato e eletrização por indução - de forma prática e consecutiva, promovendo assim uma compreensão abrangente dos fenômenos estudados.</w:t>
      </w:r>
    </w:p>
    <w:p w14:paraId="7DAC1FB0" w14:textId="27CD1C9D" w:rsidR="00862D09" w:rsidRPr="00862D09" w:rsidRDefault="00FA4A9E" w:rsidP="00862D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MATERIAIS E MÉTODOS </w:t>
      </w:r>
    </w:p>
    <w:p w14:paraId="2EB90412" w14:textId="6B00F139" w:rsidR="00862D09" w:rsidRPr="00D87FDB" w:rsidRDefault="00862D09" w:rsidP="00862D0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87FDB">
        <w:rPr>
          <w:rFonts w:ascii="Times New Roman" w:hAnsi="Times New Roman" w:cs="Times New Roman"/>
        </w:rPr>
        <w:t>Neste estudo, utilizamos uma abordagem baseada em experimentos para ensinar conceitos de eletrostática aos alunos. Adotamos a metodologia de distribuição por estações, dividindo a turma em grupos que conduziram diferentes experimentos. O objetivo principal foi proporcionar uma compreensão prática da eletrostática.</w:t>
      </w:r>
    </w:p>
    <w:p w14:paraId="7FB91251" w14:textId="1E330B2D" w:rsidR="00862D09" w:rsidRPr="00D87FDB" w:rsidRDefault="00862D09" w:rsidP="00862D0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87FDB">
        <w:rPr>
          <w:rFonts w:ascii="Times New Roman" w:hAnsi="Times New Roman" w:cs="Times New Roman"/>
        </w:rPr>
        <w:t>A integração de experimentos práticos é uma estratégia pedagógica valiosa, permitindo que os alunos apliquem seus conhecimentos teóricos na prática. No entanto, é fundamental garantir que os experimentos selecionados abordem abrangentemente os conceitos de eletrização. Além disso, o tempo limitado atribuído a cada estação (cerca de 25 minutos) pode ser insuficiente para uma exploração aprofundada dos conceitos.</w:t>
      </w:r>
    </w:p>
    <w:p w14:paraId="03CD50CC" w14:textId="2092EBC5" w:rsidR="00862D09" w:rsidRPr="00D87FDB" w:rsidRDefault="00862D09" w:rsidP="00862D0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87FDB">
        <w:rPr>
          <w:rFonts w:ascii="Times New Roman" w:hAnsi="Times New Roman" w:cs="Times New Roman"/>
        </w:rPr>
        <w:t>A supervisão dos alunos durante os experimentos é crucial. É necessário esclarecer como essa supervisão foi realizada e se foram criadas oportunidades para discussões e reflexões durante ou após os experimentos, enriquecendo assim a experiência de aprendizado.</w:t>
      </w:r>
    </w:p>
    <w:p w14:paraId="68CC6A35" w14:textId="77777777" w:rsidR="007F5AA8" w:rsidRPr="00CD5234" w:rsidRDefault="00FA4A9E" w:rsidP="00CD5234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2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RESULTADOS </w:t>
      </w:r>
    </w:p>
    <w:p w14:paraId="7E1332E2" w14:textId="7AA36462" w:rsidR="00862D09" w:rsidRPr="00D87FDB" w:rsidRDefault="00862D09" w:rsidP="00D87FD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D87FDB">
        <w:rPr>
          <w:rFonts w:ascii="Times New Roman" w:hAnsi="Times New Roman" w:cs="Times New Roman"/>
        </w:rPr>
        <w:t xml:space="preserve">Neste relato de experiência, descrevemos uma intervenção pedagógica desenvolvida para avaliar o aprendizado dos alunos no contexto dos conceitos de eletrostática. A metodologia adotada incluiu duas formas de avaliação: a aplicação de uma atividade escrita baseada em experimentos de eletrostática por meio da plataforma </w:t>
      </w:r>
      <w:r w:rsidRPr="00F10EEA">
        <w:rPr>
          <w:rFonts w:ascii="Times New Roman" w:hAnsi="Times New Roman" w:cs="Times New Roman"/>
          <w:i/>
          <w:iCs/>
        </w:rPr>
        <w:t xml:space="preserve">Google </w:t>
      </w:r>
      <w:proofErr w:type="spellStart"/>
      <w:r w:rsidRPr="00F10EEA">
        <w:rPr>
          <w:rFonts w:ascii="Times New Roman" w:hAnsi="Times New Roman" w:cs="Times New Roman"/>
          <w:i/>
          <w:iCs/>
        </w:rPr>
        <w:t>Forms</w:t>
      </w:r>
      <w:proofErr w:type="spellEnd"/>
      <w:r w:rsidRPr="00D87FDB">
        <w:rPr>
          <w:rFonts w:ascii="Times New Roman" w:hAnsi="Times New Roman" w:cs="Times New Roman"/>
        </w:rPr>
        <w:t xml:space="preserve"> e entrevistas individuais com os alunos, com o objetivo de coletar feedback sobre sua experiência de aprendizado. Essas avaliações combinadas proporcionaram uma visão abrangente do progresso dos alunos e possibilitaram a adaptação das estratégias de ensino às suas necessidades individuais.</w:t>
      </w:r>
    </w:p>
    <w:p w14:paraId="14ED8335" w14:textId="17E3BAC4" w:rsidR="00D87FDB" w:rsidRPr="00D87FDB" w:rsidRDefault="00862D09" w:rsidP="00D87FD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D87FDB">
        <w:rPr>
          <w:rFonts w:ascii="Times New Roman" w:hAnsi="Times New Roman" w:cs="Times New Roman"/>
        </w:rPr>
        <w:t xml:space="preserve">Durante a intervenção, os alunos foram imersos em uma abordagem experimental, que visava proporcionar uma compreensão prática dos conceitos de eletrostática. A dinâmica na sala de aula foi avaliada positivamente pelos alunos, destacando-se a participação ativa e o entusiasmo gerados pelas atividades práticas. </w:t>
      </w:r>
    </w:p>
    <w:p w14:paraId="0A4A8CC5" w14:textId="08895738" w:rsidR="00862D09" w:rsidRPr="00D87FDB" w:rsidRDefault="00862D09" w:rsidP="00D87FD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D87FDB">
        <w:rPr>
          <w:rFonts w:ascii="Times New Roman" w:hAnsi="Times New Roman" w:cs="Times New Roman"/>
        </w:rPr>
        <w:t>Os experimentos desempenharam um papel central na intervenção, e alguns deles receberam um feedback particularmente positivo dos alunos, como o cabo de guerra eletrostático, a eletrização por indução e o pêndulo magnético. Esses experimentos permitiram uma compreensão mais clara dos conceitos de eletrostática e estimularam o interesse dos alunos na disciplina.</w:t>
      </w:r>
    </w:p>
    <w:p w14:paraId="6907115E" w14:textId="1F34025C" w:rsidR="00862D09" w:rsidRPr="00D87FDB" w:rsidRDefault="00862D09" w:rsidP="00862D0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D87FDB">
        <w:rPr>
          <w:rFonts w:ascii="Times New Roman" w:hAnsi="Times New Roman" w:cs="Times New Roman"/>
        </w:rPr>
        <w:t xml:space="preserve">No entanto, também reconhecemos que a gestão do tempo foi um desafio significativo, pois o tempo limitado disponível para cada experimento às vezes restringia a exploração completa dos </w:t>
      </w:r>
      <w:r w:rsidRPr="00D87FDB">
        <w:rPr>
          <w:rFonts w:ascii="Times New Roman" w:hAnsi="Times New Roman" w:cs="Times New Roman"/>
        </w:rPr>
        <w:lastRenderedPageBreak/>
        <w:t>conceitos. Essa questão destaca a importância de encontrar maneiras de garantir que todos os alunos possam participar plenamente das atividades propostas. Os resultados dessa experiência são fundamentais para orientar futuras intervenções pedagógicas</w:t>
      </w:r>
      <w:r w:rsidR="00D87FDB" w:rsidRPr="00D87FDB">
        <w:rPr>
          <w:rFonts w:ascii="Times New Roman" w:hAnsi="Times New Roman" w:cs="Times New Roman"/>
        </w:rPr>
        <w:t>.</w:t>
      </w:r>
    </w:p>
    <w:p w14:paraId="3E23D25D" w14:textId="3B7582F9" w:rsidR="00A60398" w:rsidRPr="00CD5234" w:rsidRDefault="00FA4A9E" w:rsidP="00CD5234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2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CONSIDERAÇÕES FINAIS </w:t>
      </w:r>
    </w:p>
    <w:p w14:paraId="2FC76DB9" w14:textId="77777777" w:rsidR="00E5482F" w:rsidRDefault="00E5482F" w:rsidP="00E5482F">
      <w:pPr>
        <w:spacing w:after="0" w:line="36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714A26" w14:textId="5399CA50" w:rsidR="00D87FDB" w:rsidRPr="00D87FDB" w:rsidRDefault="00D87FDB" w:rsidP="004232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87FDB">
        <w:rPr>
          <w:rFonts w:ascii="Times New Roman" w:eastAsia="Times New Roman" w:hAnsi="Times New Roman" w:cs="Times New Roman"/>
        </w:rPr>
        <w:tab/>
        <w:t>Este trabalho descreve uma série de experimentos práticos destinados a ensinar conceitos de eletrostática, proporcionando uma compreensão prática que vai além da teoria. Os experimentos abordaram os diferentes tipos de eletrização (por atrito, contato e indução) e foram conduzidos por grupos de alunos em estações rotativas. Cada experimento foi cuidadosamente planejado para envolver os alunos, conectando os princípios teóricos à prática e promovendo uma compreensão completa dos conceitos de eletrostática.</w:t>
      </w:r>
    </w:p>
    <w:p w14:paraId="6C40E045" w14:textId="77777777" w:rsidR="00D87FDB" w:rsidRDefault="00D87FDB" w:rsidP="00C15265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EA7C51" w14:textId="2DDF7BE1" w:rsidR="00FA4A9E" w:rsidRPr="00D87FDB" w:rsidRDefault="00FA4A9E" w:rsidP="00C15265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CD5234">
        <w:rPr>
          <w:rFonts w:ascii="Times New Roman" w:eastAsia="Times New Roman" w:hAnsi="Times New Roman" w:cs="Times New Roman"/>
          <w:b/>
          <w:bCs/>
          <w:sz w:val="24"/>
          <w:szCs w:val="24"/>
        </w:rPr>
        <w:t>PALAVRAS-CHAVE:</w:t>
      </w:r>
      <w:r w:rsidR="00C152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10EEA" w:rsidRPr="00D87FDB">
        <w:rPr>
          <w:rFonts w:ascii="Times New Roman" w:eastAsia="Times New Roman" w:hAnsi="Times New Roman" w:cs="Times New Roman"/>
        </w:rPr>
        <w:t>Intervenção Em Sala De Aula; Eletrostática; Rotação Por Estações</w:t>
      </w:r>
    </w:p>
    <w:p w14:paraId="491BC489" w14:textId="77777777" w:rsidR="007F5AA8" w:rsidRPr="00CD5234" w:rsidRDefault="007F5AA8" w:rsidP="00CD5234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B7684D" w14:textId="77777777" w:rsidR="00563E2C" w:rsidRPr="00CD5234" w:rsidRDefault="00FA4A9E" w:rsidP="00CD5234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2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AGRADECIMENTOS: </w:t>
      </w:r>
    </w:p>
    <w:p w14:paraId="1B2FCCC5" w14:textId="484D764C" w:rsidR="00563E2C" w:rsidRPr="00D87FDB" w:rsidRDefault="00563E2C" w:rsidP="00E54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87FDB">
        <w:rPr>
          <w:rFonts w:ascii="Times New Roman" w:eastAsia="Times New Roman" w:hAnsi="Times New Roman" w:cs="Times New Roman"/>
        </w:rPr>
        <w:t>Gostaria de expressar minha sincera gratidão à Instituição IFRN (Instituto Federal do Rio Grande do Norte) por seu apoio inestimável durante a aplicação do projeto relacionado à eletrostática</w:t>
      </w:r>
      <w:r w:rsidR="004232CB">
        <w:rPr>
          <w:rFonts w:ascii="Times New Roman" w:eastAsia="Times New Roman" w:hAnsi="Times New Roman" w:cs="Times New Roman"/>
        </w:rPr>
        <w:t xml:space="preserve">. </w:t>
      </w:r>
      <w:r w:rsidRPr="00D87FDB">
        <w:rPr>
          <w:rFonts w:ascii="Times New Roman" w:eastAsia="Times New Roman" w:hAnsi="Times New Roman" w:cs="Times New Roman"/>
        </w:rPr>
        <w:t xml:space="preserve"> </w:t>
      </w:r>
      <w:r w:rsidR="00C15265" w:rsidRPr="00D87FDB">
        <w:rPr>
          <w:rFonts w:ascii="Times New Roman" w:eastAsia="Times New Roman" w:hAnsi="Times New Roman" w:cs="Times New Roman"/>
        </w:rPr>
        <w:t xml:space="preserve">Ao professor Jadson e ao professor Mikael Souto pelo apoio. </w:t>
      </w:r>
    </w:p>
    <w:p w14:paraId="6AB27C5D" w14:textId="77777777" w:rsidR="007F5AA8" w:rsidRPr="00CD5234" w:rsidRDefault="007F5AA8" w:rsidP="00CD5234">
      <w:pPr>
        <w:spacing w:after="0" w:line="36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8E3736" w14:textId="77777777" w:rsidR="007F5AA8" w:rsidRPr="00CD5234" w:rsidRDefault="00FA4A9E" w:rsidP="00CD5234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2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Referências </w:t>
      </w:r>
      <w:r w:rsidRPr="00CD523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D52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NBR 6023) </w:t>
      </w:r>
    </w:p>
    <w:p w14:paraId="1E42BF30" w14:textId="77777777" w:rsidR="00E5482F" w:rsidRDefault="00E5482F" w:rsidP="00CD5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9F815" w14:textId="3DC35374" w:rsidR="00C15265" w:rsidRPr="004232CB" w:rsidRDefault="00C15265" w:rsidP="00C15265">
      <w:pPr>
        <w:spacing w:after="0" w:line="240" w:lineRule="auto"/>
        <w:rPr>
          <w:rFonts w:ascii="Times New Roman" w:hAnsi="Times New Roman" w:cs="Times New Roman"/>
        </w:rPr>
      </w:pPr>
      <w:r w:rsidRPr="004232CB">
        <w:rPr>
          <w:rFonts w:ascii="Times New Roman" w:hAnsi="Times New Roman" w:cs="Times New Roman"/>
        </w:rPr>
        <w:t xml:space="preserve">BRASIL. Ministério da Educação (MEC). </w:t>
      </w:r>
      <w:r w:rsidRPr="004232CB">
        <w:rPr>
          <w:rFonts w:ascii="Times New Roman" w:hAnsi="Times New Roman" w:cs="Times New Roman"/>
          <w:b/>
          <w:bCs/>
        </w:rPr>
        <w:t>Base Nacional Comum Curricular (BNCC).</w:t>
      </w:r>
      <w:r w:rsidRPr="004232CB">
        <w:rPr>
          <w:rFonts w:ascii="Times New Roman" w:hAnsi="Times New Roman" w:cs="Times New Roman"/>
        </w:rPr>
        <w:t xml:space="preserve"> Brasília, DF: MEC, 2017. </w:t>
      </w:r>
      <w:proofErr w:type="spellStart"/>
      <w:r w:rsidRPr="004232CB">
        <w:rPr>
          <w:rFonts w:ascii="Times New Roman" w:hAnsi="Times New Roman" w:cs="Times New Roman"/>
        </w:rPr>
        <w:t>Disponivel</w:t>
      </w:r>
      <w:proofErr w:type="spellEnd"/>
      <w:r w:rsidRPr="004232CB">
        <w:rPr>
          <w:rFonts w:ascii="Times New Roman" w:hAnsi="Times New Roman" w:cs="Times New Roman"/>
        </w:rPr>
        <w:t xml:space="preserve">&lt; </w:t>
      </w:r>
      <w:hyperlink r:id="rId10" w:history="1">
        <w:r w:rsidRPr="004232CB">
          <w:rPr>
            <w:rStyle w:val="Hyperlink"/>
            <w:rFonts w:ascii="Times New Roman" w:hAnsi="Times New Roman" w:cs="Times New Roman"/>
          </w:rPr>
          <w:t>http://basenacionalcomum.mec.gov.br/</w:t>
        </w:r>
      </w:hyperlink>
      <w:r w:rsidRPr="004232CB">
        <w:rPr>
          <w:rFonts w:ascii="Times New Roman" w:hAnsi="Times New Roman" w:cs="Times New Roman"/>
        </w:rPr>
        <w:t>&gt; acesso em 10 de setembro de 2023.</w:t>
      </w:r>
    </w:p>
    <w:p w14:paraId="096570B2" w14:textId="77777777" w:rsidR="00C15265" w:rsidRPr="004232CB" w:rsidRDefault="00C15265" w:rsidP="00C15265">
      <w:pPr>
        <w:spacing w:after="0" w:line="240" w:lineRule="auto"/>
        <w:rPr>
          <w:rFonts w:ascii="Times New Roman" w:hAnsi="Times New Roman" w:cs="Times New Roman"/>
        </w:rPr>
      </w:pPr>
    </w:p>
    <w:p w14:paraId="56C1D0E1" w14:textId="64771C2E" w:rsidR="004232CB" w:rsidRPr="004232CB" w:rsidRDefault="004232CB" w:rsidP="004232CB">
      <w:pPr>
        <w:spacing w:line="196" w:lineRule="atLeast"/>
        <w:rPr>
          <w:rFonts w:ascii="Times New Roman" w:hAnsi="Times New Roman" w:cs="Times New Roman"/>
        </w:rPr>
      </w:pPr>
      <w:r w:rsidRPr="004232CB">
        <w:rPr>
          <w:rFonts w:ascii="Times New Roman" w:hAnsi="Times New Roman" w:cs="Times New Roman"/>
          <w:shd w:val="clear" w:color="auto" w:fill="FFFFFF"/>
        </w:rPr>
        <w:t xml:space="preserve">BORGES, Oto. </w:t>
      </w:r>
      <w:r w:rsidRPr="004232CB">
        <w:rPr>
          <w:rFonts w:ascii="Times New Roman" w:hAnsi="Times New Roman" w:cs="Times New Roman"/>
          <w:b/>
          <w:bCs/>
          <w:shd w:val="clear" w:color="auto" w:fill="FFFFFF"/>
        </w:rPr>
        <w:t>Formação inicial de professores de Física: formar mais! Formar melhor!.</w:t>
      </w:r>
      <w:r w:rsidRPr="004232CB">
        <w:rPr>
          <w:rStyle w:val="Cabealho"/>
          <w:rFonts w:ascii="Times New Roman" w:hAnsi="Times New Roman" w:cs="Times New Roman"/>
          <w:b/>
          <w:bCs/>
        </w:rPr>
        <w:t xml:space="preserve"> </w:t>
      </w:r>
      <w:r w:rsidRPr="004232CB">
        <w:rPr>
          <w:rFonts w:ascii="Times New Roman" w:eastAsia="Times New Roman" w:hAnsi="Times New Roman" w:cs="Times New Roman"/>
        </w:rPr>
        <w:t>Seção Especial: Encontro " Reflexões no Ensino de Física", SBF/MEC ( Brasília, 2005) • Rev. Bras. Ensino Fís. 28 (2) • </w:t>
      </w:r>
      <w:proofErr w:type="spellStart"/>
      <w:r w:rsidRPr="004232CB">
        <w:rPr>
          <w:rFonts w:ascii="Times New Roman" w:eastAsia="Times New Roman" w:hAnsi="Times New Roman" w:cs="Times New Roman"/>
        </w:rPr>
        <w:t>Jun</w:t>
      </w:r>
      <w:proofErr w:type="spellEnd"/>
      <w:r w:rsidRPr="004232CB">
        <w:rPr>
          <w:rFonts w:ascii="Times New Roman" w:eastAsia="Times New Roman" w:hAnsi="Times New Roman" w:cs="Times New Roman"/>
        </w:rPr>
        <w:t xml:space="preserve"> 2006. Disponível&lt; </w:t>
      </w:r>
      <w:hyperlink r:id="rId11" w:history="1">
        <w:r w:rsidRPr="004232CB">
          <w:rPr>
            <w:rStyle w:val="Hyperlink"/>
            <w:rFonts w:ascii="Times New Roman" w:hAnsi="Times New Roman" w:cs="Times New Roman"/>
            <w:color w:val="auto"/>
          </w:rPr>
          <w:t>https://www.scielo.br/j/rbef/a/cLsQgYnRVq5cwcTkvqGT6Mv/?lang=pt#</w:t>
        </w:r>
      </w:hyperlink>
      <w:r w:rsidRPr="004232CB">
        <w:rPr>
          <w:rFonts w:ascii="Times New Roman" w:hAnsi="Times New Roman" w:cs="Times New Roman"/>
        </w:rPr>
        <w:t xml:space="preserve">&gt; acesso em 01 de outubro de 2023. </w:t>
      </w:r>
    </w:p>
    <w:p w14:paraId="52720715" w14:textId="1BB4642F" w:rsidR="00E5482F" w:rsidRPr="004232CB" w:rsidRDefault="00C15265" w:rsidP="00C15265">
      <w:pPr>
        <w:spacing w:after="0" w:line="240" w:lineRule="auto"/>
        <w:rPr>
          <w:rFonts w:ascii="Times New Roman" w:hAnsi="Times New Roman" w:cs="Times New Roman"/>
        </w:rPr>
      </w:pPr>
      <w:r w:rsidRPr="004232CB">
        <w:rPr>
          <w:rFonts w:ascii="Times New Roman" w:hAnsi="Times New Roman" w:cs="Times New Roman"/>
        </w:rPr>
        <w:t>LAGE, E., (2021) </w:t>
      </w:r>
      <w:r w:rsidRPr="004232CB">
        <w:rPr>
          <w:rFonts w:ascii="Times New Roman" w:hAnsi="Times New Roman" w:cs="Times New Roman"/>
          <w:b/>
          <w:bCs/>
          <w:i/>
          <w:iCs/>
        </w:rPr>
        <w:t>Eletrostática</w:t>
      </w:r>
      <w:r w:rsidRPr="004232CB">
        <w:rPr>
          <w:rFonts w:ascii="Times New Roman" w:hAnsi="Times New Roman" w:cs="Times New Roman"/>
        </w:rPr>
        <w:t xml:space="preserve">, Rev. Ciência Elem., V9(1):015. Disponível&lt; </w:t>
      </w:r>
      <w:hyperlink r:id="rId12" w:history="1">
        <w:r w:rsidRPr="004232CB">
          <w:rPr>
            <w:rStyle w:val="Hyperlink"/>
            <w:rFonts w:ascii="Times New Roman" w:hAnsi="Times New Roman" w:cs="Times New Roman"/>
          </w:rPr>
          <w:t>https://rce.casadasciencias.org/rceapp/art/2021/015/</w:t>
        </w:r>
      </w:hyperlink>
      <w:r w:rsidRPr="004232CB">
        <w:rPr>
          <w:rFonts w:ascii="Times New Roman" w:hAnsi="Times New Roman" w:cs="Times New Roman"/>
        </w:rPr>
        <w:t xml:space="preserve"> acesso em 20 de setembro de 2023. </w:t>
      </w:r>
    </w:p>
    <w:p w14:paraId="415DFAEB" w14:textId="77777777" w:rsidR="00C15265" w:rsidRPr="004232CB" w:rsidRDefault="00C15265" w:rsidP="00C15265">
      <w:pPr>
        <w:spacing w:after="0" w:line="240" w:lineRule="auto"/>
        <w:rPr>
          <w:rFonts w:ascii="Times New Roman" w:hAnsi="Times New Roman" w:cs="Times New Roman"/>
        </w:rPr>
      </w:pPr>
    </w:p>
    <w:p w14:paraId="385D73FF" w14:textId="77777777" w:rsidR="00C15265" w:rsidRPr="004232CB" w:rsidRDefault="00C15265" w:rsidP="00C15265">
      <w:pPr>
        <w:spacing w:after="0" w:line="240" w:lineRule="auto"/>
        <w:rPr>
          <w:rFonts w:ascii="Times New Roman" w:hAnsi="Times New Roman" w:cs="Times New Roman"/>
        </w:rPr>
      </w:pPr>
      <w:r w:rsidRPr="004232CB">
        <w:rPr>
          <w:rFonts w:ascii="Times New Roman" w:hAnsi="Times New Roman" w:cs="Times New Roman"/>
        </w:rPr>
        <w:t xml:space="preserve">NOVA ESCOLA. </w:t>
      </w:r>
      <w:r w:rsidRPr="004232CB">
        <w:rPr>
          <w:rFonts w:ascii="Times New Roman" w:hAnsi="Times New Roman" w:cs="Times New Roman"/>
          <w:b/>
          <w:bCs/>
        </w:rPr>
        <w:t>Rotação por estações: como dinamizar as formações usando essa metodologia ativa.</w:t>
      </w:r>
      <w:r w:rsidRPr="004232CB">
        <w:rPr>
          <w:rFonts w:ascii="Times New Roman" w:hAnsi="Times New Roman" w:cs="Times New Roman"/>
        </w:rPr>
        <w:t xml:space="preserve"> Texto Ingrid </w:t>
      </w:r>
      <w:proofErr w:type="spellStart"/>
      <w:r w:rsidRPr="004232CB">
        <w:rPr>
          <w:rFonts w:ascii="Times New Roman" w:hAnsi="Times New Roman" w:cs="Times New Roman"/>
        </w:rPr>
        <w:t>Yurie</w:t>
      </w:r>
      <w:proofErr w:type="spellEnd"/>
      <w:r w:rsidRPr="004232CB">
        <w:rPr>
          <w:rFonts w:ascii="Times New Roman" w:hAnsi="Times New Roman" w:cs="Times New Roman"/>
        </w:rPr>
        <w:t xml:space="preserve">. Disponível em&lt; </w:t>
      </w:r>
      <w:hyperlink r:id="rId13" w:history="1">
        <w:r w:rsidRPr="004232CB">
          <w:rPr>
            <w:rStyle w:val="Hyperlink"/>
            <w:rFonts w:ascii="Times New Roman" w:hAnsi="Times New Roman" w:cs="Times New Roman"/>
          </w:rPr>
          <w:t>https://novaescola.org.br/conteudo/21301/rotacao-por-estacoes-como-dinamizar-as-formacoes-usando-essa-metodologia-ativa</w:t>
        </w:r>
      </w:hyperlink>
      <w:r w:rsidRPr="004232CB">
        <w:rPr>
          <w:rFonts w:ascii="Times New Roman" w:hAnsi="Times New Roman" w:cs="Times New Roman"/>
        </w:rPr>
        <w:t>&gt; acesso em 15 de agosto de 2023.</w:t>
      </w:r>
    </w:p>
    <w:p w14:paraId="72741804" w14:textId="71A02141" w:rsidR="00C15265" w:rsidRPr="004232CB" w:rsidRDefault="00C152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8BE824" w14:textId="77777777" w:rsidR="004232CB" w:rsidRPr="004232CB" w:rsidRDefault="004232CB" w:rsidP="00423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32CB">
        <w:rPr>
          <w:rFonts w:ascii="Times New Roman" w:hAnsi="Times New Roman" w:cs="Times New Roman"/>
        </w:rPr>
        <w:t xml:space="preserve">STUDART, N. . </w:t>
      </w:r>
      <w:r w:rsidRPr="004232CB">
        <w:rPr>
          <w:rFonts w:ascii="Times New Roman" w:hAnsi="Times New Roman" w:cs="Times New Roman"/>
          <w:b/>
          <w:bCs/>
        </w:rPr>
        <w:t xml:space="preserve">Inovando a </w:t>
      </w:r>
      <w:proofErr w:type="spellStart"/>
      <w:r w:rsidRPr="004232CB">
        <w:rPr>
          <w:rFonts w:ascii="Times New Roman" w:hAnsi="Times New Roman" w:cs="Times New Roman"/>
          <w:b/>
          <w:bCs/>
        </w:rPr>
        <w:t>Ensinagem</w:t>
      </w:r>
      <w:proofErr w:type="spellEnd"/>
      <w:r w:rsidRPr="004232CB">
        <w:rPr>
          <w:rFonts w:ascii="Times New Roman" w:hAnsi="Times New Roman" w:cs="Times New Roman"/>
          <w:b/>
          <w:bCs/>
        </w:rPr>
        <w:t xml:space="preserve"> de Física com Metodologias Ativas</w:t>
      </w:r>
      <w:r w:rsidRPr="004232CB">
        <w:rPr>
          <w:rFonts w:ascii="Times New Roman" w:hAnsi="Times New Roman" w:cs="Times New Roman"/>
        </w:rPr>
        <w:t>. </w:t>
      </w:r>
      <w:r w:rsidRPr="004232CB">
        <w:rPr>
          <w:rFonts w:ascii="Times New Roman" w:hAnsi="Times New Roman" w:cs="Times New Roman"/>
          <w:b/>
          <w:bCs/>
        </w:rPr>
        <w:t>Revista do Professor de Física</w:t>
      </w:r>
      <w:r w:rsidRPr="004232CB">
        <w:rPr>
          <w:rFonts w:ascii="Times New Roman" w:hAnsi="Times New Roman" w:cs="Times New Roman"/>
        </w:rPr>
        <w:t>, </w:t>
      </w:r>
      <w:r w:rsidRPr="004232CB">
        <w:rPr>
          <w:rFonts w:ascii="Times New Roman" w:hAnsi="Times New Roman" w:cs="Times New Roman"/>
          <w:i/>
          <w:iCs/>
        </w:rPr>
        <w:t>[S. l.]</w:t>
      </w:r>
      <w:r w:rsidRPr="004232CB">
        <w:rPr>
          <w:rFonts w:ascii="Times New Roman" w:hAnsi="Times New Roman" w:cs="Times New Roman"/>
        </w:rPr>
        <w:t>, v. 3, n. 3, p. 1–24, 2021. DOI: 10.26512/rpf.v3i3.28857. Disponível em: https://periodicos.unb.br/index.php/rpf/article/view/28857. Acesso em: 4 out. 2023.</w:t>
      </w:r>
    </w:p>
    <w:p w14:paraId="3B9EDFA8" w14:textId="2487A32E" w:rsidR="00F10EEA" w:rsidRDefault="00F10EEA" w:rsidP="00423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0EEA" w:rsidSect="00867FBC">
      <w:headerReference w:type="default" r:id="rId14"/>
      <w:footerReference w:type="default" r:id="rId15"/>
      <w:pgSz w:w="11906" w:h="16838"/>
      <w:pgMar w:top="1701" w:right="1418" w:bottom="1418" w:left="1701" w:header="28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BF03" w14:textId="77777777" w:rsidR="00E259A5" w:rsidRDefault="00E259A5" w:rsidP="00066031">
      <w:pPr>
        <w:spacing w:after="0" w:line="240" w:lineRule="auto"/>
      </w:pPr>
      <w:r>
        <w:separator/>
      </w:r>
    </w:p>
  </w:endnote>
  <w:endnote w:type="continuationSeparator" w:id="0">
    <w:p w14:paraId="38D30E19" w14:textId="77777777" w:rsidR="00E259A5" w:rsidRDefault="00E259A5" w:rsidP="0006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828D" w14:textId="3BE462C4" w:rsidR="00020032" w:rsidRPr="009C4C8B" w:rsidRDefault="00EB1A7D" w:rsidP="00CE50BA">
    <w:pPr>
      <w:pStyle w:val="Rodap"/>
      <w:ind w:left="-1701"/>
      <w:jc w:val="right"/>
    </w:pPr>
    <w:r w:rsidRPr="00EB1A7D">
      <w:t xml:space="preserve"> </w:t>
    </w:r>
    <w:r w:rsidR="00CE50BA">
      <w:rPr>
        <w:noProof/>
      </w:rPr>
      <w:drawing>
        <wp:inline distT="0" distB="0" distL="0" distR="0" wp14:anchorId="7AA50977" wp14:editId="6DEE60BD">
          <wp:extent cx="4570095" cy="504728"/>
          <wp:effectExtent l="0" t="0" r="1905" b="0"/>
          <wp:docPr id="1036898018" name="Imagem 103689801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66076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14" b="38980"/>
                  <a:stretch/>
                </pic:blipFill>
                <pic:spPr bwMode="auto"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8F6A" w14:textId="77777777" w:rsidR="00E259A5" w:rsidRDefault="00E259A5" w:rsidP="00066031">
      <w:pPr>
        <w:spacing w:after="0" w:line="240" w:lineRule="auto"/>
      </w:pPr>
      <w:r>
        <w:separator/>
      </w:r>
    </w:p>
  </w:footnote>
  <w:footnote w:type="continuationSeparator" w:id="0">
    <w:p w14:paraId="510308D3" w14:textId="77777777" w:rsidR="00E259A5" w:rsidRDefault="00E259A5" w:rsidP="0006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F8CB" w14:textId="400D5D17" w:rsidR="00066031" w:rsidRPr="002555DD" w:rsidRDefault="00845C0E" w:rsidP="002555DD">
    <w:pPr>
      <w:pStyle w:val="Cabealho"/>
      <w:jc w:val="center"/>
    </w:pPr>
    <w:r>
      <w:rPr>
        <w:noProof/>
      </w:rPr>
      <w:drawing>
        <wp:inline distT="0" distB="0" distL="0" distR="0" wp14:anchorId="5BB90E00" wp14:editId="1BF0B94D">
          <wp:extent cx="5724525" cy="1073707"/>
          <wp:effectExtent l="0" t="0" r="0" b="0"/>
          <wp:docPr id="10038381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838128" name="Imagem 100383812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985"/>
                  <a:stretch/>
                </pic:blipFill>
                <pic:spPr bwMode="auto">
                  <a:xfrm>
                    <a:off x="0" y="0"/>
                    <a:ext cx="5748076" cy="10781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7169"/>
    <w:multiLevelType w:val="multilevel"/>
    <w:tmpl w:val="298E7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13"/>
    <w:rsid w:val="00020032"/>
    <w:rsid w:val="00023895"/>
    <w:rsid w:val="000258A2"/>
    <w:rsid w:val="00066031"/>
    <w:rsid w:val="000B61D3"/>
    <w:rsid w:val="000E48D3"/>
    <w:rsid w:val="000F0323"/>
    <w:rsid w:val="00122AEF"/>
    <w:rsid w:val="001478C6"/>
    <w:rsid w:val="00176295"/>
    <w:rsid w:val="00180386"/>
    <w:rsid w:val="001F103F"/>
    <w:rsid w:val="002555DD"/>
    <w:rsid w:val="00264880"/>
    <w:rsid w:val="00295D38"/>
    <w:rsid w:val="00357059"/>
    <w:rsid w:val="003738BB"/>
    <w:rsid w:val="003B4D11"/>
    <w:rsid w:val="003E3604"/>
    <w:rsid w:val="00417198"/>
    <w:rsid w:val="004232CB"/>
    <w:rsid w:val="00440777"/>
    <w:rsid w:val="004816ED"/>
    <w:rsid w:val="004956F8"/>
    <w:rsid w:val="005008CE"/>
    <w:rsid w:val="00563E2C"/>
    <w:rsid w:val="006452B1"/>
    <w:rsid w:val="00674E5F"/>
    <w:rsid w:val="006956FE"/>
    <w:rsid w:val="006B76F7"/>
    <w:rsid w:val="006C49D4"/>
    <w:rsid w:val="006E3032"/>
    <w:rsid w:val="00707BDF"/>
    <w:rsid w:val="00733EEC"/>
    <w:rsid w:val="00746F6D"/>
    <w:rsid w:val="007718AB"/>
    <w:rsid w:val="007D0AB2"/>
    <w:rsid w:val="007F5AA8"/>
    <w:rsid w:val="0080177C"/>
    <w:rsid w:val="00804C8A"/>
    <w:rsid w:val="008149DD"/>
    <w:rsid w:val="0083025C"/>
    <w:rsid w:val="00836B56"/>
    <w:rsid w:val="00845C0E"/>
    <w:rsid w:val="00862D09"/>
    <w:rsid w:val="00867FBC"/>
    <w:rsid w:val="00882A5B"/>
    <w:rsid w:val="008C3D4B"/>
    <w:rsid w:val="008D57DC"/>
    <w:rsid w:val="008E7FDC"/>
    <w:rsid w:val="00945DE0"/>
    <w:rsid w:val="00946B99"/>
    <w:rsid w:val="00983681"/>
    <w:rsid w:val="009C4C8B"/>
    <w:rsid w:val="00A60398"/>
    <w:rsid w:val="00A93F32"/>
    <w:rsid w:val="00AC2ABF"/>
    <w:rsid w:val="00AF6C9D"/>
    <w:rsid w:val="00B10DC6"/>
    <w:rsid w:val="00BA6279"/>
    <w:rsid w:val="00C134CA"/>
    <w:rsid w:val="00C15265"/>
    <w:rsid w:val="00C717D1"/>
    <w:rsid w:val="00C83EDF"/>
    <w:rsid w:val="00CA6C8F"/>
    <w:rsid w:val="00CD5234"/>
    <w:rsid w:val="00CE50BA"/>
    <w:rsid w:val="00D1605F"/>
    <w:rsid w:val="00D22E89"/>
    <w:rsid w:val="00D27D15"/>
    <w:rsid w:val="00D87FDB"/>
    <w:rsid w:val="00DB2D21"/>
    <w:rsid w:val="00E259A5"/>
    <w:rsid w:val="00E5482F"/>
    <w:rsid w:val="00E8411A"/>
    <w:rsid w:val="00EB1A7D"/>
    <w:rsid w:val="00EC6B02"/>
    <w:rsid w:val="00ED496C"/>
    <w:rsid w:val="00ED7AC7"/>
    <w:rsid w:val="00EE6B4C"/>
    <w:rsid w:val="00F0776B"/>
    <w:rsid w:val="00F10EEA"/>
    <w:rsid w:val="00F65E4F"/>
    <w:rsid w:val="00F86E5B"/>
    <w:rsid w:val="00FA0F13"/>
    <w:rsid w:val="00FA4A9E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72FF5"/>
  <w15:chartTrackingRefBased/>
  <w15:docId w15:val="{352D35BE-0B3C-41E0-80CC-4F8787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DA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32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0DC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  <w:style w:type="paragraph" w:styleId="NormalWeb">
    <w:name w:val="Normal (Web)"/>
    <w:basedOn w:val="Normal"/>
    <w:unhideWhenUsed/>
    <w:rsid w:val="00FA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5482F"/>
    <w:rPr>
      <w:b/>
      <w:bCs/>
    </w:rPr>
  </w:style>
  <w:style w:type="character" w:customStyle="1" w:styleId="ref">
    <w:name w:val="ref"/>
    <w:basedOn w:val="Fontepargpadro"/>
    <w:rsid w:val="004232CB"/>
  </w:style>
  <w:style w:type="character" w:customStyle="1" w:styleId="Ttulo1Char">
    <w:name w:val="Título 1 Char"/>
    <w:basedOn w:val="Fontepargpadro"/>
    <w:link w:val="Ttulo1"/>
    <w:uiPriority w:val="9"/>
    <w:rsid w:val="004232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articlebadge">
    <w:name w:val="_articlebadge"/>
    <w:basedOn w:val="Fontepargpadro"/>
    <w:rsid w:val="004232CB"/>
  </w:style>
  <w:style w:type="character" w:customStyle="1" w:styleId="separator">
    <w:name w:val="_separator"/>
    <w:basedOn w:val="Fontepargpadro"/>
    <w:rsid w:val="004232CB"/>
  </w:style>
  <w:style w:type="character" w:customStyle="1" w:styleId="editionmeta">
    <w:name w:val="_editionmeta"/>
    <w:basedOn w:val="Fontepargpadro"/>
    <w:rsid w:val="00423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3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3095778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526663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796072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704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9780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4133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.o@escolar.ifrn.edu.br" TargetMode="External"/><Relationship Id="rId13" Type="http://schemas.openxmlformats.org/officeDocument/2006/relationships/hyperlink" Target="https://novaescola.org.br/conteudo/21301/rotacao-por-estacoes-como-dinamizar-as-formacoes-usando-essa-metodologia-ati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ce.casadasciencias.org/rceapp/art/2021/015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lo.br/j/rbef/a/cLsQgYnRVq5cwcTkvqGT6Mv/?lang=pt#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basenacionalcomum.mec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dsongeo19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7D42E086-F879-48DF-9A23-1E09FDBA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1249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Diogenes</dc:creator>
  <cp:keywords/>
  <dc:description/>
  <cp:lastModifiedBy>Cliente Office</cp:lastModifiedBy>
  <cp:revision>6</cp:revision>
  <dcterms:created xsi:type="dcterms:W3CDTF">2023-10-05T01:52:00Z</dcterms:created>
  <dcterms:modified xsi:type="dcterms:W3CDTF">2023-10-05T01:53:00Z</dcterms:modified>
</cp:coreProperties>
</file>