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3AE8" w14:textId="77777777" w:rsidR="008C48EF" w:rsidRDefault="002857D9" w:rsidP="00C92843">
      <w:pPr>
        <w:pStyle w:val="Ttulo1"/>
        <w:spacing w:before="90"/>
        <w:ind w:left="0" w:right="12"/>
        <w:jc w:val="center"/>
      </w:pPr>
      <w:r>
        <w:t>O direito à indenização por danos morais em casos de abandono afetivo à luz da</w:t>
      </w:r>
      <w:r>
        <w:rPr>
          <w:spacing w:val="-57"/>
        </w:rPr>
        <w:t xml:space="preserve"> </w:t>
      </w:r>
      <w:r>
        <w:t>jurisprudência do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 Justiça.</w:t>
      </w:r>
    </w:p>
    <w:p w14:paraId="326D960C" w14:textId="77777777" w:rsidR="008C48EF" w:rsidRDefault="008C48EF" w:rsidP="00D91916">
      <w:pPr>
        <w:pStyle w:val="Corpodetexto"/>
        <w:spacing w:before="6"/>
        <w:ind w:right="12"/>
        <w:rPr>
          <w:b/>
          <w:sz w:val="23"/>
        </w:rPr>
      </w:pPr>
    </w:p>
    <w:p w14:paraId="041ACD06" w14:textId="667BC7DE" w:rsidR="00222F2A" w:rsidRPr="00D91916" w:rsidRDefault="002857D9" w:rsidP="00D91916">
      <w:pPr>
        <w:pStyle w:val="Ttulo2"/>
        <w:ind w:left="0" w:right="12"/>
        <w:jc w:val="center"/>
        <w:rPr>
          <w:color w:val="000000" w:themeColor="text1"/>
          <w:sz w:val="22"/>
          <w:szCs w:val="22"/>
        </w:rPr>
      </w:pPr>
      <w:r w:rsidRPr="00D91916">
        <w:rPr>
          <w:color w:val="000000" w:themeColor="text1"/>
          <w:sz w:val="22"/>
          <w:szCs w:val="22"/>
        </w:rPr>
        <w:t>Camilla</w:t>
      </w:r>
      <w:r w:rsidRPr="00D91916">
        <w:rPr>
          <w:color w:val="000000" w:themeColor="text1"/>
          <w:spacing w:val="-5"/>
          <w:sz w:val="22"/>
          <w:szCs w:val="22"/>
        </w:rPr>
        <w:t xml:space="preserve"> </w:t>
      </w:r>
      <w:r w:rsidRPr="00D91916">
        <w:rPr>
          <w:color w:val="000000" w:themeColor="text1"/>
          <w:sz w:val="22"/>
          <w:szCs w:val="22"/>
        </w:rPr>
        <w:t>Medeiros</w:t>
      </w:r>
      <w:r w:rsidRPr="00D91916">
        <w:rPr>
          <w:color w:val="000000" w:themeColor="text1"/>
          <w:spacing w:val="-2"/>
          <w:sz w:val="22"/>
          <w:szCs w:val="22"/>
        </w:rPr>
        <w:t xml:space="preserve"> </w:t>
      </w:r>
      <w:r w:rsidRPr="00D91916">
        <w:rPr>
          <w:color w:val="000000" w:themeColor="text1"/>
          <w:sz w:val="22"/>
          <w:szCs w:val="22"/>
        </w:rPr>
        <w:t>Assunção</w:t>
      </w:r>
      <w:r w:rsidRPr="00D91916">
        <w:rPr>
          <w:color w:val="000000" w:themeColor="text1"/>
          <w:spacing w:val="-2"/>
          <w:sz w:val="22"/>
          <w:szCs w:val="22"/>
        </w:rPr>
        <w:t xml:space="preserve"> </w:t>
      </w:r>
      <w:r w:rsidRPr="00D91916">
        <w:rPr>
          <w:color w:val="000000" w:themeColor="text1"/>
          <w:sz w:val="22"/>
          <w:szCs w:val="22"/>
        </w:rPr>
        <w:t>Furtado</w:t>
      </w:r>
      <w:r w:rsidRPr="00D91916">
        <w:rPr>
          <w:color w:val="000000" w:themeColor="text1"/>
          <w:spacing w:val="-2"/>
          <w:sz w:val="22"/>
          <w:szCs w:val="22"/>
        </w:rPr>
        <w:t xml:space="preserve"> </w:t>
      </w:r>
      <w:r w:rsidR="00222F2A" w:rsidRPr="00D91916">
        <w:rPr>
          <w:color w:val="000000" w:themeColor="text1"/>
          <w:sz w:val="22"/>
          <w:szCs w:val="22"/>
        </w:rPr>
        <w:t>–</w:t>
      </w:r>
      <w:r w:rsidRPr="00D91916">
        <w:rPr>
          <w:color w:val="000000" w:themeColor="text1"/>
          <w:spacing w:val="-2"/>
          <w:sz w:val="22"/>
          <w:szCs w:val="22"/>
        </w:rPr>
        <w:t xml:space="preserve"> </w:t>
      </w:r>
      <w:r w:rsidRPr="00D91916">
        <w:rPr>
          <w:color w:val="000000" w:themeColor="text1"/>
          <w:sz w:val="22"/>
          <w:szCs w:val="22"/>
        </w:rPr>
        <w:t>UFRN</w:t>
      </w:r>
    </w:p>
    <w:p w14:paraId="29C6DD8B" w14:textId="29340049" w:rsidR="00222F2A" w:rsidRPr="00D91916" w:rsidRDefault="006F19A5" w:rsidP="00D91916">
      <w:pPr>
        <w:pStyle w:val="Ttulo2"/>
        <w:spacing w:after="240"/>
        <w:ind w:left="0" w:right="12"/>
        <w:jc w:val="center"/>
        <w:rPr>
          <w:color w:val="000000" w:themeColor="text1"/>
          <w:sz w:val="22"/>
          <w:szCs w:val="22"/>
        </w:rPr>
      </w:pPr>
      <w:hyperlink r:id="rId7" w:history="1">
        <w:r w:rsidR="00222F2A" w:rsidRPr="00D91916">
          <w:rPr>
            <w:rStyle w:val="Hyperlink"/>
            <w:i/>
            <w:color w:val="000000" w:themeColor="text1"/>
            <w:sz w:val="22"/>
            <w:szCs w:val="22"/>
            <w:u w:val="none"/>
          </w:rPr>
          <w:t>cmedeiros584@gmail.com</w:t>
        </w:r>
      </w:hyperlink>
    </w:p>
    <w:p w14:paraId="6351757D" w14:textId="131F7797" w:rsidR="00222F2A" w:rsidRPr="00D91916" w:rsidRDefault="002857D9" w:rsidP="00D91916">
      <w:pPr>
        <w:ind w:right="12"/>
        <w:jc w:val="center"/>
        <w:rPr>
          <w:color w:val="000000" w:themeColor="text1"/>
        </w:rPr>
      </w:pPr>
      <w:r w:rsidRPr="00D91916">
        <w:rPr>
          <w:color w:val="000000" w:themeColor="text1"/>
        </w:rPr>
        <w:t xml:space="preserve">Dhelman Salete Melo de Medeiros </w:t>
      </w:r>
      <w:r w:rsidR="00222F2A" w:rsidRPr="00D91916">
        <w:rPr>
          <w:color w:val="000000" w:themeColor="text1"/>
        </w:rPr>
        <w:t>–</w:t>
      </w:r>
      <w:r w:rsidRPr="00D91916">
        <w:rPr>
          <w:color w:val="000000" w:themeColor="text1"/>
        </w:rPr>
        <w:t xml:space="preserve"> UFRN</w:t>
      </w:r>
    </w:p>
    <w:p w14:paraId="799E187A" w14:textId="41BF4F49" w:rsidR="00222F2A" w:rsidRPr="00D91916" w:rsidRDefault="002857D9" w:rsidP="00D91916">
      <w:pPr>
        <w:spacing w:after="240"/>
        <w:ind w:right="12"/>
        <w:jc w:val="center"/>
        <w:rPr>
          <w:i/>
          <w:color w:val="000000" w:themeColor="text1"/>
        </w:rPr>
      </w:pPr>
      <w:r w:rsidRPr="00D91916">
        <w:rPr>
          <w:color w:val="000000" w:themeColor="text1"/>
          <w:spacing w:val="-57"/>
        </w:rPr>
        <w:t xml:space="preserve"> </w:t>
      </w:r>
      <w:hyperlink r:id="rId8">
        <w:r w:rsidRPr="00D91916">
          <w:rPr>
            <w:i/>
            <w:color w:val="000000" w:themeColor="text1"/>
          </w:rPr>
          <w:t>dhelman.melo.130@ufrn.edu.br</w:t>
        </w:r>
      </w:hyperlink>
    </w:p>
    <w:p w14:paraId="3571D233" w14:textId="276F3DEB" w:rsidR="00222F2A" w:rsidRPr="00D91916" w:rsidRDefault="002857D9" w:rsidP="00D91916">
      <w:pPr>
        <w:ind w:right="12"/>
        <w:jc w:val="center"/>
        <w:rPr>
          <w:i/>
          <w:color w:val="000000" w:themeColor="text1"/>
        </w:rPr>
      </w:pPr>
      <w:r w:rsidRPr="00D91916">
        <w:rPr>
          <w:color w:val="000000" w:themeColor="text1"/>
        </w:rPr>
        <w:t>Raquel</w:t>
      </w:r>
      <w:r w:rsidRPr="00D91916">
        <w:rPr>
          <w:color w:val="000000" w:themeColor="text1"/>
          <w:spacing w:val="-1"/>
        </w:rPr>
        <w:t xml:space="preserve"> </w:t>
      </w:r>
      <w:r w:rsidRPr="00D91916">
        <w:rPr>
          <w:color w:val="000000" w:themeColor="text1"/>
        </w:rPr>
        <w:t>Caiana</w:t>
      </w:r>
      <w:r w:rsidRPr="00D91916">
        <w:rPr>
          <w:color w:val="000000" w:themeColor="text1"/>
          <w:spacing w:val="-4"/>
        </w:rPr>
        <w:t xml:space="preserve"> </w:t>
      </w:r>
      <w:r w:rsidRPr="00D91916">
        <w:rPr>
          <w:color w:val="000000" w:themeColor="text1"/>
        </w:rPr>
        <w:t>dos</w:t>
      </w:r>
      <w:r w:rsidRPr="00D91916">
        <w:rPr>
          <w:color w:val="000000" w:themeColor="text1"/>
          <w:spacing w:val="-1"/>
        </w:rPr>
        <w:t xml:space="preserve"> </w:t>
      </w:r>
      <w:r w:rsidRPr="00D91916">
        <w:rPr>
          <w:color w:val="000000" w:themeColor="text1"/>
        </w:rPr>
        <w:t>Santos</w:t>
      </w:r>
      <w:r w:rsidRPr="00D91916">
        <w:rPr>
          <w:color w:val="000000" w:themeColor="text1"/>
          <w:spacing w:val="1"/>
        </w:rPr>
        <w:t xml:space="preserve"> </w:t>
      </w:r>
      <w:r w:rsidR="00222F2A" w:rsidRPr="00D91916">
        <w:rPr>
          <w:color w:val="000000" w:themeColor="text1"/>
        </w:rPr>
        <w:t>–</w:t>
      </w:r>
      <w:r w:rsidRPr="00D91916">
        <w:rPr>
          <w:color w:val="000000" w:themeColor="text1"/>
          <w:spacing w:val="-2"/>
        </w:rPr>
        <w:t xml:space="preserve"> </w:t>
      </w:r>
      <w:r w:rsidRPr="00D91916">
        <w:rPr>
          <w:color w:val="000000" w:themeColor="text1"/>
        </w:rPr>
        <w:t>UFRN</w:t>
      </w:r>
    </w:p>
    <w:p w14:paraId="0BD9804A" w14:textId="77777777" w:rsidR="00222F2A" w:rsidRPr="00D91916" w:rsidRDefault="006F19A5" w:rsidP="00D91916">
      <w:pPr>
        <w:spacing w:after="240"/>
        <w:ind w:right="12"/>
        <w:jc w:val="center"/>
        <w:rPr>
          <w:i/>
          <w:color w:val="000000" w:themeColor="text1"/>
        </w:rPr>
      </w:pPr>
      <w:hyperlink r:id="rId9" w:history="1">
        <w:r w:rsidR="00222F2A" w:rsidRPr="00D91916">
          <w:rPr>
            <w:rStyle w:val="Hyperlink"/>
            <w:i/>
            <w:color w:val="000000" w:themeColor="text1"/>
            <w:u w:val="none"/>
          </w:rPr>
          <w:t>raquelcaiana@hotmail.com</w:t>
        </w:r>
      </w:hyperlink>
    </w:p>
    <w:p w14:paraId="6C7FE25E" w14:textId="0D617979" w:rsidR="00222F2A" w:rsidRPr="00D91916" w:rsidRDefault="002857D9" w:rsidP="00D91916">
      <w:pPr>
        <w:ind w:right="12"/>
        <w:jc w:val="center"/>
        <w:rPr>
          <w:color w:val="000000" w:themeColor="text1"/>
        </w:rPr>
      </w:pPr>
      <w:r w:rsidRPr="00D91916">
        <w:rPr>
          <w:color w:val="000000" w:themeColor="text1"/>
        </w:rPr>
        <w:t>Carlos Francisco do Nascimento</w:t>
      </w:r>
      <w:r w:rsidR="00222F2A" w:rsidRPr="00D91916">
        <w:rPr>
          <w:color w:val="000000" w:themeColor="text1"/>
        </w:rPr>
        <w:t xml:space="preserve"> – UFRN</w:t>
      </w:r>
    </w:p>
    <w:p w14:paraId="6678CC98" w14:textId="6ADF2104" w:rsidR="008C48EF" w:rsidRPr="00D91916" w:rsidRDefault="006F19A5" w:rsidP="00D91916">
      <w:pPr>
        <w:ind w:right="12"/>
        <w:jc w:val="center"/>
        <w:rPr>
          <w:i/>
          <w:color w:val="000000" w:themeColor="text1"/>
        </w:rPr>
      </w:pPr>
      <w:hyperlink r:id="rId10" w:history="1">
        <w:r w:rsidR="00222F2A" w:rsidRPr="00D91916">
          <w:rPr>
            <w:rStyle w:val="Hyperlink"/>
            <w:i/>
            <w:color w:val="000000" w:themeColor="text1"/>
            <w:u w:val="none"/>
          </w:rPr>
          <w:t>carlos.nascimento@ufrn.br</w:t>
        </w:r>
      </w:hyperlink>
    </w:p>
    <w:p w14:paraId="434DD243" w14:textId="77777777" w:rsidR="008C48EF" w:rsidRDefault="008C48EF" w:rsidP="00D91916">
      <w:pPr>
        <w:pStyle w:val="Corpodetexto"/>
        <w:ind w:right="12"/>
        <w:rPr>
          <w:i/>
          <w:sz w:val="24"/>
        </w:rPr>
      </w:pPr>
    </w:p>
    <w:p w14:paraId="537A1FB5" w14:textId="2C4CC03A" w:rsidR="008C48EF" w:rsidRPr="00C92843" w:rsidRDefault="002857D9" w:rsidP="00C92843">
      <w:pPr>
        <w:pStyle w:val="Ttulo1"/>
        <w:ind w:left="0" w:right="12"/>
        <w:rPr>
          <w:sz w:val="22"/>
          <w:szCs w:val="22"/>
        </w:rPr>
      </w:pPr>
      <w:r w:rsidRPr="00222F2A">
        <w:rPr>
          <w:sz w:val="22"/>
          <w:szCs w:val="22"/>
        </w:rPr>
        <w:t>INTRODUÇÃO</w:t>
      </w:r>
    </w:p>
    <w:p w14:paraId="0F1F4E48" w14:textId="6DD1E116" w:rsidR="008C48EF" w:rsidRPr="00222F2A" w:rsidRDefault="002857D9" w:rsidP="00C92843">
      <w:pPr>
        <w:pStyle w:val="Corpodetexto"/>
        <w:ind w:right="11" w:firstLine="709"/>
        <w:jc w:val="both"/>
      </w:pPr>
      <w:r w:rsidRPr="00222F2A">
        <w:t>No</w:t>
      </w:r>
      <w:r w:rsidRPr="00222F2A">
        <w:rPr>
          <w:spacing w:val="1"/>
        </w:rPr>
        <w:t xml:space="preserve"> </w:t>
      </w:r>
      <w:r w:rsidRPr="00222F2A">
        <w:t>atual</w:t>
      </w:r>
      <w:r w:rsidRPr="00222F2A">
        <w:rPr>
          <w:spacing w:val="1"/>
        </w:rPr>
        <w:t xml:space="preserve"> </w:t>
      </w:r>
      <w:r w:rsidRPr="00222F2A">
        <w:t>ordenamento</w:t>
      </w:r>
      <w:r w:rsidRPr="00222F2A">
        <w:rPr>
          <w:spacing w:val="1"/>
        </w:rPr>
        <w:t xml:space="preserve"> </w:t>
      </w:r>
      <w:r w:rsidRPr="00222F2A">
        <w:t>jurídico</w:t>
      </w:r>
      <w:r w:rsidRPr="00222F2A">
        <w:rPr>
          <w:spacing w:val="1"/>
        </w:rPr>
        <w:t xml:space="preserve"> </w:t>
      </w:r>
      <w:r w:rsidRPr="00222F2A">
        <w:t>brasileiro,</w:t>
      </w:r>
      <w:r w:rsidRPr="00222F2A">
        <w:rPr>
          <w:spacing w:val="1"/>
        </w:rPr>
        <w:t xml:space="preserve"> </w:t>
      </w:r>
      <w:r w:rsidRPr="00222F2A">
        <w:t>a</w:t>
      </w:r>
      <w:r w:rsidRPr="00222F2A">
        <w:rPr>
          <w:spacing w:val="1"/>
        </w:rPr>
        <w:t xml:space="preserve"> </w:t>
      </w:r>
      <w:r w:rsidRPr="00222F2A">
        <w:t>Constituição</w:t>
      </w:r>
      <w:r w:rsidRPr="00222F2A">
        <w:rPr>
          <w:spacing w:val="1"/>
        </w:rPr>
        <w:t xml:space="preserve"> </w:t>
      </w:r>
      <w:r w:rsidRPr="00222F2A">
        <w:t>Federal</w:t>
      </w:r>
      <w:r w:rsidRPr="00222F2A">
        <w:rPr>
          <w:spacing w:val="1"/>
        </w:rPr>
        <w:t xml:space="preserve"> </w:t>
      </w:r>
      <w:r w:rsidRPr="00222F2A">
        <w:t>(1988)</w:t>
      </w:r>
      <w:r w:rsidRPr="00222F2A">
        <w:rPr>
          <w:spacing w:val="1"/>
        </w:rPr>
        <w:t xml:space="preserve"> </w:t>
      </w:r>
      <w:r w:rsidRPr="00222F2A">
        <w:t>prevê</w:t>
      </w:r>
      <w:r w:rsidRPr="00222F2A">
        <w:rPr>
          <w:spacing w:val="1"/>
        </w:rPr>
        <w:t xml:space="preserve"> </w:t>
      </w:r>
      <w:r w:rsidRPr="00222F2A">
        <w:t>o</w:t>
      </w:r>
      <w:r w:rsidRPr="00222F2A">
        <w:rPr>
          <w:spacing w:val="1"/>
        </w:rPr>
        <w:t xml:space="preserve"> </w:t>
      </w:r>
      <w:r w:rsidRPr="00222F2A">
        <w:t>princípio da paternidade responsável, uma vez que a criança, dentro do seio familiar, deve ser</w:t>
      </w:r>
      <w:r w:rsidRPr="00222F2A">
        <w:rPr>
          <w:spacing w:val="1"/>
        </w:rPr>
        <w:t xml:space="preserve"> </w:t>
      </w:r>
      <w:r w:rsidRPr="00222F2A">
        <w:t>tratada com carinho, cuidados, afeto e amor. Já no âmbito doutrinário, para Madaleno</w:t>
      </w:r>
      <w:r w:rsidRPr="00222F2A">
        <w:rPr>
          <w:spacing w:val="1"/>
        </w:rPr>
        <w:t xml:space="preserve"> </w:t>
      </w:r>
      <w:r w:rsidRPr="00222F2A">
        <w:t>(2022)</w:t>
      </w:r>
      <w:r w:rsidRPr="00222F2A">
        <w:rPr>
          <w:spacing w:val="1"/>
        </w:rPr>
        <w:t xml:space="preserve"> </w:t>
      </w:r>
      <w:r w:rsidRPr="00222F2A">
        <w:t>a</w:t>
      </w:r>
      <w:r w:rsidRPr="00222F2A">
        <w:rPr>
          <w:spacing w:val="1"/>
        </w:rPr>
        <w:t xml:space="preserve"> </w:t>
      </w:r>
      <w:r w:rsidRPr="00222F2A">
        <w:t>sobrevivência</w:t>
      </w:r>
      <w:r w:rsidRPr="00222F2A">
        <w:rPr>
          <w:spacing w:val="1"/>
        </w:rPr>
        <w:t xml:space="preserve"> </w:t>
      </w:r>
      <w:r w:rsidRPr="00222F2A">
        <w:t>da</w:t>
      </w:r>
      <w:r w:rsidRPr="00222F2A">
        <w:rPr>
          <w:spacing w:val="1"/>
        </w:rPr>
        <w:t xml:space="preserve"> </w:t>
      </w:r>
      <w:r w:rsidRPr="00222F2A">
        <w:t>raça</w:t>
      </w:r>
      <w:r w:rsidRPr="00222F2A">
        <w:rPr>
          <w:spacing w:val="1"/>
        </w:rPr>
        <w:t xml:space="preserve"> </w:t>
      </w:r>
      <w:r w:rsidRPr="00222F2A">
        <w:t>humana</w:t>
      </w:r>
      <w:r w:rsidRPr="00222F2A">
        <w:rPr>
          <w:spacing w:val="1"/>
        </w:rPr>
        <w:t xml:space="preserve"> </w:t>
      </w:r>
      <w:r w:rsidRPr="00222F2A">
        <w:t>depende</w:t>
      </w:r>
      <w:r w:rsidRPr="00222F2A">
        <w:rPr>
          <w:spacing w:val="1"/>
        </w:rPr>
        <w:t xml:space="preserve"> </w:t>
      </w:r>
      <w:r w:rsidRPr="00222F2A">
        <w:t>da</w:t>
      </w:r>
      <w:r w:rsidRPr="00222F2A">
        <w:rPr>
          <w:spacing w:val="1"/>
        </w:rPr>
        <w:t xml:space="preserve"> </w:t>
      </w:r>
      <w:r w:rsidRPr="00222F2A">
        <w:t>interação</w:t>
      </w:r>
      <w:r w:rsidRPr="00222F2A">
        <w:rPr>
          <w:spacing w:val="1"/>
        </w:rPr>
        <w:t xml:space="preserve"> </w:t>
      </w:r>
      <w:r w:rsidRPr="00222F2A">
        <w:t>do</w:t>
      </w:r>
      <w:r w:rsidRPr="00222F2A">
        <w:rPr>
          <w:spacing w:val="1"/>
        </w:rPr>
        <w:t xml:space="preserve"> </w:t>
      </w:r>
      <w:r w:rsidRPr="00222F2A">
        <w:t>afeto,</w:t>
      </w:r>
      <w:r w:rsidRPr="00222F2A">
        <w:rPr>
          <w:spacing w:val="1"/>
        </w:rPr>
        <w:t xml:space="preserve"> </w:t>
      </w:r>
      <w:r w:rsidRPr="00222F2A">
        <w:t>uma</w:t>
      </w:r>
      <w:r w:rsidRPr="00222F2A">
        <w:rPr>
          <w:spacing w:val="1"/>
        </w:rPr>
        <w:t xml:space="preserve"> </w:t>
      </w:r>
      <w:r w:rsidRPr="00222F2A">
        <w:t>vez</w:t>
      </w:r>
      <w:r w:rsidRPr="00222F2A">
        <w:rPr>
          <w:spacing w:val="1"/>
        </w:rPr>
        <w:t xml:space="preserve"> </w:t>
      </w:r>
      <w:r w:rsidRPr="00222F2A">
        <w:t>que</w:t>
      </w:r>
      <w:r w:rsidRPr="00222F2A">
        <w:rPr>
          <w:spacing w:val="1"/>
        </w:rPr>
        <w:t xml:space="preserve"> </w:t>
      </w:r>
      <w:r w:rsidRPr="00222F2A">
        <w:t>é</w:t>
      </w:r>
      <w:r w:rsidRPr="00222F2A">
        <w:rPr>
          <w:spacing w:val="1"/>
        </w:rPr>
        <w:t xml:space="preserve"> </w:t>
      </w:r>
      <w:r w:rsidRPr="00222F2A">
        <w:t xml:space="preserve">necessidade ingente do homem. Dessa forma, é possível perceber o zelo que a Constituição </w:t>
      </w:r>
      <w:r w:rsidR="009308B6" w:rsidRPr="00222F2A">
        <w:t xml:space="preserve">Federal (CF) </w:t>
      </w:r>
      <w:r w:rsidRPr="00222F2A">
        <w:t>e</w:t>
      </w:r>
      <w:r w:rsidR="00222F2A" w:rsidRPr="00222F2A">
        <w:t xml:space="preserve"> a </w:t>
      </w:r>
      <w:r w:rsidRPr="00222F2A">
        <w:t>doutrina</w:t>
      </w:r>
      <w:r w:rsidRPr="00222F2A">
        <w:rPr>
          <w:spacing w:val="-5"/>
        </w:rPr>
        <w:t xml:space="preserve"> </w:t>
      </w:r>
      <w:r w:rsidRPr="00222F2A">
        <w:t>possuem</w:t>
      </w:r>
      <w:r w:rsidRPr="00222F2A">
        <w:rPr>
          <w:spacing w:val="-4"/>
        </w:rPr>
        <w:t xml:space="preserve"> </w:t>
      </w:r>
      <w:r w:rsidRPr="00222F2A">
        <w:t>ao</w:t>
      </w:r>
      <w:r w:rsidRPr="00222F2A">
        <w:rPr>
          <w:spacing w:val="-2"/>
        </w:rPr>
        <w:t xml:space="preserve"> </w:t>
      </w:r>
      <w:r w:rsidRPr="00222F2A">
        <w:t>tratar</w:t>
      </w:r>
      <w:r w:rsidRPr="00222F2A">
        <w:rPr>
          <w:spacing w:val="-3"/>
        </w:rPr>
        <w:t xml:space="preserve"> </w:t>
      </w:r>
      <w:r w:rsidRPr="00222F2A">
        <w:t>da</w:t>
      </w:r>
      <w:r w:rsidRPr="00222F2A">
        <w:rPr>
          <w:spacing w:val="-1"/>
        </w:rPr>
        <w:t xml:space="preserve"> </w:t>
      </w:r>
      <w:r w:rsidRPr="00222F2A">
        <w:t>afetividade</w:t>
      </w:r>
      <w:r w:rsidRPr="00222F2A">
        <w:rPr>
          <w:spacing w:val="-2"/>
        </w:rPr>
        <w:t xml:space="preserve"> </w:t>
      </w:r>
      <w:r w:rsidRPr="00222F2A">
        <w:t>dentro</w:t>
      </w:r>
      <w:r w:rsidRPr="00222F2A">
        <w:rPr>
          <w:spacing w:val="-3"/>
        </w:rPr>
        <w:t xml:space="preserve"> </w:t>
      </w:r>
      <w:r w:rsidRPr="00222F2A">
        <w:t>das</w:t>
      </w:r>
      <w:r w:rsidRPr="00222F2A">
        <w:rPr>
          <w:spacing w:val="-3"/>
        </w:rPr>
        <w:t xml:space="preserve"> </w:t>
      </w:r>
      <w:r w:rsidRPr="00222F2A">
        <w:t>relações</w:t>
      </w:r>
      <w:r w:rsidRPr="00222F2A">
        <w:rPr>
          <w:spacing w:val="-5"/>
        </w:rPr>
        <w:t xml:space="preserve"> </w:t>
      </w:r>
      <w:r w:rsidRPr="00222F2A">
        <w:t>familiares.</w:t>
      </w:r>
    </w:p>
    <w:p w14:paraId="3F0AC65F" w14:textId="1B5CDC4D" w:rsidR="008C48EF" w:rsidRPr="00222F2A" w:rsidRDefault="002857D9" w:rsidP="00C92843">
      <w:pPr>
        <w:pStyle w:val="Corpodetexto"/>
        <w:ind w:right="11" w:firstLine="709"/>
        <w:jc w:val="both"/>
      </w:pPr>
      <w:r w:rsidRPr="00222F2A">
        <w:t>Sabendo disso, o presente trabalho, aborda a atual organização familiar no Brasil, no que diz respeito às</w:t>
      </w:r>
      <w:r w:rsidRPr="00222F2A">
        <w:rPr>
          <w:spacing w:val="1"/>
        </w:rPr>
        <w:t xml:space="preserve"> </w:t>
      </w:r>
      <w:r w:rsidRPr="00222F2A">
        <w:t>relações de afetividade, e o abandono afetivo, o qual vem ganhando notoriedade dentro do</w:t>
      </w:r>
      <w:r w:rsidRPr="00222F2A">
        <w:rPr>
          <w:spacing w:val="1"/>
        </w:rPr>
        <w:t xml:space="preserve"> </w:t>
      </w:r>
      <w:r w:rsidRPr="00222F2A">
        <w:t>ordenamento</w:t>
      </w:r>
      <w:r w:rsidRPr="00222F2A">
        <w:rPr>
          <w:spacing w:val="15"/>
        </w:rPr>
        <w:t xml:space="preserve"> </w:t>
      </w:r>
      <w:r w:rsidRPr="00222F2A">
        <w:t>jurídico,</w:t>
      </w:r>
      <w:r w:rsidRPr="00222F2A">
        <w:rPr>
          <w:spacing w:val="19"/>
        </w:rPr>
        <w:t xml:space="preserve"> </w:t>
      </w:r>
      <w:r w:rsidRPr="00222F2A">
        <w:t>principalmente</w:t>
      </w:r>
      <w:r w:rsidRPr="00222F2A">
        <w:rPr>
          <w:spacing w:val="19"/>
        </w:rPr>
        <w:t xml:space="preserve"> </w:t>
      </w:r>
      <w:r w:rsidRPr="00222F2A">
        <w:t>porque</w:t>
      </w:r>
      <w:r w:rsidRPr="00222F2A">
        <w:rPr>
          <w:spacing w:val="18"/>
        </w:rPr>
        <w:t xml:space="preserve"> </w:t>
      </w:r>
      <w:r w:rsidRPr="00222F2A">
        <w:t>o</w:t>
      </w:r>
      <w:r w:rsidRPr="00222F2A">
        <w:rPr>
          <w:spacing w:val="18"/>
        </w:rPr>
        <w:t xml:space="preserve"> </w:t>
      </w:r>
      <w:r w:rsidRPr="00222F2A">
        <w:t>próprio</w:t>
      </w:r>
      <w:r w:rsidRPr="00222F2A">
        <w:rPr>
          <w:spacing w:val="18"/>
        </w:rPr>
        <w:t xml:space="preserve"> </w:t>
      </w:r>
      <w:r w:rsidRPr="00222F2A">
        <w:t>Superior</w:t>
      </w:r>
      <w:r w:rsidRPr="00222F2A">
        <w:rPr>
          <w:spacing w:val="19"/>
        </w:rPr>
        <w:t xml:space="preserve"> </w:t>
      </w:r>
      <w:r w:rsidRPr="00222F2A">
        <w:t>Tribunal</w:t>
      </w:r>
      <w:r w:rsidRPr="00222F2A">
        <w:rPr>
          <w:spacing w:val="18"/>
        </w:rPr>
        <w:t xml:space="preserve"> </w:t>
      </w:r>
      <w:r w:rsidRPr="00222F2A">
        <w:t>de</w:t>
      </w:r>
      <w:r w:rsidRPr="00222F2A">
        <w:rPr>
          <w:spacing w:val="16"/>
        </w:rPr>
        <w:t xml:space="preserve"> </w:t>
      </w:r>
      <w:r w:rsidRPr="00222F2A">
        <w:t>Justiça</w:t>
      </w:r>
      <w:r w:rsidRPr="00222F2A">
        <w:rPr>
          <w:spacing w:val="18"/>
        </w:rPr>
        <w:t xml:space="preserve"> </w:t>
      </w:r>
      <w:r w:rsidRPr="00222F2A">
        <w:t>(STJ)</w:t>
      </w:r>
      <w:r w:rsidRPr="00222F2A">
        <w:rPr>
          <w:spacing w:val="17"/>
        </w:rPr>
        <w:t xml:space="preserve"> </w:t>
      </w:r>
      <w:r w:rsidRPr="00222F2A">
        <w:t>já</w:t>
      </w:r>
      <w:r w:rsidRPr="00222F2A">
        <w:rPr>
          <w:spacing w:val="-52"/>
        </w:rPr>
        <w:t xml:space="preserve"> </w:t>
      </w:r>
      <w:r w:rsidRPr="00222F2A">
        <w:t>se pronunciou sobre o tema, de modo que em determinado caso concreto poderá acontecer a</w:t>
      </w:r>
      <w:r w:rsidRPr="00222F2A">
        <w:rPr>
          <w:spacing w:val="1"/>
        </w:rPr>
        <w:t xml:space="preserve"> </w:t>
      </w:r>
      <w:r w:rsidRPr="00222F2A">
        <w:t>responsabilização</w:t>
      </w:r>
      <w:r w:rsidRPr="00222F2A">
        <w:rPr>
          <w:spacing w:val="-3"/>
        </w:rPr>
        <w:t xml:space="preserve"> </w:t>
      </w:r>
      <w:r w:rsidRPr="00222F2A">
        <w:t>civil</w:t>
      </w:r>
      <w:r w:rsidRPr="00222F2A">
        <w:rPr>
          <w:spacing w:val="1"/>
        </w:rPr>
        <w:t xml:space="preserve"> </w:t>
      </w:r>
      <w:r w:rsidRPr="00222F2A">
        <w:t>por</w:t>
      </w:r>
      <w:r w:rsidRPr="00222F2A">
        <w:rPr>
          <w:spacing w:val="-2"/>
        </w:rPr>
        <w:t xml:space="preserve"> </w:t>
      </w:r>
      <w:r w:rsidRPr="00222F2A">
        <w:t>abandono afetivo</w:t>
      </w:r>
      <w:r w:rsidRPr="00222F2A">
        <w:rPr>
          <w:spacing w:val="-2"/>
        </w:rPr>
        <w:t xml:space="preserve"> </w:t>
      </w:r>
      <w:r w:rsidRPr="00222F2A">
        <w:t>da</w:t>
      </w:r>
      <w:r w:rsidRPr="00222F2A">
        <w:rPr>
          <w:spacing w:val="-2"/>
        </w:rPr>
        <w:t xml:space="preserve"> </w:t>
      </w:r>
      <w:r w:rsidRPr="00222F2A">
        <w:t>prole.</w:t>
      </w:r>
    </w:p>
    <w:p w14:paraId="1B68F66B" w14:textId="23289877" w:rsidR="008C48EF" w:rsidRPr="00222F2A" w:rsidRDefault="002857D9" w:rsidP="00B9431E">
      <w:pPr>
        <w:pStyle w:val="Corpodetexto"/>
        <w:spacing w:before="1"/>
        <w:ind w:right="11" w:firstLine="709"/>
        <w:jc w:val="both"/>
      </w:pPr>
      <w:r w:rsidRPr="00222F2A">
        <w:t>A</w:t>
      </w:r>
      <w:r w:rsidR="00173AB2">
        <w:t>ssim</w:t>
      </w:r>
      <w:r w:rsidRPr="00222F2A">
        <w:t xml:space="preserve">, </w:t>
      </w:r>
      <w:r w:rsidR="00173AB2">
        <w:t xml:space="preserve">o objetivo do presente trabalho é analisar </w:t>
      </w:r>
      <w:r w:rsidR="001E3C9E">
        <w:t>o direito à indenização por danos morais em casos de responsabilidade afetiva à luz do entendimento do Superior Tribunal de Justiça sobre o tema</w:t>
      </w:r>
      <w:r w:rsidR="00B9431E">
        <w:t xml:space="preserve">. Possuindo como objetivos específicos a análise da </w:t>
      </w:r>
      <w:r w:rsidRPr="00222F2A">
        <w:t>doutrina, legislação e</w:t>
      </w:r>
      <w:r w:rsidR="00173AB2">
        <w:t xml:space="preserve"> </w:t>
      </w:r>
      <w:r w:rsidRPr="00222F2A">
        <w:t xml:space="preserve"> jurisprudência sobre</w:t>
      </w:r>
      <w:r w:rsidR="00173AB2">
        <w:t xml:space="preserve"> </w:t>
      </w:r>
      <w:r w:rsidRPr="00222F2A">
        <w:rPr>
          <w:spacing w:val="-52"/>
        </w:rPr>
        <w:t xml:space="preserve"> </w:t>
      </w:r>
      <w:r w:rsidRPr="00222F2A">
        <w:t>o abandono afetivo</w:t>
      </w:r>
      <w:r w:rsidR="00173AB2">
        <w:t xml:space="preserve"> </w:t>
      </w:r>
      <w:r w:rsidR="00B9431E">
        <w:t xml:space="preserve">e apresentar sua relação com o </w:t>
      </w:r>
      <w:r w:rsidR="00173AB2" w:rsidRPr="00222F2A">
        <w:t xml:space="preserve">entendimento do </w:t>
      </w:r>
      <w:r w:rsidR="00B9431E">
        <w:t>STJ</w:t>
      </w:r>
      <w:r w:rsidR="00173AB2" w:rsidRPr="00222F2A">
        <w:t xml:space="preserve"> </w:t>
      </w:r>
      <w:r w:rsidR="00173AB2">
        <w:t>para tipificar</w:t>
      </w:r>
      <w:r w:rsidRPr="00222F2A">
        <w:t xml:space="preserve"> a responsabilização</w:t>
      </w:r>
      <w:r w:rsidRPr="00222F2A">
        <w:rPr>
          <w:spacing w:val="1"/>
        </w:rPr>
        <w:t xml:space="preserve"> </w:t>
      </w:r>
      <w:r w:rsidRPr="00222F2A">
        <w:t>civil e</w:t>
      </w:r>
      <w:r w:rsidRPr="00222F2A">
        <w:rPr>
          <w:spacing w:val="-4"/>
        </w:rPr>
        <w:t xml:space="preserve"> </w:t>
      </w:r>
      <w:r w:rsidRPr="00222F2A">
        <w:t>a indenização por</w:t>
      </w:r>
      <w:r w:rsidRPr="00222F2A">
        <w:rPr>
          <w:spacing w:val="-1"/>
        </w:rPr>
        <w:t xml:space="preserve"> </w:t>
      </w:r>
      <w:r w:rsidRPr="00222F2A">
        <w:t>danos morais</w:t>
      </w:r>
      <w:r w:rsidR="00173AB2">
        <w:t>.</w:t>
      </w:r>
      <w:r w:rsidRPr="00222F2A">
        <w:rPr>
          <w:spacing w:val="-2"/>
        </w:rPr>
        <w:t xml:space="preserve"> </w:t>
      </w:r>
    </w:p>
    <w:p w14:paraId="24C21A6C" w14:textId="77777777" w:rsidR="008C48EF" w:rsidRPr="00222F2A" w:rsidRDefault="008C48EF" w:rsidP="00D91916">
      <w:pPr>
        <w:pStyle w:val="Corpodetexto"/>
        <w:spacing w:before="4"/>
        <w:ind w:right="12"/>
      </w:pPr>
    </w:p>
    <w:p w14:paraId="40F85FA1" w14:textId="75955034" w:rsidR="00D91916" w:rsidRPr="00C92843" w:rsidRDefault="002857D9" w:rsidP="00C92843">
      <w:pPr>
        <w:pStyle w:val="Ttulo1"/>
        <w:ind w:left="0" w:right="12"/>
        <w:rPr>
          <w:sz w:val="22"/>
          <w:szCs w:val="22"/>
        </w:rPr>
      </w:pPr>
      <w:r w:rsidRPr="00222F2A">
        <w:rPr>
          <w:sz w:val="22"/>
          <w:szCs w:val="22"/>
        </w:rPr>
        <w:t>MATERIAIS</w:t>
      </w:r>
      <w:r w:rsidRPr="00222F2A">
        <w:rPr>
          <w:spacing w:val="-2"/>
          <w:sz w:val="22"/>
          <w:szCs w:val="22"/>
        </w:rPr>
        <w:t xml:space="preserve"> </w:t>
      </w:r>
      <w:r w:rsidRPr="00222F2A">
        <w:rPr>
          <w:sz w:val="22"/>
          <w:szCs w:val="22"/>
        </w:rPr>
        <w:t>E</w:t>
      </w:r>
      <w:r w:rsidRPr="00222F2A">
        <w:rPr>
          <w:spacing w:val="-3"/>
          <w:sz w:val="22"/>
          <w:szCs w:val="22"/>
        </w:rPr>
        <w:t xml:space="preserve"> </w:t>
      </w:r>
      <w:r w:rsidRPr="00222F2A">
        <w:rPr>
          <w:sz w:val="22"/>
          <w:szCs w:val="22"/>
        </w:rPr>
        <w:t>MÉTODOS</w:t>
      </w:r>
    </w:p>
    <w:p w14:paraId="269852B2" w14:textId="56D93090" w:rsidR="00C92843" w:rsidRDefault="00C92843" w:rsidP="001E3C9E">
      <w:pPr>
        <w:pStyle w:val="Corpodetexto"/>
        <w:ind w:right="11" w:firstLine="709"/>
        <w:jc w:val="both"/>
      </w:pPr>
      <w:r>
        <w:t xml:space="preserve">O Trabalho foi realiado através de uma abordagem qualitativa, buscando compreender o direto à indenização por danos morais nos casos de abandono afetivo e sua garantia nas doutrinas, legislação pátria e na jurisprudência recente do STJ, da análise do </w:t>
      </w:r>
      <w:r w:rsidRPr="00C92843">
        <w:t>REsp</w:t>
      </w:r>
      <w:r w:rsidRPr="00C92843">
        <w:rPr>
          <w:spacing w:val="1"/>
        </w:rPr>
        <w:t xml:space="preserve"> </w:t>
      </w:r>
      <w:r w:rsidRPr="00C92843">
        <w:t>1.159.242/SP</w:t>
      </w:r>
      <w:r w:rsidR="001E3C9E">
        <w:t>. Além disso, quanto aos objetivos, pode-se mencionar que é uma pesquisa descritiva. Quanto aos procedimentos técnicos de pesquisa, é possível afirmar que foi realizada uma pesquisa bibliográfica inicial, com o intuito de compreender os conceitos empregados pelo Direito Civil brasileiro e suas aplicações no tocante ao caso em tela, para uma melhor compreensão sobre o tema. Em momento posterior e conclusivo, foi utilizado, de modo explicativo, o método dedutivo, partindo da generalização do tema, para chegar a conclusão mencionada, com a finalidade de estabelecer uma relação entre o abandono afetivo e a possibilidade da responsabilização civil passível da condenação de danos morais à luz do entendimento do Superior Tribunal de Justiça.</w:t>
      </w:r>
    </w:p>
    <w:p w14:paraId="1934978B" w14:textId="77777777" w:rsidR="008C48EF" w:rsidRPr="00222F2A" w:rsidRDefault="008C48EF" w:rsidP="00D91916">
      <w:pPr>
        <w:pStyle w:val="Corpodetexto"/>
        <w:spacing w:before="11"/>
        <w:ind w:right="12"/>
      </w:pPr>
    </w:p>
    <w:p w14:paraId="398B67F8" w14:textId="45000352" w:rsidR="00D91916" w:rsidRPr="00D91916" w:rsidRDefault="002857D9" w:rsidP="00D91916">
      <w:pPr>
        <w:pStyle w:val="Ttulo1"/>
        <w:ind w:left="0" w:right="12"/>
        <w:rPr>
          <w:sz w:val="22"/>
          <w:szCs w:val="22"/>
        </w:rPr>
      </w:pPr>
      <w:r w:rsidRPr="00222F2A">
        <w:rPr>
          <w:sz w:val="22"/>
          <w:szCs w:val="22"/>
        </w:rPr>
        <w:t>RESULTADOS</w:t>
      </w:r>
    </w:p>
    <w:p w14:paraId="3F779307" w14:textId="77777777" w:rsidR="008C48EF" w:rsidRDefault="002857D9" w:rsidP="00D91916">
      <w:pPr>
        <w:pStyle w:val="Corpodetexto"/>
        <w:ind w:right="12" w:firstLine="709"/>
        <w:jc w:val="both"/>
      </w:pPr>
      <w:r w:rsidRPr="00222F2A">
        <w:t>Com a promulgação da Constituição Federal de 1988 a família passou a ser plural,</w:t>
      </w:r>
      <w:r w:rsidRPr="00222F2A">
        <w:rPr>
          <w:spacing w:val="1"/>
        </w:rPr>
        <w:t xml:space="preserve"> </w:t>
      </w:r>
      <w:r w:rsidRPr="00222F2A">
        <w:t>abandonando o modelo patriarcal e hierárquico entre homem e mulher dentro do casamento. A</w:t>
      </w:r>
      <w:r w:rsidR="00173AB2">
        <w:t xml:space="preserve"> </w:t>
      </w:r>
      <w:r w:rsidRPr="00222F2A">
        <w:rPr>
          <w:spacing w:val="-52"/>
        </w:rPr>
        <w:t xml:space="preserve"> </w:t>
      </w:r>
      <w:r w:rsidR="009308B6" w:rsidRPr="00222F2A">
        <w:t xml:space="preserve">CF </w:t>
      </w:r>
      <w:r w:rsidRPr="00222F2A">
        <w:t>(1988) em seu artigo 226 foi clara quanto a união estável e a entidade</w:t>
      </w:r>
      <w:r w:rsidRPr="00222F2A">
        <w:rPr>
          <w:spacing w:val="1"/>
        </w:rPr>
        <w:t xml:space="preserve"> </w:t>
      </w:r>
      <w:r w:rsidRPr="00222F2A">
        <w:t>monoparental</w:t>
      </w:r>
      <w:r w:rsidRPr="00222F2A">
        <w:rPr>
          <w:spacing w:val="6"/>
        </w:rPr>
        <w:t xml:space="preserve"> </w:t>
      </w:r>
      <w:r w:rsidRPr="00222F2A">
        <w:t>constituírem</w:t>
      </w:r>
      <w:r w:rsidRPr="00222F2A">
        <w:rPr>
          <w:spacing w:val="4"/>
        </w:rPr>
        <w:t xml:space="preserve"> </w:t>
      </w:r>
      <w:r w:rsidRPr="00222F2A">
        <w:t>outros</w:t>
      </w:r>
      <w:r w:rsidRPr="00222F2A">
        <w:rPr>
          <w:spacing w:val="6"/>
        </w:rPr>
        <w:t xml:space="preserve"> </w:t>
      </w:r>
      <w:r w:rsidRPr="00222F2A">
        <w:t>tipos</w:t>
      </w:r>
      <w:r w:rsidRPr="00222F2A">
        <w:rPr>
          <w:spacing w:val="8"/>
        </w:rPr>
        <w:t xml:space="preserve"> </w:t>
      </w:r>
      <w:r w:rsidRPr="00222F2A">
        <w:t>de</w:t>
      </w:r>
      <w:r w:rsidRPr="00222F2A">
        <w:rPr>
          <w:spacing w:val="4"/>
        </w:rPr>
        <w:t xml:space="preserve"> </w:t>
      </w:r>
      <w:r w:rsidRPr="00222F2A">
        <w:t>família,</w:t>
      </w:r>
      <w:r w:rsidRPr="00222F2A">
        <w:rPr>
          <w:spacing w:val="6"/>
        </w:rPr>
        <w:t xml:space="preserve"> </w:t>
      </w:r>
      <w:r w:rsidRPr="00222F2A">
        <w:t>devendo</w:t>
      </w:r>
      <w:r w:rsidRPr="00222F2A">
        <w:rPr>
          <w:spacing w:val="5"/>
        </w:rPr>
        <w:t xml:space="preserve"> </w:t>
      </w:r>
      <w:r w:rsidRPr="00222F2A">
        <w:t>sempre</w:t>
      </w:r>
      <w:r w:rsidRPr="00222F2A">
        <w:rPr>
          <w:spacing w:val="6"/>
        </w:rPr>
        <w:t xml:space="preserve"> </w:t>
      </w:r>
      <w:r w:rsidRPr="00222F2A">
        <w:t>ser</w:t>
      </w:r>
      <w:r w:rsidRPr="00222F2A">
        <w:rPr>
          <w:spacing w:val="6"/>
        </w:rPr>
        <w:t xml:space="preserve"> </w:t>
      </w:r>
      <w:r w:rsidRPr="00222F2A">
        <w:t>considerado</w:t>
      </w:r>
      <w:r w:rsidRPr="00222F2A">
        <w:rPr>
          <w:spacing w:val="5"/>
        </w:rPr>
        <w:t xml:space="preserve"> </w:t>
      </w:r>
      <w:r w:rsidRPr="00222F2A">
        <w:t>o</w:t>
      </w:r>
      <w:r w:rsidRPr="00222F2A">
        <w:rPr>
          <w:spacing w:val="6"/>
        </w:rPr>
        <w:t xml:space="preserve"> </w:t>
      </w:r>
      <w:r w:rsidRPr="00222F2A">
        <w:t>respeito</w:t>
      </w:r>
      <w:r w:rsidRPr="00222F2A">
        <w:rPr>
          <w:spacing w:val="-53"/>
        </w:rPr>
        <w:t xml:space="preserve"> </w:t>
      </w:r>
      <w:r w:rsidRPr="00222F2A">
        <w:t>à dignidade da pessoa humana e aos demais princípios norteadores do direito de família dentro</w:t>
      </w:r>
      <w:r w:rsidRPr="00222F2A">
        <w:rPr>
          <w:spacing w:val="-52"/>
        </w:rPr>
        <w:t xml:space="preserve"> </w:t>
      </w:r>
      <w:r w:rsidRPr="00222F2A">
        <w:t>da</w:t>
      </w:r>
      <w:r w:rsidRPr="00222F2A">
        <w:rPr>
          <w:spacing w:val="-1"/>
        </w:rPr>
        <w:t xml:space="preserve"> </w:t>
      </w:r>
      <w:r w:rsidRPr="00222F2A">
        <w:t>célula</w:t>
      </w:r>
      <w:r w:rsidRPr="00222F2A">
        <w:rPr>
          <w:spacing w:val="-2"/>
        </w:rPr>
        <w:t xml:space="preserve"> </w:t>
      </w:r>
      <w:r w:rsidRPr="00222F2A">
        <w:t>familia</w:t>
      </w:r>
      <w:r w:rsidR="00D91916">
        <w:t>r.</w:t>
      </w:r>
    </w:p>
    <w:p w14:paraId="530948D0" w14:textId="59C5D7EA" w:rsidR="00D91916" w:rsidRDefault="00D91916" w:rsidP="00D91916">
      <w:pPr>
        <w:pStyle w:val="Corpodetexto"/>
        <w:ind w:right="12" w:firstLine="709"/>
        <w:jc w:val="both"/>
      </w:pPr>
      <w:r>
        <w:lastRenderedPageBreak/>
        <w:t>Ademais, para Gonçalves(2020), os vínculos afetivos norteiam a nova formação da família brasileira, convocando os pais a uma paternidade responsável, de moso que tais vínculos sobressaiam aos demais.</w:t>
      </w:r>
    </w:p>
    <w:p w14:paraId="39F8D69C" w14:textId="123B025A" w:rsidR="008C48EF" w:rsidRPr="00222F2A" w:rsidRDefault="00D91916" w:rsidP="00D91916">
      <w:pPr>
        <w:pStyle w:val="Corpodetexto"/>
        <w:ind w:right="12" w:firstLine="709"/>
        <w:jc w:val="both"/>
      </w:pPr>
      <w:r w:rsidRPr="00222F2A">
        <w:t>Ao tratar-se de afeto e afetividade é necessário uma abordagem mais explicativa, pois</w:t>
      </w:r>
      <w:r w:rsidRPr="00222F2A">
        <w:rPr>
          <w:spacing w:val="1"/>
        </w:rPr>
        <w:t xml:space="preserve"> </w:t>
      </w:r>
      <w:r w:rsidRPr="00222F2A">
        <w:t>tais termos representam princípio do direito de família. Para Madaleno (2022) o princípio</w:t>
      </w:r>
      <w:r w:rsidRPr="00222F2A">
        <w:rPr>
          <w:spacing w:val="1"/>
        </w:rPr>
        <w:t xml:space="preserve"> </w:t>
      </w:r>
      <w:r w:rsidRPr="00222F2A">
        <w:t xml:space="preserve">da afetividade é a mola propulsora das relações familiares, </w:t>
      </w:r>
      <w:r w:rsidR="002857D9" w:rsidRPr="00222F2A">
        <w:t>de modo que deve estar presente na</w:t>
      </w:r>
      <w:r w:rsidR="002857D9" w:rsidRPr="00222F2A">
        <w:rPr>
          <w:spacing w:val="1"/>
        </w:rPr>
        <w:t xml:space="preserve"> </w:t>
      </w:r>
      <w:r w:rsidR="002857D9" w:rsidRPr="00222F2A">
        <w:t>relação entre os cônjuges, companheiros e dos pais para seus filhos, variando apenas na</w:t>
      </w:r>
      <w:r w:rsidR="002857D9" w:rsidRPr="00222F2A">
        <w:rPr>
          <w:spacing w:val="1"/>
        </w:rPr>
        <w:t xml:space="preserve"> </w:t>
      </w:r>
      <w:r w:rsidR="002857D9" w:rsidRPr="00222F2A">
        <w:t>intensidade</w:t>
      </w:r>
      <w:r w:rsidR="002857D9" w:rsidRPr="00222F2A">
        <w:rPr>
          <w:spacing w:val="-5"/>
        </w:rPr>
        <w:t xml:space="preserve"> </w:t>
      </w:r>
      <w:r w:rsidR="002857D9" w:rsidRPr="00222F2A">
        <w:t>e nas especificidades</w:t>
      </w:r>
      <w:r w:rsidR="002857D9" w:rsidRPr="00222F2A">
        <w:rPr>
          <w:spacing w:val="-1"/>
        </w:rPr>
        <w:t xml:space="preserve"> </w:t>
      </w:r>
      <w:r w:rsidR="002857D9" w:rsidRPr="00222F2A">
        <w:t>aplicada ao</w:t>
      </w:r>
      <w:r w:rsidR="002857D9" w:rsidRPr="00222F2A">
        <w:rPr>
          <w:spacing w:val="-4"/>
        </w:rPr>
        <w:t xml:space="preserve"> </w:t>
      </w:r>
      <w:r w:rsidR="002857D9" w:rsidRPr="00222F2A">
        <w:t>caso</w:t>
      </w:r>
      <w:r w:rsidR="002857D9" w:rsidRPr="00222F2A">
        <w:rPr>
          <w:spacing w:val="1"/>
        </w:rPr>
        <w:t xml:space="preserve"> </w:t>
      </w:r>
      <w:r w:rsidR="002857D9" w:rsidRPr="00222F2A">
        <w:t>concreto.</w:t>
      </w:r>
    </w:p>
    <w:p w14:paraId="1A4DED59" w14:textId="77777777" w:rsidR="008C48EF" w:rsidRPr="00222F2A" w:rsidRDefault="002857D9" w:rsidP="00D91916">
      <w:pPr>
        <w:pStyle w:val="Corpodetexto"/>
        <w:ind w:right="12" w:firstLine="851"/>
        <w:jc w:val="both"/>
      </w:pPr>
      <w:r w:rsidRPr="00222F2A">
        <w:t>Nessa perspectiva, para Aires (2022) quando ocorre a violação do dever de cuidado,</w:t>
      </w:r>
      <w:r w:rsidRPr="00222F2A">
        <w:rPr>
          <w:spacing w:val="1"/>
        </w:rPr>
        <w:t xml:space="preserve"> </w:t>
      </w:r>
      <w:r w:rsidRPr="00222F2A">
        <w:t>mas não necessariamente apenas a falta do afeto, estará sendo demonstrado o</w:t>
      </w:r>
      <w:r w:rsidRPr="00222F2A">
        <w:rPr>
          <w:spacing w:val="55"/>
        </w:rPr>
        <w:t xml:space="preserve"> </w:t>
      </w:r>
      <w:r w:rsidRPr="00222F2A">
        <w:t>abandono</w:t>
      </w:r>
      <w:r w:rsidRPr="00222F2A">
        <w:rPr>
          <w:spacing w:val="1"/>
        </w:rPr>
        <w:t xml:space="preserve"> </w:t>
      </w:r>
      <w:r w:rsidRPr="00222F2A">
        <w:t>afetivo, uma vez que os pais possuem dever de auxiliar emocional e afetivamente seus filhos,</w:t>
      </w:r>
      <w:r w:rsidRPr="00222F2A">
        <w:rPr>
          <w:spacing w:val="1"/>
        </w:rPr>
        <w:t xml:space="preserve"> </w:t>
      </w:r>
      <w:r w:rsidRPr="00222F2A">
        <w:t>sob</w:t>
      </w:r>
      <w:r w:rsidRPr="00222F2A">
        <w:rPr>
          <w:spacing w:val="-1"/>
        </w:rPr>
        <w:t xml:space="preserve"> </w:t>
      </w:r>
      <w:r w:rsidRPr="00222F2A">
        <w:t>o</w:t>
      </w:r>
      <w:r w:rsidRPr="00222F2A">
        <w:rPr>
          <w:spacing w:val="-3"/>
        </w:rPr>
        <w:t xml:space="preserve"> </w:t>
      </w:r>
      <w:r w:rsidRPr="00222F2A">
        <w:t>risco de</w:t>
      </w:r>
      <w:r w:rsidRPr="00222F2A">
        <w:rPr>
          <w:spacing w:val="-2"/>
        </w:rPr>
        <w:t xml:space="preserve"> </w:t>
      </w:r>
      <w:r w:rsidRPr="00222F2A">
        <w:t>danos psicológicos inimagináveis.</w:t>
      </w:r>
    </w:p>
    <w:p w14:paraId="3A973E88" w14:textId="77777777" w:rsidR="008C48EF" w:rsidRPr="0006601A" w:rsidRDefault="002857D9" w:rsidP="00D91916">
      <w:pPr>
        <w:spacing w:before="1"/>
        <w:ind w:right="12" w:firstLine="851"/>
        <w:jc w:val="both"/>
      </w:pPr>
      <w:r w:rsidRPr="00222F2A">
        <w:t>Com relação a esse debate, a doutrina e a jurisprudência são conflitantes no que diz</w:t>
      </w:r>
      <w:r w:rsidRPr="00222F2A">
        <w:rPr>
          <w:spacing w:val="1"/>
        </w:rPr>
        <w:t xml:space="preserve"> </w:t>
      </w:r>
      <w:r w:rsidRPr="00222F2A">
        <w:t>respeito ao direito de indenização por danos morais em caso de abandono afetivo. O artigo 186</w:t>
      </w:r>
      <w:r w:rsidRPr="00222F2A">
        <w:rPr>
          <w:spacing w:val="-52"/>
        </w:rPr>
        <w:t xml:space="preserve"> </w:t>
      </w:r>
      <w:r w:rsidRPr="00222F2A">
        <w:t>do Código Civil (2002) aduz:</w:t>
      </w:r>
      <w:r w:rsidRPr="00222F2A">
        <w:rPr>
          <w:spacing w:val="55"/>
        </w:rPr>
        <w:t xml:space="preserve"> </w:t>
      </w:r>
      <w:r w:rsidRPr="0006601A">
        <w:t>“aquele que, por ação ou omissão voluntária, negligência</w:t>
      </w:r>
      <w:r w:rsidRPr="0006601A">
        <w:rPr>
          <w:spacing w:val="1"/>
        </w:rPr>
        <w:t xml:space="preserve"> </w:t>
      </w:r>
      <w:r w:rsidRPr="0006601A">
        <w:t>ou imprudência, violar direito e causar dano a</w:t>
      </w:r>
      <w:r w:rsidRPr="0006601A">
        <w:rPr>
          <w:spacing w:val="60"/>
        </w:rPr>
        <w:t xml:space="preserve"> </w:t>
      </w:r>
      <w:r w:rsidRPr="0006601A">
        <w:t>outrem, ainda que exclusivamente</w:t>
      </w:r>
      <w:r w:rsidRPr="0006601A">
        <w:rPr>
          <w:spacing w:val="1"/>
        </w:rPr>
        <w:t xml:space="preserve"> </w:t>
      </w:r>
      <w:r w:rsidRPr="0006601A">
        <w:t>moral, comete ato ilícito”. Por ser a responsabilidade subjetiva uma regra dentro do</w:t>
      </w:r>
      <w:r w:rsidRPr="0006601A">
        <w:rPr>
          <w:spacing w:val="1"/>
        </w:rPr>
        <w:t xml:space="preserve"> </w:t>
      </w:r>
      <w:r w:rsidRPr="0006601A">
        <w:t>ordenamento jurídico, para que sejam comprovados o abandono afetivo e a causa de</w:t>
      </w:r>
      <w:r w:rsidRPr="0006601A">
        <w:rPr>
          <w:spacing w:val="1"/>
        </w:rPr>
        <w:t xml:space="preserve"> </w:t>
      </w:r>
      <w:r w:rsidRPr="0006601A">
        <w:t>indenizar, quatro requisitos devem ser preenchidos: conduta do agente, culpa, nexo</w:t>
      </w:r>
      <w:r w:rsidRPr="0006601A">
        <w:rPr>
          <w:spacing w:val="1"/>
        </w:rPr>
        <w:t xml:space="preserve"> </w:t>
      </w:r>
      <w:r w:rsidRPr="0006601A">
        <w:t>causal</w:t>
      </w:r>
      <w:r w:rsidRPr="0006601A">
        <w:rPr>
          <w:spacing w:val="-1"/>
        </w:rPr>
        <w:t xml:space="preserve"> </w:t>
      </w:r>
      <w:r w:rsidRPr="0006601A">
        <w:t>e</w:t>
      </w:r>
      <w:r w:rsidRPr="0006601A">
        <w:rPr>
          <w:spacing w:val="-1"/>
        </w:rPr>
        <w:t xml:space="preserve"> </w:t>
      </w:r>
      <w:r w:rsidRPr="0006601A">
        <w:t>dano.</w:t>
      </w:r>
    </w:p>
    <w:p w14:paraId="5067BFF2" w14:textId="46E91A34" w:rsidR="008C48EF" w:rsidRPr="00222F2A" w:rsidRDefault="002857D9" w:rsidP="00D91916">
      <w:pPr>
        <w:pStyle w:val="Ttulo2"/>
        <w:spacing w:before="1"/>
        <w:ind w:left="0" w:right="12" w:firstLine="851"/>
        <w:rPr>
          <w:sz w:val="22"/>
          <w:szCs w:val="22"/>
        </w:rPr>
      </w:pPr>
      <w:r w:rsidRPr="0006601A">
        <w:rPr>
          <w:sz w:val="22"/>
          <w:szCs w:val="22"/>
        </w:rPr>
        <w:t>Para Tartuce (2021), o dano só será indenizável se ocorrer a violação de um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interesse jurídico, certeza do dano e a existência da lesão. Nesta perspectiva, mostra-se</w:t>
      </w:r>
      <w:r w:rsidRPr="0006601A">
        <w:rPr>
          <w:spacing w:val="-57"/>
          <w:sz w:val="22"/>
          <w:szCs w:val="22"/>
        </w:rPr>
        <w:t xml:space="preserve"> </w:t>
      </w:r>
      <w:r w:rsidRPr="0006601A">
        <w:rPr>
          <w:sz w:val="22"/>
          <w:szCs w:val="22"/>
        </w:rPr>
        <w:t>a</w:t>
      </w:r>
      <w:r w:rsidRPr="0006601A">
        <w:rPr>
          <w:spacing w:val="-5"/>
          <w:sz w:val="22"/>
          <w:szCs w:val="22"/>
        </w:rPr>
        <w:t xml:space="preserve"> </w:t>
      </w:r>
      <w:r w:rsidRPr="0006601A">
        <w:rPr>
          <w:sz w:val="22"/>
          <w:szCs w:val="22"/>
        </w:rPr>
        <w:t>jurisprudência</w:t>
      </w:r>
      <w:r w:rsidRPr="0006601A">
        <w:rPr>
          <w:spacing w:val="-1"/>
          <w:sz w:val="22"/>
          <w:szCs w:val="22"/>
        </w:rPr>
        <w:t xml:space="preserve"> </w:t>
      </w:r>
      <w:r w:rsidRPr="0006601A">
        <w:rPr>
          <w:sz w:val="22"/>
          <w:szCs w:val="22"/>
        </w:rPr>
        <w:t>do Superior Tribunal de</w:t>
      </w:r>
      <w:r w:rsidRPr="0006601A">
        <w:rPr>
          <w:spacing w:val="-1"/>
          <w:sz w:val="22"/>
          <w:szCs w:val="22"/>
        </w:rPr>
        <w:t xml:space="preserve"> </w:t>
      </w:r>
      <w:r w:rsidRPr="0006601A">
        <w:rPr>
          <w:sz w:val="22"/>
          <w:szCs w:val="22"/>
        </w:rPr>
        <w:t>Justiça</w:t>
      </w:r>
      <w:r w:rsidRPr="0006601A">
        <w:rPr>
          <w:spacing w:val="-2"/>
          <w:sz w:val="22"/>
          <w:szCs w:val="22"/>
        </w:rPr>
        <w:t xml:space="preserve"> </w:t>
      </w:r>
      <w:r w:rsidRPr="0006601A">
        <w:rPr>
          <w:sz w:val="22"/>
          <w:szCs w:val="22"/>
        </w:rPr>
        <w:t>(2012):</w:t>
      </w:r>
    </w:p>
    <w:p w14:paraId="0290493A" w14:textId="4FFD182E" w:rsidR="008C48EF" w:rsidRPr="00D91916" w:rsidRDefault="002857D9" w:rsidP="00D91916">
      <w:pPr>
        <w:pStyle w:val="Corpodetexto"/>
        <w:spacing w:before="240" w:after="240"/>
        <w:ind w:left="2268" w:right="12"/>
        <w:jc w:val="both"/>
        <w:rPr>
          <w:sz w:val="20"/>
          <w:szCs w:val="20"/>
        </w:rPr>
      </w:pPr>
      <w:r w:rsidRPr="00D91916">
        <w:rPr>
          <w:sz w:val="20"/>
          <w:szCs w:val="20"/>
        </w:rPr>
        <w:t>Civil e Processual Civil. Família. Abandono afetivo. Compensação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por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dano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moral.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Possibilidade.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1.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Inexistem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restrições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legais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à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aplicação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das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regras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concernentes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à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responsabilidade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civil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e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consequente dever de indenizar/compensar no Direito de Família. 2.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cuidado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como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valor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jurídico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objetivo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está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incorporado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no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ordenamento jurídico brasileiro não com essa expressão, mas com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locuções e termos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que manifestam suas</w:t>
      </w:r>
      <w:r w:rsidRPr="00D91916">
        <w:rPr>
          <w:spacing w:val="55"/>
          <w:sz w:val="20"/>
          <w:szCs w:val="20"/>
        </w:rPr>
        <w:t xml:space="preserve"> </w:t>
      </w:r>
      <w:r w:rsidRPr="00D91916">
        <w:rPr>
          <w:sz w:val="20"/>
          <w:szCs w:val="20"/>
        </w:rPr>
        <w:t>diversas desinências, como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se observa do art. 227 da CF/1988. 3. Comprovar que a imposição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legal de cuidar da prole foi descumprida implica em se reconhecer a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ocorrência de ilicitude civil, sob a forma de omissão. Isso porque 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i/>
          <w:sz w:val="20"/>
          <w:szCs w:val="20"/>
        </w:rPr>
        <w:t>non facere</w:t>
      </w:r>
      <w:r w:rsidRPr="00D91916">
        <w:rPr>
          <w:sz w:val="20"/>
          <w:szCs w:val="20"/>
        </w:rPr>
        <w:t>, que atinge um bem juridicamente tutelado, leia-se, 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necessário dever de criação, educação e companhia – de cuidado –,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importa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em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vulneração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da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imposição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legal,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exsurgindo,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daí,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a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possibilidade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de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se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pleitear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compensação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por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danos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morais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por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abandono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psicológico.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(...)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7.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Recurso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especial</w:t>
      </w:r>
      <w:r w:rsidRPr="00D91916">
        <w:rPr>
          <w:spacing w:val="56"/>
          <w:sz w:val="20"/>
          <w:szCs w:val="20"/>
        </w:rPr>
        <w:t xml:space="preserve"> </w:t>
      </w:r>
      <w:r w:rsidRPr="00D91916">
        <w:rPr>
          <w:sz w:val="20"/>
          <w:szCs w:val="20"/>
        </w:rPr>
        <w:t>parcialmente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provido”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(STJ,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REsp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1.159.242/SP,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Terceira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Turma,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Rel.</w:t>
      </w:r>
      <w:r w:rsidRPr="00D91916">
        <w:rPr>
          <w:spacing w:val="56"/>
          <w:sz w:val="20"/>
          <w:szCs w:val="20"/>
        </w:rPr>
        <w:t xml:space="preserve"> </w:t>
      </w:r>
      <w:r w:rsidRPr="00D91916">
        <w:rPr>
          <w:sz w:val="20"/>
          <w:szCs w:val="20"/>
        </w:rPr>
        <w:t>Min.</w:t>
      </w:r>
      <w:r w:rsidRPr="00D91916">
        <w:rPr>
          <w:spacing w:val="1"/>
          <w:sz w:val="20"/>
          <w:szCs w:val="20"/>
        </w:rPr>
        <w:t xml:space="preserve"> </w:t>
      </w:r>
      <w:r w:rsidRPr="00D91916">
        <w:rPr>
          <w:sz w:val="20"/>
          <w:szCs w:val="20"/>
        </w:rPr>
        <w:t>Nancy</w:t>
      </w:r>
      <w:r w:rsidRPr="00D91916">
        <w:rPr>
          <w:spacing w:val="-6"/>
          <w:sz w:val="20"/>
          <w:szCs w:val="20"/>
        </w:rPr>
        <w:t xml:space="preserve"> </w:t>
      </w:r>
      <w:r w:rsidRPr="00D91916">
        <w:rPr>
          <w:sz w:val="20"/>
          <w:szCs w:val="20"/>
        </w:rPr>
        <w:t>Andrighi,</w:t>
      </w:r>
      <w:r w:rsidRPr="00D91916">
        <w:rPr>
          <w:spacing w:val="-2"/>
          <w:sz w:val="20"/>
          <w:szCs w:val="20"/>
        </w:rPr>
        <w:t xml:space="preserve"> </w:t>
      </w:r>
      <w:r w:rsidRPr="00D91916">
        <w:rPr>
          <w:sz w:val="20"/>
          <w:szCs w:val="20"/>
        </w:rPr>
        <w:t>j.</w:t>
      </w:r>
      <w:r w:rsidRPr="00D91916">
        <w:rPr>
          <w:spacing w:val="-3"/>
          <w:sz w:val="20"/>
          <w:szCs w:val="20"/>
        </w:rPr>
        <w:t xml:space="preserve"> </w:t>
      </w:r>
      <w:r w:rsidRPr="00D91916">
        <w:rPr>
          <w:sz w:val="20"/>
          <w:szCs w:val="20"/>
        </w:rPr>
        <w:t xml:space="preserve">24/04/2012, </w:t>
      </w:r>
      <w:r w:rsidRPr="00D91916">
        <w:rPr>
          <w:i/>
          <w:sz w:val="20"/>
          <w:szCs w:val="20"/>
        </w:rPr>
        <w:t xml:space="preserve">DJe </w:t>
      </w:r>
      <w:r w:rsidRPr="00D91916">
        <w:rPr>
          <w:sz w:val="20"/>
          <w:szCs w:val="20"/>
        </w:rPr>
        <w:t>10/05/2012).</w:t>
      </w:r>
    </w:p>
    <w:p w14:paraId="573BEDF0" w14:textId="3B26A3BC" w:rsidR="008C48EF" w:rsidRDefault="002857D9" w:rsidP="00D91916">
      <w:pPr>
        <w:pStyle w:val="Ttulo2"/>
        <w:ind w:left="0" w:right="12" w:firstLine="709"/>
        <w:rPr>
          <w:sz w:val="22"/>
          <w:szCs w:val="22"/>
        </w:rPr>
      </w:pPr>
      <w:r w:rsidRPr="0006601A">
        <w:rPr>
          <w:sz w:val="22"/>
          <w:szCs w:val="22"/>
        </w:rPr>
        <w:t>Nesse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sentido,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reconhecida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a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paternidade,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a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Ministra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apenas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demonstra</w:t>
      </w:r>
      <w:r w:rsidR="00B9431E">
        <w:rPr>
          <w:spacing w:val="61"/>
          <w:sz w:val="22"/>
          <w:szCs w:val="22"/>
        </w:rPr>
        <w:t xml:space="preserve"> </w:t>
      </w:r>
      <w:r w:rsidRPr="0006601A">
        <w:rPr>
          <w:sz w:val="22"/>
          <w:szCs w:val="22"/>
        </w:rPr>
        <w:t>o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caráter</w:t>
      </w:r>
      <w:r w:rsidRPr="0006601A">
        <w:rPr>
          <w:spacing w:val="8"/>
          <w:sz w:val="22"/>
          <w:szCs w:val="22"/>
        </w:rPr>
        <w:t xml:space="preserve"> </w:t>
      </w:r>
      <w:r w:rsidRPr="0006601A">
        <w:rPr>
          <w:sz w:val="22"/>
          <w:szCs w:val="22"/>
        </w:rPr>
        <w:t>punitivo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por</w:t>
      </w:r>
      <w:r w:rsidRPr="0006601A">
        <w:rPr>
          <w:spacing w:val="8"/>
          <w:sz w:val="22"/>
          <w:szCs w:val="22"/>
        </w:rPr>
        <w:t xml:space="preserve"> </w:t>
      </w:r>
      <w:r w:rsidRPr="0006601A">
        <w:rPr>
          <w:sz w:val="22"/>
          <w:szCs w:val="22"/>
        </w:rPr>
        <w:t>abandono</w:t>
      </w:r>
      <w:r w:rsidRPr="0006601A">
        <w:rPr>
          <w:spacing w:val="8"/>
          <w:sz w:val="22"/>
          <w:szCs w:val="22"/>
        </w:rPr>
        <w:t xml:space="preserve"> </w:t>
      </w:r>
      <w:r w:rsidRPr="0006601A">
        <w:rPr>
          <w:sz w:val="22"/>
          <w:szCs w:val="22"/>
        </w:rPr>
        <w:t>moral,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não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em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uma</w:t>
      </w:r>
      <w:r w:rsidRPr="0006601A">
        <w:rPr>
          <w:spacing w:val="8"/>
          <w:sz w:val="22"/>
          <w:szCs w:val="22"/>
        </w:rPr>
        <w:t xml:space="preserve"> </w:t>
      </w:r>
      <w:r w:rsidRPr="0006601A">
        <w:rPr>
          <w:sz w:val="22"/>
          <w:szCs w:val="22"/>
        </w:rPr>
        <w:t>tentativa</w:t>
      </w:r>
      <w:r w:rsidRPr="0006601A">
        <w:rPr>
          <w:spacing w:val="8"/>
          <w:sz w:val="22"/>
          <w:szCs w:val="22"/>
        </w:rPr>
        <w:t xml:space="preserve"> </w:t>
      </w:r>
      <w:r w:rsidRPr="0006601A">
        <w:rPr>
          <w:sz w:val="22"/>
          <w:szCs w:val="22"/>
        </w:rPr>
        <w:t>de</w:t>
      </w:r>
      <w:r w:rsidRPr="0006601A">
        <w:rPr>
          <w:spacing w:val="8"/>
          <w:sz w:val="22"/>
          <w:szCs w:val="22"/>
        </w:rPr>
        <w:t xml:space="preserve"> </w:t>
      </w:r>
      <w:r w:rsidRPr="0006601A">
        <w:rPr>
          <w:sz w:val="22"/>
          <w:szCs w:val="22"/>
        </w:rPr>
        <w:t>monetizar</w:t>
      </w:r>
      <w:r w:rsidRPr="0006601A">
        <w:rPr>
          <w:spacing w:val="7"/>
          <w:sz w:val="22"/>
          <w:szCs w:val="22"/>
        </w:rPr>
        <w:t xml:space="preserve"> </w:t>
      </w:r>
      <w:r w:rsidRPr="0006601A">
        <w:rPr>
          <w:sz w:val="22"/>
          <w:szCs w:val="22"/>
        </w:rPr>
        <w:t>o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afeto,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mas</w:t>
      </w:r>
      <w:r w:rsidR="00D91916">
        <w:rPr>
          <w:sz w:val="22"/>
          <w:szCs w:val="22"/>
        </w:rPr>
        <w:t xml:space="preserve"> </w:t>
      </w:r>
      <w:r w:rsidRPr="0006601A">
        <w:rPr>
          <w:sz w:val="22"/>
          <w:szCs w:val="22"/>
        </w:rPr>
        <w:t>de</w:t>
      </w:r>
      <w:r w:rsidRPr="0006601A">
        <w:rPr>
          <w:spacing w:val="-2"/>
          <w:sz w:val="22"/>
          <w:szCs w:val="22"/>
        </w:rPr>
        <w:t xml:space="preserve"> </w:t>
      </w:r>
      <w:r w:rsidRPr="0006601A">
        <w:rPr>
          <w:sz w:val="22"/>
          <w:szCs w:val="22"/>
        </w:rPr>
        <w:t>conscientizar</w:t>
      </w:r>
      <w:r w:rsidRPr="0006601A">
        <w:rPr>
          <w:spacing w:val="-1"/>
          <w:sz w:val="22"/>
          <w:szCs w:val="22"/>
        </w:rPr>
        <w:t xml:space="preserve"> </w:t>
      </w:r>
      <w:r w:rsidRPr="0006601A">
        <w:rPr>
          <w:sz w:val="22"/>
          <w:szCs w:val="22"/>
        </w:rPr>
        <w:t>o</w:t>
      </w:r>
      <w:r w:rsidRPr="0006601A">
        <w:rPr>
          <w:spacing w:val="2"/>
          <w:sz w:val="22"/>
          <w:szCs w:val="22"/>
        </w:rPr>
        <w:t xml:space="preserve"> </w:t>
      </w:r>
      <w:r w:rsidRPr="0006601A">
        <w:rPr>
          <w:sz w:val="22"/>
          <w:szCs w:val="22"/>
        </w:rPr>
        <w:t>genitor</w:t>
      </w:r>
      <w:r w:rsidRPr="0006601A">
        <w:rPr>
          <w:spacing w:val="-1"/>
          <w:sz w:val="22"/>
          <w:szCs w:val="22"/>
        </w:rPr>
        <w:t xml:space="preserve"> </w:t>
      </w:r>
      <w:r w:rsidRPr="0006601A">
        <w:rPr>
          <w:sz w:val="22"/>
          <w:szCs w:val="22"/>
        </w:rPr>
        <w:t>ou</w:t>
      </w:r>
      <w:r w:rsidRPr="0006601A">
        <w:rPr>
          <w:spacing w:val="2"/>
          <w:sz w:val="22"/>
          <w:szCs w:val="22"/>
        </w:rPr>
        <w:t xml:space="preserve"> </w:t>
      </w:r>
      <w:r w:rsidRPr="0006601A">
        <w:rPr>
          <w:sz w:val="22"/>
          <w:szCs w:val="22"/>
        </w:rPr>
        <w:t>genitora</w:t>
      </w:r>
      <w:r w:rsidRPr="0006601A">
        <w:rPr>
          <w:spacing w:val="-3"/>
          <w:sz w:val="22"/>
          <w:szCs w:val="22"/>
        </w:rPr>
        <w:t xml:space="preserve"> </w:t>
      </w:r>
      <w:r w:rsidRPr="0006601A">
        <w:rPr>
          <w:sz w:val="22"/>
          <w:szCs w:val="22"/>
        </w:rPr>
        <w:t>quanto sua</w:t>
      </w:r>
      <w:r w:rsidRPr="0006601A">
        <w:rPr>
          <w:spacing w:val="3"/>
          <w:sz w:val="22"/>
          <w:szCs w:val="22"/>
        </w:rPr>
        <w:t xml:space="preserve"> </w:t>
      </w:r>
      <w:r w:rsidRPr="0006601A">
        <w:rPr>
          <w:sz w:val="22"/>
          <w:szCs w:val="22"/>
        </w:rPr>
        <w:t>conduta,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grave</w:t>
      </w:r>
      <w:r w:rsidRPr="0006601A">
        <w:rPr>
          <w:spacing w:val="2"/>
          <w:sz w:val="22"/>
          <w:szCs w:val="22"/>
        </w:rPr>
        <w:t xml:space="preserve"> </w:t>
      </w:r>
      <w:r w:rsidRPr="0006601A">
        <w:rPr>
          <w:sz w:val="22"/>
          <w:szCs w:val="22"/>
        </w:rPr>
        <w:t>e reprovável</w:t>
      </w:r>
      <w:r w:rsidRPr="0006601A">
        <w:rPr>
          <w:spacing w:val="5"/>
          <w:sz w:val="22"/>
          <w:szCs w:val="22"/>
        </w:rPr>
        <w:t xml:space="preserve"> </w:t>
      </w:r>
      <w:r w:rsidRPr="0006601A">
        <w:rPr>
          <w:sz w:val="22"/>
          <w:szCs w:val="22"/>
        </w:rPr>
        <w:t>(AIRES,</w:t>
      </w:r>
      <w:r w:rsidRPr="0006601A">
        <w:rPr>
          <w:spacing w:val="-57"/>
          <w:sz w:val="22"/>
          <w:szCs w:val="22"/>
        </w:rPr>
        <w:t xml:space="preserve"> </w:t>
      </w:r>
      <w:r w:rsidRPr="0006601A">
        <w:rPr>
          <w:sz w:val="22"/>
          <w:szCs w:val="22"/>
        </w:rPr>
        <w:t>2022).</w:t>
      </w:r>
    </w:p>
    <w:p w14:paraId="043F6587" w14:textId="77777777" w:rsidR="00D91916" w:rsidRPr="0006601A" w:rsidRDefault="00D91916" w:rsidP="00D91916">
      <w:pPr>
        <w:pStyle w:val="Ttulo2"/>
        <w:ind w:left="0" w:right="12" w:firstLine="709"/>
        <w:rPr>
          <w:sz w:val="22"/>
          <w:szCs w:val="22"/>
        </w:rPr>
      </w:pPr>
    </w:p>
    <w:p w14:paraId="4BBF3294" w14:textId="65DC3158" w:rsidR="00D91916" w:rsidRPr="00C92843" w:rsidRDefault="002857D9" w:rsidP="00C92843">
      <w:pPr>
        <w:pStyle w:val="Ttulo1"/>
        <w:ind w:left="0" w:right="12"/>
        <w:rPr>
          <w:sz w:val="22"/>
          <w:szCs w:val="22"/>
        </w:rPr>
      </w:pPr>
      <w:r w:rsidRPr="00222F2A">
        <w:rPr>
          <w:sz w:val="22"/>
          <w:szCs w:val="22"/>
        </w:rPr>
        <w:t>CONSIDERAÇÕES</w:t>
      </w:r>
      <w:r w:rsidRPr="00222F2A">
        <w:rPr>
          <w:spacing w:val="-4"/>
          <w:sz w:val="22"/>
          <w:szCs w:val="22"/>
        </w:rPr>
        <w:t xml:space="preserve"> </w:t>
      </w:r>
      <w:r w:rsidRPr="00222F2A">
        <w:rPr>
          <w:sz w:val="22"/>
          <w:szCs w:val="22"/>
        </w:rPr>
        <w:t>FINAIS</w:t>
      </w:r>
    </w:p>
    <w:p w14:paraId="49D8C016" w14:textId="12E08E49" w:rsidR="008C48EF" w:rsidRPr="00222F2A" w:rsidRDefault="002857D9" w:rsidP="00D91916">
      <w:pPr>
        <w:pStyle w:val="Corpodetexto"/>
        <w:ind w:right="12" w:firstLine="709"/>
        <w:jc w:val="both"/>
      </w:pPr>
      <w:r w:rsidRPr="00222F2A">
        <w:t>A</w:t>
      </w:r>
      <w:r w:rsidRPr="00222F2A">
        <w:rPr>
          <w:spacing w:val="1"/>
        </w:rPr>
        <w:t xml:space="preserve"> </w:t>
      </w:r>
      <w:r w:rsidRPr="00222F2A">
        <w:t>presente</w:t>
      </w:r>
      <w:r w:rsidRPr="00222F2A">
        <w:rPr>
          <w:spacing w:val="1"/>
        </w:rPr>
        <w:t xml:space="preserve"> </w:t>
      </w:r>
      <w:r w:rsidRPr="00222F2A">
        <w:t>investigação</w:t>
      </w:r>
      <w:r w:rsidRPr="00222F2A">
        <w:rPr>
          <w:spacing w:val="1"/>
        </w:rPr>
        <w:t xml:space="preserve"> </w:t>
      </w:r>
      <w:r w:rsidRPr="00222F2A">
        <w:t>abordou</w:t>
      </w:r>
      <w:r w:rsidRPr="00222F2A">
        <w:rPr>
          <w:spacing w:val="1"/>
        </w:rPr>
        <w:t xml:space="preserve"> </w:t>
      </w:r>
      <w:r w:rsidRPr="00222F2A">
        <w:t>a</w:t>
      </w:r>
      <w:r w:rsidRPr="00222F2A">
        <w:rPr>
          <w:spacing w:val="1"/>
        </w:rPr>
        <w:t xml:space="preserve"> </w:t>
      </w:r>
      <w:r w:rsidRPr="00222F2A">
        <w:t>temática</w:t>
      </w:r>
      <w:r w:rsidRPr="00222F2A">
        <w:rPr>
          <w:spacing w:val="1"/>
        </w:rPr>
        <w:t xml:space="preserve"> </w:t>
      </w:r>
      <w:r w:rsidRPr="00222F2A">
        <w:t>do</w:t>
      </w:r>
      <w:r w:rsidRPr="00222F2A">
        <w:rPr>
          <w:spacing w:val="1"/>
        </w:rPr>
        <w:t xml:space="preserve"> </w:t>
      </w:r>
      <w:r w:rsidRPr="00222F2A">
        <w:t>abandono</w:t>
      </w:r>
      <w:r w:rsidRPr="00222F2A">
        <w:rPr>
          <w:spacing w:val="1"/>
        </w:rPr>
        <w:t xml:space="preserve"> </w:t>
      </w:r>
      <w:r w:rsidRPr="00222F2A">
        <w:t>afetivo</w:t>
      </w:r>
      <w:r w:rsidRPr="00222F2A">
        <w:rPr>
          <w:spacing w:val="1"/>
        </w:rPr>
        <w:t xml:space="preserve"> </w:t>
      </w:r>
      <w:r w:rsidRPr="00222F2A">
        <w:t>à</w:t>
      </w:r>
      <w:r w:rsidRPr="00222F2A">
        <w:rPr>
          <w:spacing w:val="1"/>
        </w:rPr>
        <w:t xml:space="preserve"> </w:t>
      </w:r>
      <w:r w:rsidRPr="00222F2A">
        <w:t>luz</w:t>
      </w:r>
      <w:r w:rsidRPr="00222F2A">
        <w:rPr>
          <w:spacing w:val="56"/>
        </w:rPr>
        <w:t xml:space="preserve"> </w:t>
      </w:r>
      <w:r w:rsidRPr="00222F2A">
        <w:t>da</w:t>
      </w:r>
      <w:r w:rsidRPr="00222F2A">
        <w:rPr>
          <w:spacing w:val="-52"/>
        </w:rPr>
        <w:t xml:space="preserve"> </w:t>
      </w:r>
      <w:r w:rsidRPr="00222F2A">
        <w:t>jurisprudência do Superior Tribunal de Justiça, de relatoria da Ministra Nancy Andrighi, a</w:t>
      </w:r>
      <w:r w:rsidRPr="00222F2A">
        <w:rPr>
          <w:spacing w:val="1"/>
        </w:rPr>
        <w:t xml:space="preserve"> </w:t>
      </w:r>
      <w:r w:rsidRPr="00222F2A">
        <w:t>partir</w:t>
      </w:r>
      <w:r w:rsidRPr="00222F2A">
        <w:rPr>
          <w:spacing w:val="1"/>
        </w:rPr>
        <w:t xml:space="preserve"> </w:t>
      </w:r>
      <w:r w:rsidRPr="00222F2A">
        <w:t>de</w:t>
      </w:r>
      <w:r w:rsidRPr="00222F2A">
        <w:rPr>
          <w:spacing w:val="1"/>
        </w:rPr>
        <w:t xml:space="preserve"> </w:t>
      </w:r>
      <w:r w:rsidRPr="00222F2A">
        <w:t>uma</w:t>
      </w:r>
      <w:r w:rsidRPr="00222F2A">
        <w:rPr>
          <w:spacing w:val="1"/>
        </w:rPr>
        <w:t xml:space="preserve"> </w:t>
      </w:r>
      <w:r w:rsidRPr="00222F2A">
        <w:t>análise</w:t>
      </w:r>
      <w:r w:rsidRPr="00222F2A">
        <w:rPr>
          <w:spacing w:val="1"/>
        </w:rPr>
        <w:t xml:space="preserve"> </w:t>
      </w:r>
      <w:r w:rsidRPr="00222F2A">
        <w:t>doutrinária</w:t>
      </w:r>
      <w:r w:rsidRPr="00222F2A">
        <w:rPr>
          <w:spacing w:val="1"/>
        </w:rPr>
        <w:t xml:space="preserve"> </w:t>
      </w:r>
      <w:r w:rsidRPr="00222F2A">
        <w:t>e</w:t>
      </w:r>
      <w:r w:rsidRPr="00222F2A">
        <w:rPr>
          <w:spacing w:val="1"/>
        </w:rPr>
        <w:t xml:space="preserve"> </w:t>
      </w:r>
      <w:r w:rsidRPr="00222F2A">
        <w:t>legal</w:t>
      </w:r>
      <w:r w:rsidRPr="00222F2A">
        <w:rPr>
          <w:spacing w:val="1"/>
        </w:rPr>
        <w:t xml:space="preserve"> </w:t>
      </w:r>
      <w:r w:rsidRPr="00222F2A">
        <w:t>do</w:t>
      </w:r>
      <w:r w:rsidRPr="00222F2A">
        <w:rPr>
          <w:spacing w:val="1"/>
        </w:rPr>
        <w:t xml:space="preserve"> </w:t>
      </w:r>
      <w:r w:rsidRPr="00222F2A">
        <w:t>Direito</w:t>
      </w:r>
      <w:r w:rsidRPr="00222F2A">
        <w:rPr>
          <w:spacing w:val="1"/>
        </w:rPr>
        <w:t xml:space="preserve"> </w:t>
      </w:r>
      <w:r w:rsidRPr="00222F2A">
        <w:t>Civil</w:t>
      </w:r>
      <w:r w:rsidRPr="00222F2A">
        <w:rPr>
          <w:spacing w:val="1"/>
        </w:rPr>
        <w:t xml:space="preserve"> </w:t>
      </w:r>
      <w:r w:rsidRPr="00222F2A">
        <w:t>“Constitucional”,</w:t>
      </w:r>
      <w:r w:rsidRPr="00222F2A">
        <w:rPr>
          <w:spacing w:val="1"/>
        </w:rPr>
        <w:t xml:space="preserve"> </w:t>
      </w:r>
      <w:r w:rsidRPr="00222F2A">
        <w:t>tomando</w:t>
      </w:r>
      <w:r w:rsidRPr="00222F2A">
        <w:rPr>
          <w:spacing w:val="1"/>
        </w:rPr>
        <w:t xml:space="preserve"> </w:t>
      </w:r>
      <w:r w:rsidRPr="00222F2A">
        <w:t>em</w:t>
      </w:r>
      <w:r w:rsidRPr="00222F2A">
        <w:rPr>
          <w:spacing w:val="-52"/>
        </w:rPr>
        <w:t xml:space="preserve"> </w:t>
      </w:r>
      <w:r w:rsidRPr="00222F2A">
        <w:t>consideração</w:t>
      </w:r>
      <w:r w:rsidRPr="00222F2A">
        <w:rPr>
          <w:spacing w:val="-1"/>
        </w:rPr>
        <w:t xml:space="preserve"> </w:t>
      </w:r>
      <w:r w:rsidRPr="00222F2A">
        <w:t>o novo</w:t>
      </w:r>
      <w:r w:rsidRPr="00222F2A">
        <w:rPr>
          <w:spacing w:val="-3"/>
        </w:rPr>
        <w:t xml:space="preserve"> </w:t>
      </w:r>
      <w:r w:rsidRPr="00222F2A">
        <w:t>modelo de</w:t>
      </w:r>
      <w:r w:rsidRPr="00222F2A">
        <w:rPr>
          <w:spacing w:val="-3"/>
        </w:rPr>
        <w:t xml:space="preserve"> </w:t>
      </w:r>
      <w:r w:rsidRPr="00222F2A">
        <w:t>família,</w:t>
      </w:r>
      <w:r w:rsidRPr="00222F2A">
        <w:rPr>
          <w:spacing w:val="-2"/>
        </w:rPr>
        <w:t xml:space="preserve"> </w:t>
      </w:r>
      <w:r w:rsidRPr="00222F2A">
        <w:t>estruturado</w:t>
      </w:r>
      <w:r w:rsidRPr="00222F2A">
        <w:rPr>
          <w:spacing w:val="-2"/>
        </w:rPr>
        <w:t xml:space="preserve"> </w:t>
      </w:r>
      <w:r w:rsidRPr="00222F2A">
        <w:t>pelo Código</w:t>
      </w:r>
      <w:r w:rsidRPr="00222F2A">
        <w:rPr>
          <w:spacing w:val="-1"/>
        </w:rPr>
        <w:t xml:space="preserve"> </w:t>
      </w:r>
      <w:r w:rsidRPr="00222F2A">
        <w:t>Civil</w:t>
      </w:r>
      <w:r w:rsidRPr="00222F2A">
        <w:rPr>
          <w:spacing w:val="1"/>
        </w:rPr>
        <w:t xml:space="preserve"> </w:t>
      </w:r>
      <w:r w:rsidRPr="00222F2A">
        <w:t>de</w:t>
      </w:r>
      <w:r w:rsidRPr="00222F2A">
        <w:rPr>
          <w:spacing w:val="-1"/>
        </w:rPr>
        <w:t xml:space="preserve"> </w:t>
      </w:r>
      <w:r w:rsidRPr="00222F2A">
        <w:t>2002.</w:t>
      </w:r>
    </w:p>
    <w:p w14:paraId="1B4DE143" w14:textId="77777777" w:rsidR="008C48EF" w:rsidRPr="00222F2A" w:rsidRDefault="002857D9" w:rsidP="00D91916">
      <w:pPr>
        <w:pStyle w:val="Corpodetexto"/>
        <w:spacing w:before="1"/>
        <w:ind w:right="12" w:firstLine="709"/>
        <w:jc w:val="both"/>
      </w:pPr>
      <w:r w:rsidRPr="00222F2A">
        <w:t>Dessa forma, o novo modelo de família, demonstrado não só pela legislação, mas</w:t>
      </w:r>
      <w:r w:rsidRPr="00222F2A">
        <w:rPr>
          <w:spacing w:val="1"/>
        </w:rPr>
        <w:t xml:space="preserve"> </w:t>
      </w:r>
      <w:r w:rsidRPr="00222F2A">
        <w:t>também pela doutrina, busca uma vida dentro da célula familiar na qual o afeto é um valor</w:t>
      </w:r>
      <w:r w:rsidRPr="00222F2A">
        <w:rPr>
          <w:spacing w:val="1"/>
        </w:rPr>
        <w:t xml:space="preserve"> </w:t>
      </w:r>
      <w:r w:rsidRPr="00222F2A">
        <w:t>norteador, devendo estar presente dentro da relação entre cônjuges, companheiros e pais e</w:t>
      </w:r>
      <w:r w:rsidRPr="00222F2A">
        <w:rPr>
          <w:spacing w:val="1"/>
        </w:rPr>
        <w:t xml:space="preserve"> </w:t>
      </w:r>
      <w:r w:rsidRPr="00222F2A">
        <w:t>filhos.</w:t>
      </w:r>
    </w:p>
    <w:p w14:paraId="15C795F1" w14:textId="77777777" w:rsidR="008C48EF" w:rsidRPr="00222F2A" w:rsidRDefault="002857D9" w:rsidP="00D91916">
      <w:pPr>
        <w:pStyle w:val="Corpodetexto"/>
        <w:spacing w:before="1"/>
        <w:ind w:right="12" w:firstLine="709"/>
        <w:jc w:val="both"/>
      </w:pPr>
      <w:r w:rsidRPr="00222F2A">
        <w:t>Sendo assim, os pais não devem aos seus filhos apenas o amparo financeiro, mas</w:t>
      </w:r>
      <w:r w:rsidRPr="00222F2A">
        <w:rPr>
          <w:spacing w:val="1"/>
        </w:rPr>
        <w:t xml:space="preserve"> </w:t>
      </w:r>
      <w:r w:rsidRPr="00222F2A">
        <w:t>também cuidados, carinho e amor. Desse modo, sendo comprovado o abandono afetivo e, em</w:t>
      </w:r>
      <w:r w:rsidRPr="00222F2A">
        <w:rPr>
          <w:spacing w:val="1"/>
        </w:rPr>
        <w:t xml:space="preserve"> </w:t>
      </w:r>
      <w:r w:rsidRPr="00222F2A">
        <w:t>virtude disso, a insegurança dos direitos infantojuvenis, o STJ, em decisão acertada, institui a</w:t>
      </w:r>
      <w:r w:rsidRPr="00222F2A">
        <w:rPr>
          <w:spacing w:val="1"/>
        </w:rPr>
        <w:t xml:space="preserve"> </w:t>
      </w:r>
      <w:r w:rsidRPr="00222F2A">
        <w:t>responsabilidade</w:t>
      </w:r>
      <w:r w:rsidRPr="00222F2A">
        <w:rPr>
          <w:spacing w:val="5"/>
        </w:rPr>
        <w:t xml:space="preserve"> </w:t>
      </w:r>
      <w:r w:rsidRPr="00222F2A">
        <w:lastRenderedPageBreak/>
        <w:t>civil,</w:t>
      </w:r>
      <w:r w:rsidRPr="00222F2A">
        <w:rPr>
          <w:spacing w:val="6"/>
        </w:rPr>
        <w:t xml:space="preserve"> </w:t>
      </w:r>
      <w:r w:rsidRPr="00222F2A">
        <w:t>dentro</w:t>
      </w:r>
      <w:r w:rsidRPr="00222F2A">
        <w:rPr>
          <w:spacing w:val="5"/>
        </w:rPr>
        <w:t xml:space="preserve"> </w:t>
      </w:r>
      <w:r w:rsidRPr="00222F2A">
        <w:t>das</w:t>
      </w:r>
      <w:r w:rsidRPr="00222F2A">
        <w:rPr>
          <w:spacing w:val="6"/>
        </w:rPr>
        <w:t xml:space="preserve"> </w:t>
      </w:r>
      <w:r w:rsidRPr="00222F2A">
        <w:t>relações</w:t>
      </w:r>
      <w:r w:rsidRPr="00222F2A">
        <w:rPr>
          <w:spacing w:val="3"/>
        </w:rPr>
        <w:t xml:space="preserve"> </w:t>
      </w:r>
      <w:r w:rsidRPr="00222F2A">
        <w:t>familiares,</w:t>
      </w:r>
      <w:r w:rsidRPr="00222F2A">
        <w:rPr>
          <w:spacing w:val="3"/>
        </w:rPr>
        <w:t xml:space="preserve"> </w:t>
      </w:r>
      <w:r w:rsidRPr="00222F2A">
        <w:t>buscando</w:t>
      </w:r>
      <w:r w:rsidRPr="00222F2A">
        <w:rPr>
          <w:spacing w:val="5"/>
        </w:rPr>
        <w:t xml:space="preserve"> </w:t>
      </w:r>
      <w:r w:rsidRPr="00222F2A">
        <w:t>não</w:t>
      </w:r>
      <w:r w:rsidRPr="00222F2A">
        <w:rPr>
          <w:spacing w:val="6"/>
        </w:rPr>
        <w:t xml:space="preserve"> </w:t>
      </w:r>
      <w:r w:rsidRPr="00222F2A">
        <w:t>o</w:t>
      </w:r>
      <w:r w:rsidRPr="00222F2A">
        <w:rPr>
          <w:spacing w:val="5"/>
        </w:rPr>
        <w:t xml:space="preserve"> </w:t>
      </w:r>
      <w:r w:rsidRPr="00222F2A">
        <w:t>amor,</w:t>
      </w:r>
      <w:r w:rsidRPr="00222F2A">
        <w:rPr>
          <w:spacing w:val="6"/>
        </w:rPr>
        <w:t xml:space="preserve"> </w:t>
      </w:r>
      <w:r w:rsidRPr="00222F2A">
        <w:t>mas</w:t>
      </w:r>
      <w:r w:rsidRPr="00222F2A">
        <w:rPr>
          <w:spacing w:val="3"/>
        </w:rPr>
        <w:t xml:space="preserve"> </w:t>
      </w:r>
      <w:r w:rsidRPr="00222F2A">
        <w:t>a</w:t>
      </w:r>
      <w:r w:rsidRPr="00222F2A">
        <w:rPr>
          <w:spacing w:val="6"/>
        </w:rPr>
        <w:t xml:space="preserve"> </w:t>
      </w:r>
      <w:r w:rsidRPr="00222F2A">
        <w:t>reprovação</w:t>
      </w:r>
      <w:r w:rsidRPr="00222F2A">
        <w:rPr>
          <w:spacing w:val="-53"/>
        </w:rPr>
        <w:t xml:space="preserve"> </w:t>
      </w:r>
      <w:r w:rsidRPr="00222F2A">
        <w:t>e</w:t>
      </w:r>
      <w:r w:rsidRPr="00222F2A">
        <w:rPr>
          <w:spacing w:val="-1"/>
        </w:rPr>
        <w:t xml:space="preserve"> </w:t>
      </w:r>
      <w:r w:rsidRPr="00222F2A">
        <w:t>responsabilização</w:t>
      </w:r>
      <w:r w:rsidRPr="00222F2A">
        <w:rPr>
          <w:spacing w:val="-1"/>
        </w:rPr>
        <w:t xml:space="preserve"> </w:t>
      </w:r>
      <w:r w:rsidRPr="00222F2A">
        <w:t>da conduta</w:t>
      </w:r>
      <w:r w:rsidRPr="00222F2A">
        <w:rPr>
          <w:spacing w:val="-6"/>
        </w:rPr>
        <w:t xml:space="preserve"> </w:t>
      </w:r>
      <w:r w:rsidRPr="00222F2A">
        <w:t>ilícita</w:t>
      </w:r>
      <w:r w:rsidRPr="00222F2A">
        <w:rPr>
          <w:spacing w:val="-3"/>
        </w:rPr>
        <w:t xml:space="preserve"> </w:t>
      </w:r>
      <w:r w:rsidRPr="00222F2A">
        <w:t>do genitor</w:t>
      </w:r>
      <w:r w:rsidRPr="00222F2A">
        <w:rPr>
          <w:spacing w:val="-2"/>
        </w:rPr>
        <w:t xml:space="preserve"> </w:t>
      </w:r>
      <w:r w:rsidRPr="00222F2A">
        <w:t>ou genitora</w:t>
      </w:r>
      <w:r w:rsidRPr="00222F2A">
        <w:rPr>
          <w:spacing w:val="-3"/>
        </w:rPr>
        <w:t xml:space="preserve"> </w:t>
      </w:r>
      <w:r w:rsidRPr="00222F2A">
        <w:t>para</w:t>
      </w:r>
      <w:r w:rsidRPr="00222F2A">
        <w:rPr>
          <w:spacing w:val="-1"/>
        </w:rPr>
        <w:t xml:space="preserve"> </w:t>
      </w:r>
      <w:r w:rsidRPr="00222F2A">
        <w:t>com</w:t>
      </w:r>
      <w:r w:rsidRPr="00222F2A">
        <w:rPr>
          <w:spacing w:val="-3"/>
        </w:rPr>
        <w:t xml:space="preserve"> </w:t>
      </w:r>
      <w:r w:rsidRPr="00222F2A">
        <w:t>seus</w:t>
      </w:r>
      <w:r w:rsidRPr="00222F2A">
        <w:rPr>
          <w:spacing w:val="-3"/>
        </w:rPr>
        <w:t xml:space="preserve"> </w:t>
      </w:r>
      <w:r w:rsidRPr="00222F2A">
        <w:t>filhos.</w:t>
      </w:r>
    </w:p>
    <w:p w14:paraId="24D006C9" w14:textId="77777777" w:rsidR="008C48EF" w:rsidRPr="00222F2A" w:rsidRDefault="008C48EF" w:rsidP="00D91916">
      <w:pPr>
        <w:pStyle w:val="Corpodetexto"/>
        <w:ind w:right="12"/>
      </w:pPr>
    </w:p>
    <w:p w14:paraId="5BA10464" w14:textId="77777777" w:rsidR="008C48EF" w:rsidRPr="00222F2A" w:rsidRDefault="002857D9" w:rsidP="00D91916">
      <w:pPr>
        <w:ind w:right="12"/>
      </w:pPr>
      <w:r w:rsidRPr="00222F2A">
        <w:rPr>
          <w:b/>
        </w:rPr>
        <w:t>PALAVRAS-CHAVE:</w:t>
      </w:r>
      <w:r w:rsidRPr="00222F2A">
        <w:rPr>
          <w:b/>
          <w:spacing w:val="-2"/>
        </w:rPr>
        <w:t xml:space="preserve"> </w:t>
      </w:r>
      <w:r w:rsidRPr="00222F2A">
        <w:t>Abandono</w:t>
      </w:r>
      <w:r w:rsidRPr="00222F2A">
        <w:rPr>
          <w:spacing w:val="-4"/>
        </w:rPr>
        <w:t xml:space="preserve"> </w:t>
      </w:r>
      <w:r w:rsidRPr="00222F2A">
        <w:t>afetivo;</w:t>
      </w:r>
      <w:r w:rsidRPr="00222F2A">
        <w:rPr>
          <w:spacing w:val="-1"/>
        </w:rPr>
        <w:t xml:space="preserve"> </w:t>
      </w:r>
      <w:r w:rsidRPr="00222F2A">
        <w:t>jurisprudência;</w:t>
      </w:r>
      <w:r w:rsidRPr="00222F2A">
        <w:rPr>
          <w:spacing w:val="-2"/>
        </w:rPr>
        <w:t xml:space="preserve"> </w:t>
      </w:r>
      <w:r w:rsidRPr="00222F2A">
        <w:t>responsabilidade</w:t>
      </w:r>
      <w:r w:rsidRPr="00222F2A">
        <w:rPr>
          <w:spacing w:val="-5"/>
        </w:rPr>
        <w:t xml:space="preserve"> </w:t>
      </w:r>
      <w:r w:rsidRPr="00222F2A">
        <w:t>civil.</w:t>
      </w:r>
    </w:p>
    <w:p w14:paraId="4B325315" w14:textId="77777777" w:rsidR="008C48EF" w:rsidRPr="00222F2A" w:rsidRDefault="008C48EF" w:rsidP="00D91916">
      <w:pPr>
        <w:pStyle w:val="Corpodetexto"/>
        <w:spacing w:before="4"/>
        <w:ind w:right="12"/>
      </w:pPr>
    </w:p>
    <w:p w14:paraId="70E2C09F" w14:textId="2FA26CD1" w:rsidR="008C48EF" w:rsidRPr="00C92843" w:rsidRDefault="00A74DC4" w:rsidP="00C92843">
      <w:pPr>
        <w:pStyle w:val="Ttulo1"/>
        <w:ind w:left="0" w:right="12"/>
        <w:rPr>
          <w:sz w:val="22"/>
          <w:szCs w:val="22"/>
        </w:rPr>
      </w:pPr>
      <w:r w:rsidRPr="00222F2A">
        <w:rPr>
          <w:sz w:val="22"/>
          <w:szCs w:val="22"/>
        </w:rPr>
        <w:t>REFERÊNCIAS</w:t>
      </w:r>
    </w:p>
    <w:p w14:paraId="37DE45CA" w14:textId="574988D7" w:rsidR="008C48EF" w:rsidRDefault="002857D9" w:rsidP="00D91916">
      <w:pPr>
        <w:pStyle w:val="Ttulo2"/>
        <w:ind w:left="0" w:right="12"/>
        <w:rPr>
          <w:color w:val="000000" w:themeColor="text1"/>
          <w:sz w:val="22"/>
          <w:szCs w:val="22"/>
        </w:rPr>
      </w:pPr>
      <w:r w:rsidRPr="0006601A">
        <w:rPr>
          <w:sz w:val="22"/>
          <w:szCs w:val="22"/>
        </w:rPr>
        <w:t>AIRES, Maria Eduarda Nazareno. A responsabilização por abandono afetivo à luz da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 xml:space="preserve">jurisprudência do Superior Tribunal de Justiça. </w:t>
      </w:r>
      <w:r w:rsidRPr="0006601A">
        <w:rPr>
          <w:b/>
          <w:bCs/>
          <w:iCs/>
          <w:sz w:val="22"/>
          <w:szCs w:val="22"/>
        </w:rPr>
        <w:t>Revista Jus Navigandi</w:t>
      </w:r>
      <w:r w:rsidRPr="0006601A">
        <w:rPr>
          <w:sz w:val="22"/>
          <w:szCs w:val="22"/>
        </w:rPr>
        <w:t>, ISSN 1518-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4862,</w:t>
      </w:r>
      <w:r w:rsidRPr="0006601A">
        <w:rPr>
          <w:spacing w:val="14"/>
          <w:sz w:val="22"/>
          <w:szCs w:val="22"/>
        </w:rPr>
        <w:t xml:space="preserve"> </w:t>
      </w:r>
      <w:r w:rsidRPr="0006601A">
        <w:rPr>
          <w:sz w:val="22"/>
          <w:szCs w:val="22"/>
        </w:rPr>
        <w:t>Teresina,</w:t>
      </w:r>
      <w:r w:rsidRPr="0006601A">
        <w:rPr>
          <w:spacing w:val="17"/>
          <w:sz w:val="22"/>
          <w:szCs w:val="22"/>
        </w:rPr>
        <w:t xml:space="preserve"> </w:t>
      </w:r>
      <w:r w:rsidRPr="0006601A">
        <w:rPr>
          <w:sz w:val="22"/>
          <w:szCs w:val="22"/>
        </w:rPr>
        <w:t>ano</w:t>
      </w:r>
      <w:r w:rsidRPr="0006601A">
        <w:rPr>
          <w:spacing w:val="19"/>
          <w:sz w:val="22"/>
          <w:szCs w:val="22"/>
        </w:rPr>
        <w:t xml:space="preserve"> </w:t>
      </w:r>
      <w:r w:rsidRPr="0006601A">
        <w:rPr>
          <w:sz w:val="22"/>
          <w:szCs w:val="22"/>
        </w:rPr>
        <w:t>27,</w:t>
      </w:r>
      <w:r w:rsidRPr="0006601A">
        <w:rPr>
          <w:spacing w:val="14"/>
          <w:sz w:val="22"/>
          <w:szCs w:val="22"/>
        </w:rPr>
        <w:t xml:space="preserve"> </w:t>
      </w:r>
      <w:r w:rsidRPr="0006601A">
        <w:rPr>
          <w:sz w:val="22"/>
          <w:szCs w:val="22"/>
        </w:rPr>
        <w:t>n.</w:t>
      </w:r>
      <w:r w:rsidRPr="0006601A">
        <w:rPr>
          <w:spacing w:val="14"/>
          <w:sz w:val="22"/>
          <w:szCs w:val="22"/>
        </w:rPr>
        <w:t xml:space="preserve"> </w:t>
      </w:r>
      <w:r w:rsidRPr="0006601A">
        <w:rPr>
          <w:sz w:val="22"/>
          <w:szCs w:val="22"/>
        </w:rPr>
        <w:t>6759,</w:t>
      </w:r>
      <w:r w:rsidRPr="0006601A">
        <w:rPr>
          <w:spacing w:val="14"/>
          <w:sz w:val="22"/>
          <w:szCs w:val="22"/>
        </w:rPr>
        <w:t xml:space="preserve"> </w:t>
      </w:r>
      <w:r w:rsidRPr="0006601A">
        <w:rPr>
          <w:sz w:val="22"/>
          <w:szCs w:val="22"/>
        </w:rPr>
        <w:t>2</w:t>
      </w:r>
      <w:r w:rsidRPr="0006601A">
        <w:rPr>
          <w:spacing w:val="16"/>
          <w:sz w:val="22"/>
          <w:szCs w:val="22"/>
        </w:rPr>
        <w:t xml:space="preserve"> </w:t>
      </w:r>
      <w:r w:rsidRPr="0006601A">
        <w:rPr>
          <w:sz w:val="22"/>
          <w:szCs w:val="22"/>
        </w:rPr>
        <w:t>jan.</w:t>
      </w:r>
      <w:r w:rsidRPr="0006601A">
        <w:rPr>
          <w:spacing w:val="11"/>
          <w:sz w:val="22"/>
          <w:szCs w:val="22"/>
        </w:rPr>
        <w:t xml:space="preserve"> </w:t>
      </w:r>
      <w:r w:rsidRPr="0006601A">
        <w:rPr>
          <w:sz w:val="22"/>
          <w:szCs w:val="22"/>
        </w:rPr>
        <w:t>2022.</w:t>
      </w:r>
      <w:r w:rsidRPr="0006601A">
        <w:rPr>
          <w:spacing w:val="17"/>
          <w:sz w:val="22"/>
          <w:szCs w:val="22"/>
        </w:rPr>
        <w:t xml:space="preserve"> </w:t>
      </w:r>
      <w:r w:rsidRPr="0006601A">
        <w:rPr>
          <w:sz w:val="22"/>
          <w:szCs w:val="22"/>
        </w:rPr>
        <w:t>Disponível</w:t>
      </w:r>
      <w:r w:rsidRPr="0006601A">
        <w:rPr>
          <w:spacing w:val="15"/>
          <w:sz w:val="22"/>
          <w:szCs w:val="22"/>
        </w:rPr>
        <w:t xml:space="preserve"> </w:t>
      </w:r>
      <w:r w:rsidRPr="0006601A">
        <w:rPr>
          <w:sz w:val="22"/>
          <w:szCs w:val="22"/>
        </w:rPr>
        <w:t>em:</w:t>
      </w:r>
      <w:r w:rsidR="00786BCF" w:rsidRPr="00222F2A">
        <w:rPr>
          <w:sz w:val="22"/>
          <w:szCs w:val="22"/>
        </w:rPr>
        <w:t xml:space="preserve"> </w:t>
      </w:r>
      <w:hyperlink r:id="rId11" w:history="1">
        <w:r w:rsidR="00786BCF" w:rsidRPr="0006601A">
          <w:rPr>
            <w:rStyle w:val="Hyperlink"/>
            <w:color w:val="000000" w:themeColor="text1"/>
            <w:sz w:val="22"/>
            <w:szCs w:val="22"/>
            <w:u w:val="none"/>
          </w:rPr>
          <w:t>https://jus.com.br/artigos/95540</w:t>
        </w:r>
      </w:hyperlink>
      <w:r w:rsidRPr="0006601A">
        <w:rPr>
          <w:color w:val="000000" w:themeColor="text1"/>
          <w:sz w:val="22"/>
          <w:szCs w:val="22"/>
        </w:rPr>
        <w:t>.</w:t>
      </w:r>
      <w:r w:rsidRPr="0006601A">
        <w:rPr>
          <w:color w:val="000000" w:themeColor="text1"/>
          <w:spacing w:val="-2"/>
          <w:sz w:val="22"/>
          <w:szCs w:val="22"/>
        </w:rPr>
        <w:t xml:space="preserve"> </w:t>
      </w:r>
      <w:r w:rsidRPr="0006601A">
        <w:rPr>
          <w:color w:val="000000" w:themeColor="text1"/>
          <w:sz w:val="22"/>
          <w:szCs w:val="22"/>
        </w:rPr>
        <w:t>Acesso</w:t>
      </w:r>
      <w:r w:rsidRPr="0006601A">
        <w:rPr>
          <w:color w:val="000000" w:themeColor="text1"/>
          <w:spacing w:val="-3"/>
          <w:sz w:val="22"/>
          <w:szCs w:val="22"/>
        </w:rPr>
        <w:t xml:space="preserve"> </w:t>
      </w:r>
      <w:r w:rsidRPr="0006601A">
        <w:rPr>
          <w:color w:val="000000" w:themeColor="text1"/>
          <w:sz w:val="22"/>
          <w:szCs w:val="22"/>
        </w:rPr>
        <w:t>em: 21</w:t>
      </w:r>
      <w:r w:rsidRPr="0006601A">
        <w:rPr>
          <w:color w:val="000000" w:themeColor="text1"/>
          <w:spacing w:val="-1"/>
          <w:sz w:val="22"/>
          <w:szCs w:val="22"/>
        </w:rPr>
        <w:t xml:space="preserve"> </w:t>
      </w:r>
      <w:r w:rsidRPr="0006601A">
        <w:rPr>
          <w:color w:val="000000" w:themeColor="text1"/>
          <w:sz w:val="22"/>
          <w:szCs w:val="22"/>
        </w:rPr>
        <w:t>set</w:t>
      </w:r>
      <w:r w:rsidRPr="0006601A">
        <w:rPr>
          <w:color w:val="000000" w:themeColor="text1"/>
          <w:spacing w:val="-1"/>
          <w:sz w:val="22"/>
          <w:szCs w:val="22"/>
        </w:rPr>
        <w:t xml:space="preserve"> </w:t>
      </w:r>
      <w:r w:rsidRPr="0006601A">
        <w:rPr>
          <w:color w:val="000000" w:themeColor="text1"/>
          <w:sz w:val="22"/>
          <w:szCs w:val="22"/>
        </w:rPr>
        <w:t>2023.</w:t>
      </w:r>
    </w:p>
    <w:p w14:paraId="01205762" w14:textId="77777777" w:rsidR="00C92843" w:rsidRPr="00222F2A" w:rsidRDefault="00C92843" w:rsidP="00D91916">
      <w:pPr>
        <w:pStyle w:val="Ttulo2"/>
        <w:ind w:left="0" w:right="12"/>
        <w:rPr>
          <w:sz w:val="22"/>
          <w:szCs w:val="22"/>
        </w:rPr>
      </w:pPr>
    </w:p>
    <w:p w14:paraId="3737CDCA" w14:textId="11DFF560" w:rsidR="00786BCF" w:rsidRDefault="00786BCF" w:rsidP="00D91916">
      <w:pPr>
        <w:ind w:right="12"/>
        <w:jc w:val="both"/>
      </w:pPr>
      <w:r w:rsidRPr="00222F2A">
        <w:t xml:space="preserve">BRASIL. </w:t>
      </w:r>
      <w:r w:rsidRPr="00222F2A">
        <w:rPr>
          <w:b/>
          <w:bCs/>
        </w:rPr>
        <w:t xml:space="preserve">Constituição da República Federtiva do Brasil. </w:t>
      </w:r>
      <w:r w:rsidRPr="00222F2A">
        <w:t>Brasília, DF: Senado Federal: Centro Gráfico, 1988. Disponível em: https://www.planalto.gov.br/ccivil_03/constituição/constituição.htm. Acesso em</w:t>
      </w:r>
      <w:r w:rsidR="00173AB2">
        <w:t>:</w:t>
      </w:r>
      <w:r w:rsidRPr="00222F2A">
        <w:t xml:space="preserve"> 16 set 2023.</w:t>
      </w:r>
    </w:p>
    <w:p w14:paraId="55BAF821" w14:textId="77777777" w:rsidR="00C92843" w:rsidRPr="0006601A" w:rsidRDefault="00C92843" w:rsidP="00D91916">
      <w:pPr>
        <w:ind w:right="12"/>
        <w:jc w:val="both"/>
      </w:pPr>
    </w:p>
    <w:p w14:paraId="09B62892" w14:textId="16190D87" w:rsidR="00786BCF" w:rsidRDefault="002857D9" w:rsidP="00D91916">
      <w:pPr>
        <w:spacing w:before="1"/>
        <w:ind w:right="12"/>
        <w:jc w:val="both"/>
      </w:pPr>
      <w:r w:rsidRPr="0006601A">
        <w:t xml:space="preserve">BRASIL. </w:t>
      </w:r>
      <w:r w:rsidRPr="0006601A">
        <w:rPr>
          <w:b/>
          <w:bCs/>
        </w:rPr>
        <w:t>Lei nº 10.406, de 10 de janeiro de 2002</w:t>
      </w:r>
      <w:r w:rsidRPr="0006601A">
        <w:t>. Institui o Código Civil. Disponível</w:t>
      </w:r>
      <w:r w:rsidRPr="0006601A">
        <w:rPr>
          <w:spacing w:val="1"/>
        </w:rPr>
        <w:t xml:space="preserve"> </w:t>
      </w:r>
      <w:r w:rsidRPr="0006601A">
        <w:t xml:space="preserve">em: </w:t>
      </w:r>
      <w:r w:rsidRPr="00222F2A">
        <w:t>https:</w:t>
      </w:r>
      <w:hyperlink r:id="rId12">
        <w:r w:rsidRPr="00222F2A">
          <w:t>//www.planalto.gov.br/c</w:t>
        </w:r>
      </w:hyperlink>
      <w:r w:rsidRPr="00222F2A">
        <w:t>c</w:t>
      </w:r>
      <w:hyperlink r:id="rId13">
        <w:r w:rsidRPr="00222F2A">
          <w:t xml:space="preserve">ivil_03/leis/2002/l10406compilada.htm. </w:t>
        </w:r>
      </w:hyperlink>
      <w:r w:rsidRPr="00222F2A">
        <w:t>Acesso em: 16 set</w:t>
      </w:r>
      <w:r w:rsidR="00786BCF" w:rsidRPr="00222F2A">
        <w:t xml:space="preserve"> </w:t>
      </w:r>
      <w:r w:rsidRPr="00222F2A">
        <w:rPr>
          <w:spacing w:val="-52"/>
        </w:rPr>
        <w:t xml:space="preserve"> </w:t>
      </w:r>
      <w:r w:rsidRPr="00222F2A">
        <w:t>2023.</w:t>
      </w:r>
    </w:p>
    <w:p w14:paraId="33F323A8" w14:textId="77777777" w:rsidR="00C92843" w:rsidRPr="00222F2A" w:rsidRDefault="00C92843" w:rsidP="00D91916">
      <w:pPr>
        <w:spacing w:before="1"/>
        <w:ind w:right="12"/>
        <w:jc w:val="both"/>
      </w:pPr>
    </w:p>
    <w:p w14:paraId="6A0939FC" w14:textId="77777777" w:rsidR="008C48EF" w:rsidRDefault="002857D9" w:rsidP="00D91916">
      <w:pPr>
        <w:spacing w:before="36"/>
        <w:ind w:right="12"/>
        <w:jc w:val="both"/>
      </w:pPr>
      <w:r w:rsidRPr="0006601A">
        <w:t xml:space="preserve">GONÇALVES, C.R. </w:t>
      </w:r>
      <w:r w:rsidRPr="0006601A">
        <w:rPr>
          <w:b/>
          <w:bCs/>
          <w:iCs/>
        </w:rPr>
        <w:t>Direito civil brasileiro</w:t>
      </w:r>
      <w:r w:rsidRPr="0006601A">
        <w:rPr>
          <w:i/>
        </w:rPr>
        <w:t xml:space="preserve">: </w:t>
      </w:r>
      <w:r w:rsidRPr="0006601A">
        <w:t>direito de família. 17. ed. São Paulo:</w:t>
      </w:r>
      <w:r w:rsidRPr="0006601A">
        <w:rPr>
          <w:spacing w:val="1"/>
        </w:rPr>
        <w:t xml:space="preserve"> </w:t>
      </w:r>
      <w:r w:rsidRPr="0006601A">
        <w:t>Saraiva,</w:t>
      </w:r>
      <w:r w:rsidRPr="0006601A">
        <w:rPr>
          <w:spacing w:val="-2"/>
        </w:rPr>
        <w:t xml:space="preserve"> </w:t>
      </w:r>
      <w:r w:rsidRPr="0006601A">
        <w:t>2020.v.6.</w:t>
      </w:r>
    </w:p>
    <w:p w14:paraId="152E1E04" w14:textId="77777777" w:rsidR="00C92843" w:rsidRPr="0006601A" w:rsidRDefault="00C92843" w:rsidP="00D91916">
      <w:pPr>
        <w:spacing w:before="36"/>
        <w:ind w:right="12"/>
        <w:jc w:val="both"/>
      </w:pPr>
    </w:p>
    <w:p w14:paraId="7F025AC6" w14:textId="77777777" w:rsidR="008C48EF" w:rsidRDefault="002857D9" w:rsidP="00D91916">
      <w:pPr>
        <w:ind w:right="12"/>
        <w:jc w:val="both"/>
      </w:pPr>
      <w:r w:rsidRPr="0006601A">
        <w:t xml:space="preserve">MADALENO, Rolf. </w:t>
      </w:r>
      <w:r w:rsidRPr="0006601A">
        <w:rPr>
          <w:b/>
          <w:bCs/>
          <w:iCs/>
        </w:rPr>
        <w:t>Manual de direito de família</w:t>
      </w:r>
      <w:r w:rsidRPr="0006601A">
        <w:t>. 4. ed. Rio de Janeiro: Forense,</w:t>
      </w:r>
      <w:r w:rsidRPr="0006601A">
        <w:rPr>
          <w:spacing w:val="1"/>
        </w:rPr>
        <w:t xml:space="preserve"> </w:t>
      </w:r>
      <w:r w:rsidRPr="0006601A">
        <w:t>2022.</w:t>
      </w:r>
    </w:p>
    <w:p w14:paraId="2DE26FFE" w14:textId="77777777" w:rsidR="00C92843" w:rsidRPr="0006601A" w:rsidRDefault="00C92843" w:rsidP="00D91916">
      <w:pPr>
        <w:ind w:right="12"/>
        <w:jc w:val="both"/>
      </w:pPr>
    </w:p>
    <w:p w14:paraId="18616328" w14:textId="77777777" w:rsidR="008C48EF" w:rsidRPr="0006601A" w:rsidRDefault="002857D9" w:rsidP="00D91916">
      <w:pPr>
        <w:pStyle w:val="Ttulo2"/>
        <w:ind w:left="0" w:right="12"/>
        <w:rPr>
          <w:sz w:val="22"/>
          <w:szCs w:val="22"/>
        </w:rPr>
      </w:pPr>
      <w:r w:rsidRPr="0006601A">
        <w:rPr>
          <w:sz w:val="22"/>
          <w:szCs w:val="22"/>
        </w:rPr>
        <w:t xml:space="preserve">TARTUCE, Flávio. </w:t>
      </w:r>
      <w:r w:rsidRPr="0006601A">
        <w:rPr>
          <w:b/>
          <w:bCs/>
          <w:sz w:val="22"/>
          <w:szCs w:val="22"/>
        </w:rPr>
        <w:t>Manual de Direito Civil</w:t>
      </w:r>
      <w:r w:rsidRPr="0006601A">
        <w:rPr>
          <w:sz w:val="22"/>
          <w:szCs w:val="22"/>
        </w:rPr>
        <w:t>: volume único. 11. ed. rev. atual. e aum.</w:t>
      </w:r>
      <w:r w:rsidRPr="0006601A">
        <w:rPr>
          <w:spacing w:val="1"/>
          <w:sz w:val="22"/>
          <w:szCs w:val="22"/>
        </w:rPr>
        <w:t xml:space="preserve"> </w:t>
      </w:r>
      <w:r w:rsidRPr="0006601A">
        <w:rPr>
          <w:sz w:val="22"/>
          <w:szCs w:val="22"/>
        </w:rPr>
        <w:t>Rio</w:t>
      </w:r>
      <w:r w:rsidRPr="0006601A">
        <w:rPr>
          <w:spacing w:val="-1"/>
          <w:sz w:val="22"/>
          <w:szCs w:val="22"/>
        </w:rPr>
        <w:t xml:space="preserve"> </w:t>
      </w:r>
      <w:r w:rsidRPr="0006601A">
        <w:rPr>
          <w:sz w:val="22"/>
          <w:szCs w:val="22"/>
        </w:rPr>
        <w:t>de</w:t>
      </w:r>
      <w:r w:rsidRPr="0006601A">
        <w:rPr>
          <w:spacing w:val="-1"/>
          <w:sz w:val="22"/>
          <w:szCs w:val="22"/>
        </w:rPr>
        <w:t xml:space="preserve"> </w:t>
      </w:r>
      <w:r w:rsidRPr="0006601A">
        <w:rPr>
          <w:sz w:val="22"/>
          <w:szCs w:val="22"/>
        </w:rPr>
        <w:t>Janeiro: Editora</w:t>
      </w:r>
      <w:r w:rsidRPr="0006601A">
        <w:rPr>
          <w:spacing w:val="-4"/>
          <w:sz w:val="22"/>
          <w:szCs w:val="22"/>
        </w:rPr>
        <w:t xml:space="preserve"> </w:t>
      </w:r>
      <w:r w:rsidRPr="0006601A">
        <w:rPr>
          <w:sz w:val="22"/>
          <w:szCs w:val="22"/>
        </w:rPr>
        <w:t>Forense, 2021.</w:t>
      </w:r>
    </w:p>
    <w:sectPr w:rsidR="008C48EF" w:rsidRPr="0006601A" w:rsidSect="00D91916">
      <w:headerReference w:type="default" r:id="rId14"/>
      <w:footerReference w:type="default" r:id="rId15"/>
      <w:pgSz w:w="11920" w:h="16850"/>
      <w:pgMar w:top="1701" w:right="1418" w:bottom="1418" w:left="1701" w:header="19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BA47" w14:textId="77777777" w:rsidR="006F19A5" w:rsidRDefault="006F19A5">
      <w:r>
        <w:separator/>
      </w:r>
    </w:p>
  </w:endnote>
  <w:endnote w:type="continuationSeparator" w:id="0">
    <w:p w14:paraId="279904CD" w14:textId="77777777" w:rsidR="006F19A5" w:rsidRDefault="006F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9D09" w14:textId="77777777" w:rsidR="008C48EF" w:rsidRDefault="002857D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 wp14:anchorId="0864F751" wp14:editId="24709367">
          <wp:simplePos x="0" y="0"/>
          <wp:positionH relativeFrom="page">
            <wp:posOffset>1961514</wp:posOffset>
          </wp:positionH>
          <wp:positionV relativeFrom="page">
            <wp:posOffset>9897744</wp:posOffset>
          </wp:positionV>
          <wp:extent cx="4108450" cy="5028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08450" cy="502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8340" w14:textId="77777777" w:rsidR="006F19A5" w:rsidRDefault="006F19A5">
      <w:r>
        <w:separator/>
      </w:r>
    </w:p>
  </w:footnote>
  <w:footnote w:type="continuationSeparator" w:id="0">
    <w:p w14:paraId="51A6503D" w14:textId="77777777" w:rsidR="006F19A5" w:rsidRDefault="006F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9B3D" w14:textId="77777777" w:rsidR="008C48EF" w:rsidRDefault="002857D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7B6BB54C" wp14:editId="338D7EF0">
          <wp:simplePos x="0" y="0"/>
          <wp:positionH relativeFrom="page">
            <wp:posOffset>1361756</wp:posOffset>
          </wp:positionH>
          <wp:positionV relativeFrom="page">
            <wp:posOffset>36195</wp:posOffset>
          </wp:positionV>
          <wp:extent cx="4635500" cy="12191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5500" cy="12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F"/>
    <w:rsid w:val="0006601A"/>
    <w:rsid w:val="00166A64"/>
    <w:rsid w:val="00173AB2"/>
    <w:rsid w:val="001E3C9E"/>
    <w:rsid w:val="00222F2A"/>
    <w:rsid w:val="002857D9"/>
    <w:rsid w:val="00502878"/>
    <w:rsid w:val="006F19A5"/>
    <w:rsid w:val="00786BCF"/>
    <w:rsid w:val="008C48EF"/>
    <w:rsid w:val="009308B6"/>
    <w:rsid w:val="00A74DC4"/>
    <w:rsid w:val="00B9431E"/>
    <w:rsid w:val="00C92843"/>
    <w:rsid w:val="00D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7E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4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30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08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08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8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8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66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6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A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64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786BC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86B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elman.melo.130@ufrn.edu.br" TargetMode="External"/><Relationship Id="rId13" Type="http://schemas.openxmlformats.org/officeDocument/2006/relationships/hyperlink" Target="http://www.planalto.gov.br/ccivil_03/leis/2002/l10406compilada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edeiros584@gmail.com" TargetMode="External"/><Relationship Id="rId12" Type="http://schemas.openxmlformats.org/officeDocument/2006/relationships/hyperlink" Target="http://www.planalto.gov.br/ccivil_03/leis/2002/l10406compilad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us.com.br/artigos/955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rlos.nascimento@ufrn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quelcaiana@hot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1853-D85C-4EB4-BB68-39E2D1C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2023-10-03T22:03:00Z</dcterms:created>
  <dcterms:modified xsi:type="dcterms:W3CDTF">2023-10-04T11:28:00Z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2023-10-03T22:03:22Z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9ec84272-5f52-4e1a-8ab6-d6b589efe9f7</vt:lpwstr>
  </property>
  <property fmtid="{D5CDD505-2E9C-101B-9397-08002B2CF9AE}" pid="7" name="MSIP_Label_defa4170-0d19-0005-0004-bc88714345d2_ActionId">
    <vt:lpwstr>09f95c72-473f-4141-82ab-11e8e49e9514</vt:lpwstr>
  </property>
  <property fmtid="{D5CDD505-2E9C-101B-9397-08002B2CF9AE}" pid="8" name="MSIP_Label_defa4170-0d19-0005-0004-bc88714345d2_ContentBits">
    <vt:lpwstr>0</vt:lpwstr>
  </property>
</Properties>
</file>