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E041" w14:textId="77777777" w:rsidR="0052125A" w:rsidRDefault="0052125A" w:rsidP="00521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3C">
        <w:rPr>
          <w:rFonts w:ascii="Times New Roman" w:hAnsi="Times New Roman" w:cs="Times New Roman"/>
          <w:b/>
          <w:sz w:val="24"/>
          <w:szCs w:val="24"/>
        </w:rPr>
        <w:t>A ATUAÇÃO DA FISIOTERAPIA E ENFERMAGE</w:t>
      </w:r>
      <w:r>
        <w:rPr>
          <w:rFonts w:ascii="Times New Roman" w:hAnsi="Times New Roman" w:cs="Times New Roman"/>
          <w:b/>
          <w:sz w:val="24"/>
          <w:szCs w:val="24"/>
        </w:rPr>
        <w:t>M DIANTE DOS CUIDADOS DE INCONTINÊNCIA URINARIA EM PACIENTES IDOSAS</w:t>
      </w:r>
      <w:r w:rsidRPr="00707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FDDFB" w14:textId="18B2BD84" w:rsidR="0086003A" w:rsidRDefault="0052125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Arthur da Silva Correa;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Debora Helena</w:t>
      </w:r>
      <w:r w:rsidR="00CE7C3B">
        <w:rPr>
          <w:rFonts w:ascii="Times New Roman" w:hAnsi="Times New Roman" w:cs="Times New Roman"/>
          <w:sz w:val="24"/>
          <w:szCs w:val="24"/>
        </w:rPr>
        <w:t xml:space="preserve"> Leal Monteiro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Luna Paola Palheta Guimarães;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E6B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atia </w:t>
      </w:r>
      <w:r w:rsidR="001D19F5">
        <w:rPr>
          <w:rFonts w:ascii="Times New Roman" w:hAnsi="Times New Roman" w:cs="Times New Roman"/>
          <w:sz w:val="24"/>
          <w:szCs w:val="24"/>
        </w:rPr>
        <w:t xml:space="preserve">Cilene </w:t>
      </w:r>
      <w:r>
        <w:rPr>
          <w:rFonts w:ascii="Times New Roman" w:hAnsi="Times New Roman" w:cs="Times New Roman"/>
          <w:sz w:val="24"/>
          <w:szCs w:val="24"/>
        </w:rPr>
        <w:t>Lisboa</w:t>
      </w:r>
      <w:r w:rsidR="001D19F5">
        <w:rPr>
          <w:rFonts w:ascii="Times New Roman" w:hAnsi="Times New Roman" w:cs="Times New Roman"/>
          <w:sz w:val="24"/>
          <w:szCs w:val="24"/>
        </w:rPr>
        <w:t xml:space="preserve"> Faria</w:t>
      </w:r>
      <w:r w:rsidR="0086003A">
        <w:rPr>
          <w:rFonts w:ascii="Times New Roman" w:hAnsi="Times New Roman" w:cs="Times New Roman"/>
          <w:sz w:val="24"/>
          <w:szCs w:val="24"/>
        </w:rPr>
        <w:t>.</w:t>
      </w:r>
    </w:p>
    <w:p w14:paraId="67239AC8" w14:textId="211BFC47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F013D"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do </w:t>
      </w:r>
      <w:r w:rsidR="000E6B08">
        <w:rPr>
          <w:rFonts w:ascii="Times New Roman" w:hAnsi="Times New Roman" w:cs="Times New Roman"/>
          <w:sz w:val="24"/>
          <w:szCs w:val="24"/>
        </w:rPr>
        <w:t>Faculdade Integrada Brasil Amazônia – Fibra</w:t>
      </w:r>
      <w:r>
        <w:rPr>
          <w:rFonts w:ascii="Times New Roman" w:hAnsi="Times New Roman" w:cs="Times New Roman"/>
          <w:sz w:val="24"/>
          <w:szCs w:val="24"/>
        </w:rPr>
        <w:t xml:space="preserve">, Belém, Pará, Brasil. </w:t>
      </w:r>
      <w:r w:rsidR="00EF013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Enfermeira</w:t>
      </w:r>
      <w:r w:rsidR="000E6B08">
        <w:rPr>
          <w:rFonts w:ascii="Times New Roman" w:hAnsi="Times New Roman" w:cs="Times New Roman"/>
          <w:sz w:val="24"/>
          <w:szCs w:val="24"/>
        </w:rPr>
        <w:t>, Universidade Federal Do Pará –</w:t>
      </w:r>
      <w:r w:rsidR="001D19F5">
        <w:rPr>
          <w:rFonts w:ascii="Times New Roman" w:hAnsi="Times New Roman" w:cs="Times New Roman"/>
          <w:sz w:val="24"/>
          <w:szCs w:val="24"/>
        </w:rPr>
        <w:t xml:space="preserve"> U</w:t>
      </w:r>
      <w:r w:rsidR="000E6B08">
        <w:rPr>
          <w:rFonts w:ascii="Times New Roman" w:hAnsi="Times New Roman" w:cs="Times New Roman"/>
          <w:sz w:val="24"/>
          <w:szCs w:val="24"/>
        </w:rPr>
        <w:t>FPA</w:t>
      </w:r>
      <w:r>
        <w:rPr>
          <w:rFonts w:ascii="Times New Roman" w:hAnsi="Times New Roman" w:cs="Times New Roman"/>
          <w:sz w:val="24"/>
          <w:szCs w:val="24"/>
        </w:rPr>
        <w:t>, Belém, Pará, Brasil.</w:t>
      </w:r>
    </w:p>
    <w:p w14:paraId="5BF5D820" w14:textId="77777777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466F2" w:rsidRPr="00DD0A88">
          <w:rPr>
            <w:rStyle w:val="Hyperlink"/>
            <w:rFonts w:ascii="Times New Roman" w:hAnsi="Times New Roman" w:cs="Times New Roman"/>
            <w:sz w:val="24"/>
            <w:szCs w:val="24"/>
          </w:rPr>
          <w:t>silvaarthur6519@gmail.com</w:t>
        </w:r>
      </w:hyperlink>
    </w:p>
    <w:p w14:paraId="01712BEE" w14:textId="7B0EAE8B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E7C3B">
        <w:rPr>
          <w:rFonts w:ascii="Times New Roman" w:hAnsi="Times New Roman" w:cs="Times New Roman"/>
          <w:sz w:val="24"/>
          <w:szCs w:val="24"/>
        </w:rPr>
        <w:t>(Saúde da mulher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8D6060" w14:textId="304C0F76" w:rsidR="00932DCE" w:rsidRPr="007467A1" w:rsidRDefault="00932DCE" w:rsidP="00932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D0">
        <w:rPr>
          <w:rFonts w:ascii="Times New Roman" w:hAnsi="Times New Roman" w:cs="Times New Roman"/>
          <w:sz w:val="24"/>
          <w:szCs w:val="24"/>
        </w:rPr>
        <w:t>A g</w:t>
      </w:r>
      <w:r>
        <w:rPr>
          <w:rFonts w:ascii="Times New Roman" w:hAnsi="Times New Roman" w:cs="Times New Roman"/>
          <w:sz w:val="24"/>
          <w:szCs w:val="24"/>
        </w:rPr>
        <w:t xml:space="preserve">eriatria é marcada por </w:t>
      </w:r>
      <w:r w:rsidR="00221718">
        <w:rPr>
          <w:rFonts w:ascii="Times New Roman" w:hAnsi="Times New Roman" w:cs="Times New Roman"/>
          <w:sz w:val="24"/>
          <w:szCs w:val="24"/>
        </w:rPr>
        <w:t>dificuldades, d</w:t>
      </w:r>
      <w:r>
        <w:rPr>
          <w:rFonts w:ascii="Times New Roman" w:hAnsi="Times New Roman" w:cs="Times New Roman"/>
          <w:sz w:val="24"/>
          <w:szCs w:val="24"/>
        </w:rPr>
        <w:t xml:space="preserve">iante disso </w:t>
      </w:r>
      <w:r w:rsidRPr="00514FD0">
        <w:rPr>
          <w:rFonts w:ascii="Times New Roman" w:hAnsi="Times New Roman" w:cs="Times New Roman"/>
          <w:sz w:val="24"/>
          <w:szCs w:val="24"/>
        </w:rPr>
        <w:t>surgir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221718">
        <w:rPr>
          <w:rFonts w:ascii="Times New Roman" w:hAnsi="Times New Roman" w:cs="Times New Roman"/>
          <w:sz w:val="24"/>
          <w:szCs w:val="24"/>
        </w:rPr>
        <w:t>patologias</w:t>
      </w:r>
      <w:r w:rsidR="00AE2E94">
        <w:rPr>
          <w:rFonts w:ascii="Times New Roman" w:hAnsi="Times New Roman" w:cs="Times New Roman"/>
          <w:sz w:val="24"/>
          <w:szCs w:val="24"/>
        </w:rPr>
        <w:t xml:space="preserve"> que irão intervir</w:t>
      </w:r>
      <w:r w:rsidR="00221718">
        <w:rPr>
          <w:rFonts w:ascii="Times New Roman" w:hAnsi="Times New Roman" w:cs="Times New Roman"/>
          <w:sz w:val="24"/>
          <w:szCs w:val="24"/>
        </w:rPr>
        <w:t xml:space="preserve"> na saúde do idoso, </w:t>
      </w:r>
      <w:r w:rsidRPr="00514FD0">
        <w:rPr>
          <w:rFonts w:ascii="Times New Roman" w:hAnsi="Times New Roman" w:cs="Times New Roman"/>
          <w:sz w:val="24"/>
          <w:szCs w:val="24"/>
        </w:rPr>
        <w:t>independe</w:t>
      </w:r>
      <w:r w:rsidR="00AE2E94">
        <w:rPr>
          <w:rFonts w:ascii="Times New Roman" w:hAnsi="Times New Roman" w:cs="Times New Roman"/>
          <w:sz w:val="24"/>
          <w:szCs w:val="24"/>
        </w:rPr>
        <w:t>nte</w:t>
      </w:r>
      <w:r w:rsidRPr="00514FD0">
        <w:rPr>
          <w:rFonts w:ascii="Times New Roman" w:hAnsi="Times New Roman" w:cs="Times New Roman"/>
          <w:sz w:val="24"/>
          <w:szCs w:val="24"/>
        </w:rPr>
        <w:t xml:space="preserve"> de doenças específicas, como a incontinência urinária (IU), que acomete pessoas de qualquer idade, </w:t>
      </w:r>
      <w:r w:rsidR="008008E7">
        <w:rPr>
          <w:rFonts w:ascii="Times New Roman" w:hAnsi="Times New Roman" w:cs="Times New Roman"/>
          <w:sz w:val="24"/>
          <w:szCs w:val="24"/>
        </w:rPr>
        <w:t>porem</w:t>
      </w:r>
      <w:r w:rsidRPr="00514FD0">
        <w:rPr>
          <w:rFonts w:ascii="Times New Roman" w:hAnsi="Times New Roman" w:cs="Times New Roman"/>
          <w:sz w:val="24"/>
          <w:szCs w:val="24"/>
        </w:rPr>
        <w:t xml:space="preserve"> de forma</w:t>
      </w:r>
      <w:r w:rsidR="008008E7">
        <w:rPr>
          <w:rFonts w:ascii="Times New Roman" w:hAnsi="Times New Roman" w:cs="Times New Roman"/>
          <w:sz w:val="24"/>
          <w:szCs w:val="24"/>
        </w:rPr>
        <w:t xml:space="preserve"> mais enfática à população idosa.</w:t>
      </w:r>
      <w:r w:rsidRPr="00514FD0">
        <w:rPr>
          <w:rFonts w:ascii="Times New Roman" w:hAnsi="Times New Roman" w:cs="Times New Roman"/>
          <w:sz w:val="24"/>
          <w:szCs w:val="24"/>
        </w:rPr>
        <w:t xml:space="preserve"> A participação dos profissionais </w:t>
      </w:r>
      <w:r w:rsidR="00AE2E94">
        <w:rPr>
          <w:rFonts w:ascii="Times New Roman" w:hAnsi="Times New Roman" w:cs="Times New Roman"/>
          <w:sz w:val="24"/>
          <w:szCs w:val="24"/>
        </w:rPr>
        <w:t xml:space="preserve">busca </w:t>
      </w:r>
      <w:r w:rsidR="008008E7">
        <w:rPr>
          <w:rFonts w:ascii="Times New Roman" w:hAnsi="Times New Roman" w:cs="Times New Roman"/>
          <w:sz w:val="24"/>
          <w:szCs w:val="24"/>
        </w:rPr>
        <w:t>prevenir complicações</w:t>
      </w:r>
      <w:r w:rsidRPr="00514FD0">
        <w:rPr>
          <w:rFonts w:ascii="Times New Roman" w:hAnsi="Times New Roman" w:cs="Times New Roman"/>
          <w:sz w:val="24"/>
          <w:szCs w:val="24"/>
        </w:rPr>
        <w:t xml:space="preserve"> de saúde</w:t>
      </w:r>
      <w:r w:rsidR="008008E7">
        <w:rPr>
          <w:rFonts w:ascii="Times New Roman" w:hAnsi="Times New Roman" w:cs="Times New Roman"/>
          <w:sz w:val="24"/>
          <w:szCs w:val="24"/>
        </w:rPr>
        <w:t>,</w:t>
      </w:r>
      <w:r w:rsidR="00AE2E94">
        <w:rPr>
          <w:rFonts w:ascii="Times New Roman" w:hAnsi="Times New Roman" w:cs="Times New Roman"/>
          <w:sz w:val="24"/>
          <w:szCs w:val="24"/>
        </w:rPr>
        <w:t xml:space="preserve"> sendo</w:t>
      </w:r>
      <w:r w:rsidR="008008E7">
        <w:rPr>
          <w:rFonts w:ascii="Times New Roman" w:hAnsi="Times New Roman" w:cs="Times New Roman"/>
          <w:sz w:val="24"/>
          <w:szCs w:val="24"/>
        </w:rPr>
        <w:t xml:space="preserve"> </w:t>
      </w:r>
      <w:r w:rsidR="00AE2E94">
        <w:rPr>
          <w:rFonts w:ascii="Times New Roman" w:hAnsi="Times New Roman" w:cs="Times New Roman"/>
          <w:sz w:val="24"/>
          <w:szCs w:val="24"/>
        </w:rPr>
        <w:t>importante</w:t>
      </w:r>
      <w:r w:rsidR="008008E7">
        <w:rPr>
          <w:rFonts w:ascii="Times New Roman" w:hAnsi="Times New Roman" w:cs="Times New Roman"/>
          <w:sz w:val="24"/>
          <w:szCs w:val="24"/>
        </w:rPr>
        <w:t xml:space="preserve"> </w:t>
      </w:r>
      <w:r w:rsidRPr="00514FD0">
        <w:rPr>
          <w:rFonts w:ascii="Times New Roman" w:hAnsi="Times New Roman" w:cs="Times New Roman"/>
          <w:sz w:val="24"/>
          <w:szCs w:val="24"/>
        </w:rPr>
        <w:t>para a prevenção de IU, trazendo um propósito de desenvolver ações a fim de combater a IU</w:t>
      </w:r>
      <w:r>
        <w:rPr>
          <w:rFonts w:ascii="Times New Roman" w:hAnsi="Times New Roman" w:cs="Times New Roman"/>
          <w:sz w:val="24"/>
          <w:szCs w:val="24"/>
        </w:rPr>
        <w:t>. Assim</w:t>
      </w:r>
      <w:r w:rsidRPr="00514FD0">
        <w:rPr>
          <w:rFonts w:ascii="Times New Roman" w:hAnsi="Times New Roman" w:cs="Times New Roman"/>
          <w:sz w:val="24"/>
          <w:szCs w:val="24"/>
        </w:rPr>
        <w:t>, a companhia dos profissionais da enf</w:t>
      </w:r>
      <w:r>
        <w:rPr>
          <w:rFonts w:ascii="Times New Roman" w:hAnsi="Times New Roman" w:cs="Times New Roman"/>
          <w:sz w:val="24"/>
          <w:szCs w:val="24"/>
        </w:rPr>
        <w:t xml:space="preserve">ermagem e fisioterapia </w:t>
      </w:r>
      <w:r w:rsidR="00AE2E94">
        <w:rPr>
          <w:rFonts w:ascii="Times New Roman" w:hAnsi="Times New Roman" w:cs="Times New Roman"/>
          <w:sz w:val="24"/>
          <w:szCs w:val="24"/>
        </w:rPr>
        <w:t>é fundamental</w:t>
      </w:r>
      <w:r w:rsidRPr="00514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fato</w:t>
      </w:r>
      <w:r w:rsidR="005B528A">
        <w:rPr>
          <w:rFonts w:ascii="Times New Roman" w:hAnsi="Times New Roman" w:cs="Times New Roman"/>
          <w:sz w:val="24"/>
          <w:szCs w:val="24"/>
        </w:rPr>
        <w:t xml:space="preserve"> de identificar,</w:t>
      </w:r>
      <w:r w:rsidRPr="00514FD0">
        <w:rPr>
          <w:rFonts w:ascii="Times New Roman" w:hAnsi="Times New Roman" w:cs="Times New Roman"/>
          <w:sz w:val="24"/>
          <w:szCs w:val="24"/>
        </w:rPr>
        <w:t xml:space="preserve"> tratar o problema da</w:t>
      </w:r>
      <w:r w:rsidR="005B528A">
        <w:rPr>
          <w:rFonts w:ascii="Times New Roman" w:hAnsi="Times New Roman" w:cs="Times New Roman"/>
          <w:sz w:val="24"/>
          <w:szCs w:val="24"/>
        </w:rPr>
        <w:t xml:space="preserve"> IU e </w:t>
      </w:r>
      <w:r w:rsidRPr="00514FD0">
        <w:rPr>
          <w:rFonts w:ascii="Times New Roman" w:hAnsi="Times New Roman" w:cs="Times New Roman"/>
          <w:sz w:val="24"/>
          <w:szCs w:val="24"/>
        </w:rPr>
        <w:t>orientar o autocuidado. O treinamento da musculatur</w:t>
      </w:r>
      <w:r>
        <w:rPr>
          <w:rFonts w:ascii="Times New Roman" w:hAnsi="Times New Roman" w:cs="Times New Roman"/>
          <w:sz w:val="24"/>
          <w:szCs w:val="24"/>
        </w:rPr>
        <w:t>a do assoalho pélvico e</w:t>
      </w:r>
      <w:r w:rsidRPr="00514FD0">
        <w:rPr>
          <w:rFonts w:ascii="Times New Roman" w:hAnsi="Times New Roman" w:cs="Times New Roman"/>
          <w:sz w:val="24"/>
          <w:szCs w:val="24"/>
        </w:rPr>
        <w:t xml:space="preserve"> out</w:t>
      </w:r>
      <w:r>
        <w:rPr>
          <w:rFonts w:ascii="Times New Roman" w:hAnsi="Times New Roman" w:cs="Times New Roman"/>
          <w:sz w:val="24"/>
          <w:szCs w:val="24"/>
        </w:rPr>
        <w:t>ras técnicas da fisioterapia tem</w:t>
      </w:r>
      <w:r w:rsidRPr="00514FD0">
        <w:rPr>
          <w:rFonts w:ascii="Times New Roman" w:hAnsi="Times New Roman" w:cs="Times New Roman"/>
          <w:sz w:val="24"/>
          <w:szCs w:val="24"/>
        </w:rPr>
        <w:t xml:space="preserve"> um papel importante nos casos não cirúrgicos da IU, desempenhando exercícios e técnicas fisioterapêuticas para ativar os músculos do assoalho pélvico. A abordagem fisioterapêutica melhora em até 85% os sintomas da IU, pois melhora a força e contração consciente e efetiva no aumento da pressão intra-ab</w:t>
      </w:r>
      <w:r w:rsidR="001D19F5">
        <w:rPr>
          <w:rFonts w:ascii="Times New Roman" w:hAnsi="Times New Roman" w:cs="Times New Roman"/>
          <w:sz w:val="24"/>
          <w:szCs w:val="24"/>
        </w:rPr>
        <w:t xml:space="preserve">dominal </w:t>
      </w:r>
      <w:r w:rsidR="005B528A">
        <w:rPr>
          <w:rFonts w:ascii="Times New Roman" w:hAnsi="Times New Roman" w:cs="Times New Roman"/>
          <w:sz w:val="24"/>
          <w:szCs w:val="24"/>
        </w:rPr>
        <w:t xml:space="preserve">evitando </w:t>
      </w:r>
      <w:r w:rsidR="001D19F5">
        <w:rPr>
          <w:rFonts w:ascii="Times New Roman" w:hAnsi="Times New Roman" w:cs="Times New Roman"/>
          <w:sz w:val="24"/>
          <w:szCs w:val="24"/>
        </w:rPr>
        <w:t>perdas</w:t>
      </w:r>
      <w:r w:rsidRPr="00514FD0">
        <w:rPr>
          <w:rFonts w:ascii="Times New Roman" w:hAnsi="Times New Roman" w:cs="Times New Roman"/>
          <w:sz w:val="24"/>
          <w:szCs w:val="24"/>
        </w:rPr>
        <w:t xml:space="preserve"> urinárias, dependendo do grau da IU, a fisioterapia tem sido recomendada como uma abordagem inicial. </w:t>
      </w:r>
      <w:r w:rsidR="005B52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D0">
        <w:rPr>
          <w:rFonts w:ascii="Times New Roman" w:hAnsi="Times New Roman" w:cs="Times New Roman"/>
          <w:sz w:val="24"/>
          <w:szCs w:val="24"/>
        </w:rPr>
        <w:t xml:space="preserve">enfermeiro </w:t>
      </w:r>
      <w:r>
        <w:rPr>
          <w:rFonts w:ascii="Times New Roman" w:hAnsi="Times New Roman" w:cs="Times New Roman"/>
          <w:sz w:val="24"/>
          <w:szCs w:val="24"/>
        </w:rPr>
        <w:t xml:space="preserve">trabalha </w:t>
      </w:r>
      <w:r w:rsidRPr="00514FD0">
        <w:rPr>
          <w:rFonts w:ascii="Times New Roman" w:hAnsi="Times New Roman" w:cs="Times New Roman"/>
          <w:sz w:val="24"/>
          <w:szCs w:val="24"/>
        </w:rPr>
        <w:t>em conjunto com a equipe de saúde para proporcionar cuidados personalizados e promover a qualidade de vida do paciente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1C6">
        <w:rPr>
          <w:rFonts w:ascii="Times New Roman" w:hAnsi="Times New Roman" w:cs="Times New Roman"/>
          <w:b/>
          <w:sz w:val="24"/>
          <w:szCs w:val="24"/>
        </w:rPr>
        <w:t>Metodologia:</w:t>
      </w:r>
      <w:r w:rsidRPr="00E16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pesquisa utilizou- se do método de </w:t>
      </w:r>
      <w:r w:rsidR="00CE7C3B">
        <w:rPr>
          <w:rFonts w:ascii="Times New Roman" w:hAnsi="Times New Roman" w:cs="Times New Roman"/>
          <w:sz w:val="24"/>
          <w:szCs w:val="24"/>
        </w:rPr>
        <w:t>r</w:t>
      </w:r>
      <w:r w:rsidRPr="00CE7C3B">
        <w:rPr>
          <w:rFonts w:ascii="Times New Roman" w:hAnsi="Times New Roman" w:cs="Times New Roman"/>
          <w:sz w:val="24"/>
          <w:szCs w:val="24"/>
        </w:rPr>
        <w:t xml:space="preserve">evisão integrativa da literatura </w:t>
      </w:r>
      <w:r w:rsidR="005B528A">
        <w:rPr>
          <w:rFonts w:ascii="Times New Roman" w:hAnsi="Times New Roman" w:cs="Times New Roman"/>
          <w:sz w:val="24"/>
          <w:szCs w:val="24"/>
        </w:rPr>
        <w:t>(</w:t>
      </w:r>
      <w:r w:rsidRPr="00CE7C3B">
        <w:rPr>
          <w:rFonts w:ascii="Times New Roman" w:hAnsi="Times New Roman" w:cs="Times New Roman"/>
          <w:sz w:val="24"/>
          <w:szCs w:val="24"/>
        </w:rPr>
        <w:t>RIL</w:t>
      </w:r>
      <w:r w:rsidR="005B52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A59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observou a</w:t>
      </w:r>
      <w:r w:rsidR="005B52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5B52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tratar a </w:t>
      </w:r>
      <w:r w:rsidR="005B528A">
        <w:rPr>
          <w:rFonts w:ascii="Times New Roman" w:hAnsi="Times New Roman" w:cs="Times New Roman"/>
          <w:sz w:val="24"/>
          <w:szCs w:val="24"/>
        </w:rPr>
        <w:t>IU</w:t>
      </w:r>
      <w:r w:rsidR="003C1E3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B528A">
        <w:rPr>
          <w:rFonts w:ascii="Times New Roman" w:hAnsi="Times New Roman" w:cs="Times New Roman"/>
          <w:sz w:val="24"/>
          <w:szCs w:val="24"/>
        </w:rPr>
        <w:t xml:space="preserve"> já que</w:t>
      </w:r>
      <w:r w:rsidR="008008E7">
        <w:rPr>
          <w:rFonts w:ascii="Times New Roman" w:hAnsi="Times New Roman" w:cs="Times New Roman"/>
          <w:sz w:val="24"/>
          <w:szCs w:val="24"/>
        </w:rPr>
        <w:t xml:space="preserve"> </w:t>
      </w:r>
      <w:r w:rsidR="005B528A">
        <w:rPr>
          <w:rFonts w:ascii="Times New Roman" w:hAnsi="Times New Roman" w:cs="Times New Roman"/>
          <w:sz w:val="24"/>
          <w:szCs w:val="24"/>
        </w:rPr>
        <w:t>t</w:t>
      </w:r>
      <w:r w:rsidR="008008E7" w:rsidRPr="00514FD0">
        <w:rPr>
          <w:rFonts w:ascii="Times New Roman" w:hAnsi="Times New Roman" w:cs="Times New Roman"/>
          <w:sz w:val="24"/>
          <w:szCs w:val="24"/>
        </w:rPr>
        <w:t xml:space="preserve">al problema atinge principalmente as mulheres idosas, uma vez que estão mais predispostas aos fatores de risco. </w:t>
      </w:r>
      <w:r w:rsidR="00221718">
        <w:rPr>
          <w:rFonts w:ascii="Times New Roman" w:hAnsi="Times New Roman" w:cs="Times New Roman"/>
          <w:sz w:val="24"/>
          <w:szCs w:val="24"/>
        </w:rPr>
        <w:t xml:space="preserve">O principal agravante para a IU é a dificuldade que os idosos têm em relatar </w:t>
      </w:r>
      <w:r w:rsidR="009E3619">
        <w:rPr>
          <w:rFonts w:ascii="Times New Roman" w:hAnsi="Times New Roman" w:cs="Times New Roman"/>
          <w:sz w:val="24"/>
          <w:szCs w:val="24"/>
        </w:rPr>
        <w:t xml:space="preserve">os primeiros sintomas da doença, despertando um sofrimento silencioso. </w:t>
      </w:r>
      <w:r w:rsidR="003C1E35">
        <w:rPr>
          <w:rFonts w:ascii="Times New Roman" w:hAnsi="Times New Roman" w:cs="Times New Roman"/>
          <w:sz w:val="24"/>
          <w:szCs w:val="24"/>
        </w:rPr>
        <w:t xml:space="preserve">Por isso os profissionais tem o objetivo de promover o autocuidado. </w:t>
      </w:r>
      <w:r>
        <w:rPr>
          <w:rFonts w:ascii="Times New Roman" w:hAnsi="Times New Roman" w:cs="Times New Roman"/>
          <w:sz w:val="24"/>
          <w:szCs w:val="24"/>
        </w:rPr>
        <w:t xml:space="preserve">Como critério de inclusão artigos com o corte temporário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anos, foi utilizado como busca os sites BVSMS, SCIELO e artigos produzidos pelo COFEN. </w:t>
      </w:r>
      <w:r w:rsidRPr="00E161C6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BD7">
        <w:rPr>
          <w:rFonts w:ascii="Times New Roman" w:hAnsi="Times New Roman" w:cs="Times New Roman"/>
          <w:sz w:val="24"/>
          <w:szCs w:val="24"/>
        </w:rPr>
        <w:t>Levando em conta a descrição das funções dos profissionais de saúde diante a disseminação da IU, mostrou-se</w:t>
      </w:r>
      <w:r>
        <w:rPr>
          <w:rFonts w:ascii="Times New Roman" w:hAnsi="Times New Roman" w:cs="Times New Roman"/>
          <w:sz w:val="24"/>
          <w:szCs w:val="24"/>
        </w:rPr>
        <w:t xml:space="preserve"> evidente que ações educativas são</w:t>
      </w:r>
      <w:r w:rsidRPr="00251BD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 principais</w:t>
      </w:r>
      <w:r w:rsidRPr="00251BD7">
        <w:rPr>
          <w:rFonts w:ascii="Times New Roman" w:hAnsi="Times New Roman" w:cs="Times New Roman"/>
          <w:sz w:val="24"/>
          <w:szCs w:val="24"/>
        </w:rPr>
        <w:t xml:space="preserve"> método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51BD7">
        <w:rPr>
          <w:rFonts w:ascii="Times New Roman" w:hAnsi="Times New Roman" w:cs="Times New Roman"/>
          <w:sz w:val="24"/>
          <w:szCs w:val="24"/>
        </w:rPr>
        <w:t xml:space="preserve"> de controlar o início da doença. </w:t>
      </w:r>
      <w:r w:rsidRPr="00C776E9">
        <w:rPr>
          <w:rFonts w:ascii="Times New Roman" w:hAnsi="Times New Roman" w:cs="Times New Roman"/>
          <w:sz w:val="24"/>
          <w:szCs w:val="24"/>
        </w:rPr>
        <w:t>Além disso, o enfermeiro atua na educação d</w:t>
      </w:r>
      <w:r>
        <w:rPr>
          <w:rFonts w:ascii="Times New Roman" w:hAnsi="Times New Roman" w:cs="Times New Roman"/>
          <w:sz w:val="24"/>
          <w:szCs w:val="24"/>
        </w:rPr>
        <w:t>o paciente e de seus cuidadores. Envolvendo</w:t>
      </w:r>
      <w:r w:rsidR="001D19F5">
        <w:rPr>
          <w:rFonts w:ascii="Times New Roman" w:hAnsi="Times New Roman" w:cs="Times New Roman"/>
          <w:sz w:val="24"/>
          <w:szCs w:val="24"/>
        </w:rPr>
        <w:t xml:space="preserve"> e informando</w:t>
      </w:r>
      <w:r w:rsidRPr="00C776E9">
        <w:rPr>
          <w:rFonts w:ascii="Times New Roman" w:hAnsi="Times New Roman" w:cs="Times New Roman"/>
          <w:sz w:val="24"/>
          <w:szCs w:val="24"/>
        </w:rPr>
        <w:t xml:space="preserve"> sobre a condição, os tratamentos disponíveis e as estratégias de prevenção de complicações, além de fornecer suporte emocional e encorajamento para o idoso enfrentar o problema.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6E9">
        <w:rPr>
          <w:rFonts w:ascii="Times New Roman" w:hAnsi="Times New Roman" w:cs="Times New Roman"/>
          <w:sz w:val="24"/>
          <w:szCs w:val="24"/>
        </w:rPr>
        <w:t>A assistência de enfermagem presta</w:t>
      </w:r>
      <w:r w:rsidR="001D19F5">
        <w:rPr>
          <w:rFonts w:ascii="Times New Roman" w:hAnsi="Times New Roman" w:cs="Times New Roman"/>
          <w:sz w:val="24"/>
          <w:szCs w:val="24"/>
        </w:rPr>
        <w:t xml:space="preserve"> auxílio emocional e psicológico</w:t>
      </w:r>
      <w:r w:rsidRPr="00C776E9">
        <w:rPr>
          <w:rFonts w:ascii="Times New Roman" w:hAnsi="Times New Roman" w:cs="Times New Roman"/>
          <w:sz w:val="24"/>
          <w:szCs w:val="24"/>
        </w:rPr>
        <w:t xml:space="preserve"> ao pac</w:t>
      </w:r>
      <w:r w:rsidR="001D19F5">
        <w:rPr>
          <w:rFonts w:ascii="Times New Roman" w:hAnsi="Times New Roman" w:cs="Times New Roman"/>
          <w:sz w:val="24"/>
          <w:szCs w:val="24"/>
        </w:rPr>
        <w:t>iente com IU</w:t>
      </w:r>
      <w:r w:rsidRPr="00C776E9">
        <w:rPr>
          <w:rFonts w:ascii="Times New Roman" w:hAnsi="Times New Roman" w:cs="Times New Roman"/>
          <w:sz w:val="24"/>
          <w:szCs w:val="24"/>
        </w:rPr>
        <w:t>. Pois tem-se a capacidade de entender e lidar com as questões emocionais e sociais relac</w:t>
      </w:r>
      <w:r w:rsidR="001D19F5">
        <w:rPr>
          <w:rFonts w:ascii="Times New Roman" w:hAnsi="Times New Roman" w:cs="Times New Roman"/>
          <w:sz w:val="24"/>
          <w:szCs w:val="24"/>
        </w:rPr>
        <w:t>ionadas à doença</w:t>
      </w:r>
      <w:r w:rsidRPr="00C776E9">
        <w:rPr>
          <w:rFonts w:ascii="Times New Roman" w:hAnsi="Times New Roman" w:cs="Times New Roman"/>
          <w:sz w:val="24"/>
          <w:szCs w:val="24"/>
        </w:rPr>
        <w:t>, oferecendo apoio e encorajamento ao paciente e seus familiares.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r w:rsidRPr="00E161C6">
        <w:rPr>
          <w:rFonts w:ascii="Times New Roman" w:hAnsi="Times New Roman" w:cs="Times New Roman"/>
          <w:b/>
          <w:sz w:val="24"/>
          <w:szCs w:val="24"/>
        </w:rPr>
        <w:t>Finais:</w:t>
      </w:r>
      <w:r w:rsidRPr="00E161C6">
        <w:rPr>
          <w:rFonts w:ascii="Times New Roman" w:hAnsi="Times New Roman" w:cs="Times New Roman"/>
          <w:sz w:val="24"/>
          <w:szCs w:val="24"/>
        </w:rPr>
        <w:t xml:space="preserve"> </w:t>
      </w:r>
      <w:r w:rsidR="00221718">
        <w:rPr>
          <w:rFonts w:ascii="Times New Roman" w:hAnsi="Times New Roman" w:cs="Times New Roman"/>
          <w:sz w:val="24"/>
          <w:szCs w:val="24"/>
        </w:rPr>
        <w:t xml:space="preserve">O fisioterapeuta tem como ferramenta a </w:t>
      </w:r>
      <w:r>
        <w:rPr>
          <w:rFonts w:ascii="Times New Roman" w:hAnsi="Times New Roman" w:cs="Times New Roman"/>
          <w:sz w:val="24"/>
          <w:szCs w:val="24"/>
        </w:rPr>
        <w:t xml:space="preserve">anamnese e todo o histórico do seu paciente, para detectar qual o grau da IU explicar sobre a disfunção e </w:t>
      </w:r>
      <w:r w:rsidR="0022171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tratamento fisioterapêu</w:t>
      </w:r>
      <w:r w:rsidR="00221718">
        <w:rPr>
          <w:rFonts w:ascii="Times New Roman" w:hAnsi="Times New Roman" w:cs="Times New Roman"/>
          <w:sz w:val="24"/>
          <w:szCs w:val="24"/>
        </w:rPr>
        <w:t>tico por meio da cinesioterapia e</w:t>
      </w:r>
      <w:r>
        <w:rPr>
          <w:rFonts w:ascii="Times New Roman" w:hAnsi="Times New Roman" w:cs="Times New Roman"/>
          <w:sz w:val="24"/>
          <w:szCs w:val="24"/>
        </w:rPr>
        <w:t xml:space="preserve"> eletroestimulação</w:t>
      </w:r>
      <w:r w:rsidR="00221718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ajuda na conscientização corporal melhorando a qualidade de vida. </w:t>
      </w:r>
      <w:r w:rsidRPr="00C776E9">
        <w:rPr>
          <w:rFonts w:ascii="Times New Roman" w:hAnsi="Times New Roman" w:cs="Times New Roman"/>
          <w:sz w:val="24"/>
          <w:szCs w:val="24"/>
        </w:rPr>
        <w:t>Em con</w:t>
      </w:r>
      <w:r w:rsidR="001D19F5">
        <w:rPr>
          <w:rFonts w:ascii="Times New Roman" w:hAnsi="Times New Roman" w:cs="Times New Roman"/>
          <w:sz w:val="24"/>
          <w:szCs w:val="24"/>
        </w:rPr>
        <w:t>clusão, a IU</w:t>
      </w:r>
      <w:r w:rsidRPr="00C776E9">
        <w:rPr>
          <w:rFonts w:ascii="Times New Roman" w:hAnsi="Times New Roman" w:cs="Times New Roman"/>
          <w:sz w:val="24"/>
          <w:szCs w:val="24"/>
        </w:rPr>
        <w:t xml:space="preserve"> é um problema que requer cuidados específicos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76E9">
        <w:rPr>
          <w:rFonts w:ascii="Times New Roman" w:hAnsi="Times New Roman" w:cs="Times New Roman"/>
          <w:sz w:val="24"/>
          <w:szCs w:val="24"/>
        </w:rPr>
        <w:t xml:space="preserve">assistência </w:t>
      </w:r>
      <w:r>
        <w:rPr>
          <w:rFonts w:ascii="Times New Roman" w:hAnsi="Times New Roman" w:cs="Times New Roman"/>
          <w:sz w:val="24"/>
          <w:szCs w:val="24"/>
        </w:rPr>
        <w:t>de enfermagem contribui com o</w:t>
      </w:r>
      <w:r w:rsidRPr="00C776E9">
        <w:rPr>
          <w:rFonts w:ascii="Times New Roman" w:hAnsi="Times New Roman" w:cs="Times New Roman"/>
          <w:sz w:val="24"/>
          <w:szCs w:val="24"/>
        </w:rPr>
        <w:t xml:space="preserve"> man</w:t>
      </w:r>
      <w:r w:rsidR="001D19F5">
        <w:rPr>
          <w:rFonts w:ascii="Times New Roman" w:hAnsi="Times New Roman" w:cs="Times New Roman"/>
          <w:sz w:val="24"/>
          <w:szCs w:val="24"/>
        </w:rPr>
        <w:t>ejo adequado da 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6E9">
        <w:rPr>
          <w:rFonts w:ascii="Times New Roman" w:hAnsi="Times New Roman" w:cs="Times New Roman"/>
          <w:sz w:val="24"/>
          <w:szCs w:val="24"/>
        </w:rPr>
        <w:t xml:space="preserve"> apoio </w:t>
      </w:r>
      <w:r>
        <w:rPr>
          <w:rFonts w:ascii="Times New Roman" w:hAnsi="Times New Roman" w:cs="Times New Roman"/>
          <w:sz w:val="24"/>
          <w:szCs w:val="24"/>
        </w:rPr>
        <w:t>emocional e</w:t>
      </w:r>
      <w:r w:rsidRPr="00C776E9">
        <w:rPr>
          <w:rFonts w:ascii="Times New Roman" w:hAnsi="Times New Roman" w:cs="Times New Roman"/>
          <w:sz w:val="24"/>
          <w:szCs w:val="24"/>
        </w:rPr>
        <w:t xml:space="preserve"> monitorização do tra</w:t>
      </w:r>
      <w:r>
        <w:rPr>
          <w:rFonts w:ascii="Times New Roman" w:hAnsi="Times New Roman" w:cs="Times New Roman"/>
          <w:sz w:val="24"/>
          <w:szCs w:val="24"/>
        </w:rPr>
        <w:t xml:space="preserve">tamento, visando o bem-estar e </w:t>
      </w:r>
      <w:r w:rsidRPr="00C776E9">
        <w:rPr>
          <w:rFonts w:ascii="Times New Roman" w:hAnsi="Times New Roman" w:cs="Times New Roman"/>
          <w:sz w:val="24"/>
          <w:szCs w:val="24"/>
        </w:rPr>
        <w:t xml:space="preserve">melhoria da qualidade de vida </w:t>
      </w:r>
      <w:r>
        <w:rPr>
          <w:rFonts w:ascii="Times New Roman" w:hAnsi="Times New Roman" w:cs="Times New Roman"/>
          <w:sz w:val="24"/>
          <w:szCs w:val="24"/>
        </w:rPr>
        <w:t xml:space="preserve">de idosas </w:t>
      </w:r>
      <w:r w:rsidR="001D19F5">
        <w:rPr>
          <w:rFonts w:ascii="Times New Roman" w:hAnsi="Times New Roman" w:cs="Times New Roman"/>
          <w:sz w:val="24"/>
          <w:szCs w:val="24"/>
        </w:rPr>
        <w:t>com IU</w:t>
      </w:r>
      <w:r w:rsidRPr="00C77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E8E6E" w14:textId="3264E6F8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251BD7">
        <w:rPr>
          <w:rFonts w:ascii="Times New Roman" w:hAnsi="Times New Roman" w:cs="Times New Roman"/>
          <w:sz w:val="24"/>
          <w:szCs w:val="24"/>
        </w:rPr>
        <w:t xml:space="preserve"> Incontinência</w:t>
      </w:r>
      <w:r w:rsidR="007467A1">
        <w:rPr>
          <w:rFonts w:ascii="Times New Roman" w:hAnsi="Times New Roman" w:cs="Times New Roman"/>
          <w:sz w:val="24"/>
          <w:szCs w:val="24"/>
        </w:rPr>
        <w:t xml:space="preserve"> urinaria</w:t>
      </w:r>
      <w:r w:rsidR="00932DCE" w:rsidRPr="00932DCE">
        <w:rPr>
          <w:rFonts w:ascii="Times New Roman" w:hAnsi="Times New Roman" w:cs="Times New Roman"/>
          <w:sz w:val="24"/>
          <w:szCs w:val="24"/>
        </w:rPr>
        <w:t xml:space="preserve"> </w:t>
      </w:r>
      <w:r w:rsidR="00CE7C3B">
        <w:rPr>
          <w:rFonts w:ascii="Times New Roman" w:hAnsi="Times New Roman" w:cs="Times New Roman"/>
          <w:sz w:val="24"/>
          <w:szCs w:val="24"/>
        </w:rPr>
        <w:t>(</w:t>
      </w:r>
      <w:r w:rsidR="00932DCE">
        <w:rPr>
          <w:rFonts w:ascii="Times New Roman" w:hAnsi="Times New Roman" w:cs="Times New Roman"/>
          <w:sz w:val="24"/>
          <w:szCs w:val="24"/>
        </w:rPr>
        <w:t>IU</w:t>
      </w:r>
      <w:r w:rsidR="00CE7C3B">
        <w:rPr>
          <w:rFonts w:ascii="Times New Roman" w:hAnsi="Times New Roman" w:cs="Times New Roman"/>
          <w:sz w:val="24"/>
          <w:szCs w:val="24"/>
        </w:rPr>
        <w:t>)</w:t>
      </w:r>
      <w:r w:rsidR="007467A1">
        <w:rPr>
          <w:rFonts w:ascii="Times New Roman" w:hAnsi="Times New Roman" w:cs="Times New Roman"/>
          <w:sz w:val="24"/>
          <w:szCs w:val="24"/>
        </w:rPr>
        <w:t>; Enfermagem; Fisioterapia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2CC1F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B87C9F0" w14:textId="2245F31D" w:rsidR="0086003A" w:rsidRDefault="0081376C" w:rsidP="0086003A">
      <w:pPr>
        <w:tabs>
          <w:tab w:val="center" w:pos="4535"/>
        </w:tabs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RETT, Mariana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Tirolli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Qualidade de vida em mulheres após tratamento da incontinência urinária de esforço com fisioterapia.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Brasileira de ginecologia e obstetrícia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29, p. 134-140, 2007.</w:t>
      </w:r>
    </w:p>
    <w:p w14:paraId="708C769A" w14:textId="4D77CA16" w:rsidR="009A00C8" w:rsidRDefault="009A00C8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MENEZES,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Mylena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al. Os benefícios da fisioterapia pélvica para mulheres com incontinência urinária.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Revista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Cathedral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3, n. 2, p. 48-55, 2021.</w:t>
      </w:r>
    </w:p>
    <w:p w14:paraId="492E5BB6" w14:textId="4D99326A" w:rsidR="0086003A" w:rsidRDefault="009A00C8" w:rsidP="0086003A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TOMASI,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Andrelise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Viana Rosa et al. Desafios para enfermeiros e fisioterapeutas assistirem mulheres idosas com incontinência urinária.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Enfermagem em Foco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11, n. 1, 2020.</w:t>
      </w:r>
    </w:p>
    <w:p w14:paraId="092FF350" w14:textId="0A0B6568" w:rsidR="009A00C8" w:rsidRDefault="009A00C8" w:rsidP="0086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FELISBERTO, Ana Mabel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Sulpino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al. Construção de um instrumento para Consulta de Enfermagem à mulher idosa com incontinência urinária.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Enfermagem em Foco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12, n. 1, 2021.</w:t>
      </w:r>
    </w:p>
    <w:p w14:paraId="5C5CCB45" w14:textId="18997F36" w:rsidR="00C776E9" w:rsidRPr="00C776E9" w:rsidRDefault="00C776E9" w:rsidP="00251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76E9" w:rsidRPr="00C776E9" w:rsidSect="00E161C6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BCC3" w14:textId="77777777" w:rsidR="00382BF6" w:rsidRDefault="00382BF6" w:rsidP="000821FD">
      <w:pPr>
        <w:spacing w:after="0" w:line="240" w:lineRule="auto"/>
      </w:pPr>
      <w:r>
        <w:separator/>
      </w:r>
    </w:p>
  </w:endnote>
  <w:endnote w:type="continuationSeparator" w:id="0">
    <w:p w14:paraId="3B07D2F5" w14:textId="77777777" w:rsidR="00382BF6" w:rsidRDefault="00382BF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265DA" w14:textId="77777777" w:rsidR="00382BF6" w:rsidRDefault="00382BF6" w:rsidP="000821FD">
      <w:pPr>
        <w:spacing w:after="0" w:line="240" w:lineRule="auto"/>
      </w:pPr>
      <w:r>
        <w:separator/>
      </w:r>
    </w:p>
  </w:footnote>
  <w:footnote w:type="continuationSeparator" w:id="0">
    <w:p w14:paraId="7F4CD663" w14:textId="77777777" w:rsidR="00382BF6" w:rsidRDefault="00382BF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85BDB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3ADBB72" wp14:editId="3AFCA456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393942" wp14:editId="73564D6C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C"/>
    <w:rsid w:val="00003563"/>
    <w:rsid w:val="000312EF"/>
    <w:rsid w:val="000821FD"/>
    <w:rsid w:val="00096D2D"/>
    <w:rsid w:val="000A3FCF"/>
    <w:rsid w:val="000B2518"/>
    <w:rsid w:val="000B53B8"/>
    <w:rsid w:val="000E6B08"/>
    <w:rsid w:val="001466F2"/>
    <w:rsid w:val="00150F7A"/>
    <w:rsid w:val="001872B9"/>
    <w:rsid w:val="001D19F5"/>
    <w:rsid w:val="00221718"/>
    <w:rsid w:val="00247A7E"/>
    <w:rsid w:val="00251BD7"/>
    <w:rsid w:val="002643FC"/>
    <w:rsid w:val="002979AA"/>
    <w:rsid w:val="002B2305"/>
    <w:rsid w:val="002E0FE5"/>
    <w:rsid w:val="002F2B5B"/>
    <w:rsid w:val="00331A20"/>
    <w:rsid w:val="00334D94"/>
    <w:rsid w:val="00343536"/>
    <w:rsid w:val="00361C27"/>
    <w:rsid w:val="00382BF6"/>
    <w:rsid w:val="00393FD0"/>
    <w:rsid w:val="003A1C8B"/>
    <w:rsid w:val="003C1E35"/>
    <w:rsid w:val="00430538"/>
    <w:rsid w:val="004313BE"/>
    <w:rsid w:val="00461AA1"/>
    <w:rsid w:val="00491781"/>
    <w:rsid w:val="004A4F5D"/>
    <w:rsid w:val="004F3E1C"/>
    <w:rsid w:val="00512986"/>
    <w:rsid w:val="00514FD0"/>
    <w:rsid w:val="0052125A"/>
    <w:rsid w:val="0055665A"/>
    <w:rsid w:val="005623C3"/>
    <w:rsid w:val="005771F9"/>
    <w:rsid w:val="005A5902"/>
    <w:rsid w:val="005B528A"/>
    <w:rsid w:val="0067031F"/>
    <w:rsid w:val="006765C7"/>
    <w:rsid w:val="00676CCD"/>
    <w:rsid w:val="00684263"/>
    <w:rsid w:val="006B7CB6"/>
    <w:rsid w:val="007334AB"/>
    <w:rsid w:val="007467A1"/>
    <w:rsid w:val="007528F5"/>
    <w:rsid w:val="00757A08"/>
    <w:rsid w:val="00762C39"/>
    <w:rsid w:val="007D2BAF"/>
    <w:rsid w:val="008008E7"/>
    <w:rsid w:val="00810527"/>
    <w:rsid w:val="0081376C"/>
    <w:rsid w:val="0083485F"/>
    <w:rsid w:val="0084304E"/>
    <w:rsid w:val="0086003A"/>
    <w:rsid w:val="008902C1"/>
    <w:rsid w:val="00891DF3"/>
    <w:rsid w:val="008C2AD7"/>
    <w:rsid w:val="009059DC"/>
    <w:rsid w:val="00910587"/>
    <w:rsid w:val="00932DCE"/>
    <w:rsid w:val="009A00C8"/>
    <w:rsid w:val="009E3619"/>
    <w:rsid w:val="00A04C78"/>
    <w:rsid w:val="00AA6C63"/>
    <w:rsid w:val="00AA7C48"/>
    <w:rsid w:val="00AE2E94"/>
    <w:rsid w:val="00B04272"/>
    <w:rsid w:val="00B66070"/>
    <w:rsid w:val="00BA4C16"/>
    <w:rsid w:val="00BC56EA"/>
    <w:rsid w:val="00BE0D3B"/>
    <w:rsid w:val="00C12637"/>
    <w:rsid w:val="00C21641"/>
    <w:rsid w:val="00C6220B"/>
    <w:rsid w:val="00C70F36"/>
    <w:rsid w:val="00C776E9"/>
    <w:rsid w:val="00C8150D"/>
    <w:rsid w:val="00C97DE8"/>
    <w:rsid w:val="00CB745F"/>
    <w:rsid w:val="00CD45A7"/>
    <w:rsid w:val="00CE7C3B"/>
    <w:rsid w:val="00D02D5A"/>
    <w:rsid w:val="00D10205"/>
    <w:rsid w:val="00D136B2"/>
    <w:rsid w:val="00D415C2"/>
    <w:rsid w:val="00DB5CBC"/>
    <w:rsid w:val="00DC4DF3"/>
    <w:rsid w:val="00DE3205"/>
    <w:rsid w:val="00E161C6"/>
    <w:rsid w:val="00E21F3C"/>
    <w:rsid w:val="00E77B4E"/>
    <w:rsid w:val="00EB1612"/>
    <w:rsid w:val="00EF013D"/>
    <w:rsid w:val="00EF4B26"/>
    <w:rsid w:val="00EF7DB1"/>
    <w:rsid w:val="00F14BD7"/>
    <w:rsid w:val="00F25D12"/>
    <w:rsid w:val="00F64437"/>
    <w:rsid w:val="00F8395D"/>
    <w:rsid w:val="00F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2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Refdecomentrio">
    <w:name w:val="annotation reference"/>
    <w:basedOn w:val="Fontepargpadro"/>
    <w:uiPriority w:val="99"/>
    <w:semiHidden/>
    <w:unhideWhenUsed/>
    <w:rsid w:val="00EF4B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B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B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B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B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B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Refdecomentrio">
    <w:name w:val="annotation reference"/>
    <w:basedOn w:val="Fontepargpadro"/>
    <w:uiPriority w:val="99"/>
    <w:semiHidden/>
    <w:unhideWhenUsed/>
    <w:rsid w:val="00EF4B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B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B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B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B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arthur65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10B4-9F95-4097-9162-3173630B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Erika Garcez</cp:lastModifiedBy>
  <cp:revision>22</cp:revision>
  <dcterms:created xsi:type="dcterms:W3CDTF">2023-09-20T19:13:00Z</dcterms:created>
  <dcterms:modified xsi:type="dcterms:W3CDTF">2023-10-01T00:13:00Z</dcterms:modified>
</cp:coreProperties>
</file>