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MULHERES ENCARCERADAS: DESIGUALDADES, DESAFIOS E PERSPECTIVAS PARA A GARANTIA DOS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Suyanne de Barros Teixeira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Discente do Curso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de Direito </w:t>
      </w:r>
      <w:r w:rsidDel="00000000" w:rsidR="00000000" w:rsidRPr="00000000">
        <w:rPr>
          <w:sz w:val="24"/>
          <w:szCs w:val="24"/>
          <w:rtl w:val="0"/>
        </w:rPr>
        <w:t xml:space="preserve">– FACIGA/AESGA - E-mail: </w:t>
      </w:r>
      <w:hyperlink r:id="rId6">
        <w:r w:rsidDel="00000000" w:rsidR="00000000" w:rsidRPr="00000000">
          <w:rPr>
            <w:color w:val="0563c1"/>
            <w:sz w:val="24"/>
            <w:szCs w:val="24"/>
            <w:rtl w:val="0"/>
          </w:rPr>
          <w:t xml:space="preserve">suyanne.19116066@aesga.edu.br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Marcos Igor Carneiro de Freitas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line="240" w:lineRule="auto"/>
        <w:jc w:val="center"/>
        <w:rPr>
          <w:color w:val="0563c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 dos Cursos da FACIGA/AESGA - E-mail: </w:t>
      </w:r>
      <w:r w:rsidDel="00000000" w:rsidR="00000000" w:rsidRPr="00000000">
        <w:rPr>
          <w:color w:val="0563c1"/>
          <w:sz w:val="24"/>
          <w:szCs w:val="24"/>
          <w:rtl w:val="0"/>
        </w:rPr>
        <w:t xml:space="preserve">igorcarneiro</w:t>
      </w:r>
      <w:hyperlink r:id="rId7">
        <w:r w:rsidDel="00000000" w:rsidR="00000000" w:rsidRPr="00000000">
          <w:rPr>
            <w:color w:val="0563c1"/>
            <w:sz w:val="24"/>
            <w:szCs w:val="24"/>
            <w:rtl w:val="0"/>
          </w:rPr>
          <w:t xml:space="preserve">@aesga.edu.br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CONSIDERAÇÕES INICIAIS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Constituição Federal de 1988 é expresso que todos são iguais perante a lei, sem distinção de qualquer natureza, ou seja, sem exceção, todo cidadão tem garantia dos seus direitos fundamentais incluindo mulheres que vivem em cárcere.</w:t>
      </w:r>
    </w:p>
    <w:p w:rsidR="00000000" w:rsidDel="00000000" w:rsidP="00000000" w:rsidRDefault="00000000" w:rsidRPr="00000000" w14:paraId="0000000C">
      <w:pPr>
        <w:spacing w:line="240" w:lineRule="auto"/>
        <w:ind w:firstLine="708.6614173228347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Conforme, Queiroz (2015 apud SESSA, 2020) o primeiro presídio feminino do Brasil surgiu em 1937 na cidade de Porto Alegre como o nome de Penitenciária Madre Pelletier. pretendia, à privação da liberdade e à transformação dos indivíduos, portanto, retirando a liberdade da condenada, para uma reeducação.</w:t>
      </w:r>
    </w:p>
    <w:p w:rsidR="00000000" w:rsidDel="00000000" w:rsidP="00000000" w:rsidRDefault="00000000" w:rsidRPr="00000000" w14:paraId="0000000D">
      <w:pPr>
        <w:spacing w:line="24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 uma sociedade contemporânea tida como patriarcal, </w:t>
      </w:r>
      <w:r w:rsidDel="00000000" w:rsidR="00000000" w:rsidRPr="00000000">
        <w:rPr>
          <w:sz w:val="24"/>
          <w:szCs w:val="24"/>
          <w:rtl w:val="0"/>
        </w:rPr>
        <w:t xml:space="preserve">o tratamento estabelecido e aplicado para as mulheres é comparado ao recebido pelos homens, invisibilizando as especificidades e necessidades encaradas pelo gênero feminino. </w:t>
      </w:r>
    </w:p>
    <w:p w:rsidR="00000000" w:rsidDel="00000000" w:rsidP="00000000" w:rsidRDefault="00000000" w:rsidRPr="00000000" w14:paraId="0000000E">
      <w:pPr>
        <w:spacing w:line="24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de importância conhecer que de maneira geral por meio de análise documental do SISDEPEN, os perfis das mulheres presas no Brasil são de jovens, nível de escolaridade baixa e mães. Inseridas em estruturas sem meios para atender suas especificidades. </w:t>
      </w:r>
    </w:p>
    <w:p w:rsidR="00000000" w:rsidDel="00000000" w:rsidP="00000000" w:rsidRDefault="00000000" w:rsidRPr="00000000" w14:paraId="0000000F">
      <w:pPr>
        <w:spacing w:line="24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Por razões humanitárias e utilitárias as especificidades deste gênero, torna o papel do Estado essencial por meio de políticas públicas. </w:t>
      </w:r>
      <w:r w:rsidDel="00000000" w:rsidR="00000000" w:rsidRPr="00000000">
        <w:rPr>
          <w:sz w:val="24"/>
          <w:szCs w:val="24"/>
          <w:rtl w:val="0"/>
        </w:rPr>
        <w:t xml:space="preserve">O descaso e negligência de familiares quanto do Estado com os presídios, prejudica de forma evidente o princípio da dignidade da pessoa humana. É para esse cenário de enorme desafio que se volta o estudo ora delineado, a fim de contribuir com a necessária discussão que precisa ser travada sobre a situação dos sistemas carcerários femininos. Desta feita, o projeto pretende responder à seguinte questão de partida: com todos os direitos e garantias que são resguardados para os cidadãos, os sistemas carcerários disponibilizam do básico para essas mulheres, com inspeção e fiscalização quanto aos seus direitos?</w:t>
      </w:r>
    </w:p>
    <w:p w:rsidR="00000000" w:rsidDel="00000000" w:rsidP="00000000" w:rsidRDefault="00000000" w:rsidRPr="00000000" w14:paraId="00000010">
      <w:pPr>
        <w:spacing w:line="240" w:lineRule="auto"/>
        <w:ind w:firstLine="708.6614173228347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estudo que encontra-se ainda em andamento, por meios de pesquisas, se justifica pelo contexto de desafios e dificuldades pelo qual mulheres encarceradas passam em consequência de esquecimento e abandono pelo Estado e pela sociedade, ou seja, os sistemas prisionais brasileiros desestruturados influenciam no contexto. Assim sendo, são relevantes os estudos dessa temática. Para os sujeitos que desenvolvem a pesquisa, a pesquisa promove a oportunidade de auxiliar o processo de análise e discussão do assunto, mas também a possibilidade de crescimento enquanto pesquisador, ainda que no âmbito da iniciação científica. Para a sociedade, há a oportunidade de ter informações relevantes que auxiliem  no conhecimento e na conscientização dos processos vividos pelas mulheres encarceradas.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ind w:firstLine="708.6614173228347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Como objetivo geral, o estudo busca compreender a história do sistema prisional junto às políticas de assistência e garantia dos direitos das mulheres em estabelecimentos carcerários. Para tanto, pretende-se </w:t>
      </w:r>
      <w:r w:rsidDel="00000000" w:rsidR="00000000" w:rsidRPr="00000000">
        <w:rPr>
          <w:sz w:val="24"/>
          <w:szCs w:val="24"/>
          <w:rtl w:val="0"/>
        </w:rPr>
        <w:t xml:space="preserve">Indicar a realidade dos presídios femininos; Definir os direitos e garantias fundamentais de pessoas em estado de cárcere; Analisar as principais dificuldades que mulheres passam  no processo de sua ressocialização.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METODOLOGIA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Caracterizada como uma pesquisa de estudo descritivo, tendo como procedimento técnico a pesquisa bibliográfica e documental, acompanhado de dados obtidos de fontes governamentais. Conjuntamente com doutrinas, artigos, livros e legislações significativas que abordam o tema trabalhado.</w:t>
      </w:r>
    </w:p>
    <w:p w:rsidR="00000000" w:rsidDel="00000000" w:rsidP="00000000" w:rsidRDefault="00000000" w:rsidRPr="00000000" w14:paraId="00000016">
      <w:pPr>
        <w:spacing w:lin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instrumento de coleta de dados será por meio documental, cuja análise será realizada quantitativamente. O método quantitativo é caracterizado por seguir o viés da quantificação, tanto na coleta de informações quanto no tratamento delas, valendo-se de amplas amostras e de informações numéricas (Marconi &amp; Lakatos, 2006).</w:t>
      </w:r>
    </w:p>
    <w:p w:rsidR="00000000" w:rsidDel="00000000" w:rsidP="00000000" w:rsidRDefault="00000000" w:rsidRPr="00000000" w14:paraId="00000017">
      <w:pPr>
        <w:spacing w:line="240" w:lineRule="auto"/>
        <w:ind w:firstLine="708.6614173228347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abordagem qualitativa Segundo Chizzotti (2003, p. 52), fundamenta-se em dados reunidos nas interações interpessoais, na coparticipação das situações dos informantes, relacionados aos assuntos. O pesquisador participa, compreende e interpreta,  retratando o maior número possível de elementos existentes na realidade estudada.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RESULTADOS E DISCUSSÕES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Os estudos demonstraram que </w:t>
      </w:r>
      <w:r w:rsidDel="00000000" w:rsidR="00000000" w:rsidRPr="00000000">
        <w:rPr>
          <w:sz w:val="24"/>
          <w:szCs w:val="24"/>
          <w:rtl w:val="0"/>
        </w:rPr>
        <w:t xml:space="preserve">de acordo com o SISDEPEN, até junho de 2022 estavam encarceradas 28.699 mulheres em prisões distribuídas pelos estados no Brasil, equivalente a 4,38% do total da população prisional, excluindo-se prisão domiciliar e presos em custódia. </w:t>
      </w:r>
    </w:p>
    <w:p w:rsidR="00000000" w:rsidDel="00000000" w:rsidP="00000000" w:rsidRDefault="00000000" w:rsidRPr="00000000" w14:paraId="0000001C">
      <w:pPr>
        <w:spacing w:line="240" w:lineRule="auto"/>
        <w:ind w:firstLine="70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É visível que entre homens e mulheres existem particularidades diferentes, então existe a dificuldade de ser mulher e estar presa, tornando aparente os diversos problemas que mulheres podem passar dentro de um presídio, desde a falta de higienização até celas compostas por superlotação de pessoas, violando os direitos humanos, fazendo com que as mulheres tenham dificuldades no reingresso do convívio social de uma forma adequada.</w:t>
      </w:r>
    </w:p>
    <w:p w:rsidR="00000000" w:rsidDel="00000000" w:rsidP="00000000" w:rsidRDefault="00000000" w:rsidRPr="00000000" w14:paraId="0000001D">
      <w:pPr>
        <w:spacing w:line="240" w:lineRule="auto"/>
        <w:ind w:firstLine="70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 todo estudo, até o presente momento é visível que muitos sistemas carcerários ainda não possuem a devida inspeção para garantia e aplicabilidade dos direitos dos cidadãos presos, mostrando que é necessário um olhar e uma fiscalização mais complexa que inclua as necessidades específicas das mulheres encarceradas, que não fiquem de maneira esquecida.</w:t>
      </w:r>
    </w:p>
    <w:p w:rsidR="00000000" w:rsidDel="00000000" w:rsidP="00000000" w:rsidRDefault="00000000" w:rsidRPr="00000000" w14:paraId="0000001E">
      <w:pPr>
        <w:spacing w:line="240" w:lineRule="auto"/>
        <w:ind w:firstLine="70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Os direitos e garantias são abrangidos para todos de maneira igualitária, por tanto é aguardado que o básico das necessidades das mulheres sejam atendidas vislumbrando um melhor desenvolvimento no sistema prisional, quanto um melhor desenvolvimento para cada uma que adentra o sistema, visando após sua liberdade uma ressocialização e um acolhimento melhor diante da sociedade em que encontram-se inseridas.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firstLine="708.6614173228347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É aguardado, ainda, considerar a situação além de uma crise no sistema, como complicações sociais que são pertinentes à prevenção dos direitos e garantias no sistema feminino do país. Finalmente, vislumbra-se o conhecimento mais aprofundado da história do sistema carcerário e o desenvolvimento de habilidades referentes aos processos de estudos por meio de normas e leis que constituam o processo.</w:t>
      </w:r>
    </w:p>
    <w:p w:rsidR="00000000" w:rsidDel="00000000" w:rsidP="00000000" w:rsidRDefault="00000000" w:rsidRPr="00000000" w14:paraId="00000020">
      <w:pPr>
        <w:spacing w:line="240" w:lineRule="auto"/>
        <w:ind w:firstLine="708.6614173228347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 Lei nº 7.210 de Execução Penal (1984), tem como objetivo proporcionar condições favoráveis para a harmônica integração social do condenado e do internado, apresenta mais precisamente em seu art. 64 as atribuições de um Conselho Nacional de Política Criminal e Penitenciária - CNPCP tem concedido a implementação em território nacional, de uma nova política criminal e, principalmente, penitenciária por meio de avaliações regulares do sistema criminal, criminológico e penitenciário, bem como contribuir na elaboração de planos nacionais de desenvolvimento quanto às metas e prioridades da política criminal e penitenciária a ser executada.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firstLine="708.6614173228347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CONSIDERAÇÕES FINAIS 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sistema prisional é permeado de desafios, uma vez que os presídios, instituição carcerária, é marcada por processos e estruturas comumente arraigadas, de cultura organizacional.</w:t>
      </w:r>
    </w:p>
    <w:p w:rsidR="00000000" w:rsidDel="00000000" w:rsidP="00000000" w:rsidRDefault="00000000" w:rsidRPr="00000000" w14:paraId="00000025">
      <w:pPr>
        <w:spacing w:line="24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pesquisa pretende contribuir com a discussão e análise quanto aos direitos resguardados àquelas que estão privadas de sua liberdade. O tema envolve uma complexidade e muitos elementos a serem pensados, então há a necessidade de continuação nos estudos, para que, por exemplo, se analise o impacto de leis e normas, pois ainda é visível que muitas pessoas em situação prisional não vive em situações adequadas e até mesmo não possuem uma inspeção adequada dentro do sistema, de acordo com a sociedade vivenciada pessoas que estão presas merecem menos que o minímo, pois se fizeram algo ilegal tem que pagar de todas as formas possíveis e com a menor qualidade de vida, não basta apenas a privação de liberdade. </w:t>
      </w:r>
    </w:p>
    <w:p w:rsidR="00000000" w:rsidDel="00000000" w:rsidP="00000000" w:rsidRDefault="00000000" w:rsidRPr="00000000" w14:paraId="00000026">
      <w:pPr>
        <w:spacing w:line="24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 contexto, é perceptível que nem todos os direitos e garantias são resguardados para todos, em uma sociedade que deveria ser igualitária.</w:t>
      </w:r>
    </w:p>
    <w:p w:rsidR="00000000" w:rsidDel="00000000" w:rsidP="00000000" w:rsidRDefault="00000000" w:rsidRPr="00000000" w14:paraId="00000027">
      <w:pPr>
        <w:spacing w:line="24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Sistema Prisional. Mulheres. Política de Assistência e Garantia. Abandono.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Órgão de Fomento:</w:t>
      </w:r>
      <w:r w:rsidDel="00000000" w:rsidR="00000000" w:rsidRPr="00000000">
        <w:rPr>
          <w:sz w:val="24"/>
          <w:szCs w:val="24"/>
          <w:rtl w:val="0"/>
        </w:rPr>
        <w:t xml:space="preserve"> Programa Pernambuco na Universidade - PROUNI-PE.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Constituição da República Federativa do Brasil</w:t>
      </w:r>
      <w:r w:rsidDel="00000000" w:rsidR="00000000" w:rsidRPr="00000000">
        <w:rPr>
          <w:sz w:val="24"/>
          <w:szCs w:val="24"/>
          <w:rtl w:val="0"/>
        </w:rPr>
        <w:t xml:space="preserve">. 1988. Disponível em: &lt;https://www.planalto.gov.br/ccivil_03/constituicao/constituicao.htm&gt;. Acesso em: 21 mar. 2023.</w:t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</w:t>
      </w:r>
      <w:hyperlink r:id="rId8">
        <w:r w:rsidDel="00000000" w:rsidR="00000000" w:rsidRPr="00000000">
          <w:rPr>
            <w:b w:val="1"/>
            <w:sz w:val="24"/>
            <w:szCs w:val="24"/>
            <w:highlight w:val="white"/>
            <w:rtl w:val="0"/>
          </w:rPr>
          <w:t xml:space="preserve">ei nº 7.210, de 11 de julho de 1984</w:t>
        </w:r>
      </w:hyperlink>
      <w:hyperlink r:id="rId9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.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Institui a Lei de Execução Penal. Disponível em: </w:t>
      </w:r>
      <w:r w:rsidDel="00000000" w:rsidR="00000000" w:rsidRPr="00000000">
        <w:rPr>
          <w:sz w:val="24"/>
          <w:szCs w:val="24"/>
          <w:rtl w:val="0"/>
        </w:rPr>
        <w:t xml:space="preserve">&lt;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https://www.planalto.gov.br/ccivil_03/leis/l7210.htm</w:t>
        </w:r>
      </w:hyperlink>
      <w:r w:rsidDel="00000000" w:rsidR="00000000" w:rsidRPr="00000000">
        <w:rPr>
          <w:sz w:val="24"/>
          <w:szCs w:val="24"/>
          <w:rtl w:val="0"/>
        </w:rPr>
        <w:t xml:space="preserve">&gt;. Acesso em 21 mar. 2023.</w:t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CHIZZOTTI, A.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Pesquisa em Ciências Humanas e Sociais.</w:t>
      </w:r>
      <w:r w:rsidDel="00000000" w:rsidR="00000000" w:rsidRPr="00000000">
        <w:rPr>
          <w:sz w:val="24"/>
          <w:szCs w:val="24"/>
          <w:rtl w:val="0"/>
        </w:rPr>
        <w:t xml:space="preserve"> 6. ed. São Paulo: Cortez, 2003. 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GOV.BR. Secretaria Nacional de Políticas Penais.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CNPCP - Conselho Nacional de Política Criminal e Penitenciária</w:t>
      </w:r>
      <w:r w:rsidDel="00000000" w:rsidR="00000000" w:rsidRPr="00000000">
        <w:rPr>
          <w:sz w:val="24"/>
          <w:szCs w:val="24"/>
          <w:rtl w:val="0"/>
        </w:rPr>
        <w:t xml:space="preserve">. Disponível em: &lt;https://www.gov.br/depen/pt-br/composicao/cnpcp&gt;. Acesso em: 15 mar. 2023.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GOV.BR.Secretaria Nacional de Políticas Penais. </w:t>
      </w:r>
      <w:r w:rsidDel="00000000" w:rsidR="00000000" w:rsidRPr="00000000">
        <w:rPr>
          <w:b w:val="1"/>
          <w:sz w:val="24"/>
          <w:szCs w:val="24"/>
          <w:rtl w:val="0"/>
        </w:rPr>
        <w:t xml:space="preserve">SISDEPEN - Dados estatísticos do Sistema Penitenciário</w:t>
      </w:r>
      <w:r w:rsidDel="00000000" w:rsidR="00000000" w:rsidRPr="00000000">
        <w:rPr>
          <w:sz w:val="24"/>
          <w:szCs w:val="24"/>
          <w:rtl w:val="0"/>
        </w:rPr>
        <w:t xml:space="preserve">. Disponível em: &lt;https://www.gov.br/depen/pt-br/servicos/sisdepen&gt;. Acesso em: 15 mar. 2023.</w:t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LAKATOS, Eva Maria; MARCONI, Marina de Andrade.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Fundamentos de Metodologia Científica</w:t>
      </w:r>
      <w:r w:rsidDel="00000000" w:rsidR="00000000" w:rsidRPr="00000000">
        <w:rPr>
          <w:sz w:val="24"/>
          <w:szCs w:val="24"/>
          <w:rtl w:val="0"/>
        </w:rPr>
        <w:t xml:space="preserve">. 8. ed, São Paulo: Atlas, 2017.</w:t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SESSA, Amanda Lourenço.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Estabelecimentos Prisionais Femininos no Brasil</w:t>
      </w:r>
      <w:r w:rsidDel="00000000" w:rsidR="00000000" w:rsidRPr="00000000">
        <w:rPr>
          <w:sz w:val="24"/>
          <w:szCs w:val="24"/>
          <w:rtl w:val="0"/>
        </w:rPr>
        <w:t xml:space="preserve">. Disponível em: &lt;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https://ambitojuridico.com.br/cadernos/direito-penal/estabelecimentos-prisionais-femininos-no-brasil/</w:t>
        </w:r>
      </w:hyperlink>
      <w:r w:rsidDel="00000000" w:rsidR="00000000" w:rsidRPr="00000000">
        <w:rPr>
          <w:sz w:val="24"/>
          <w:szCs w:val="24"/>
          <w:rtl w:val="0"/>
        </w:rPr>
        <w:t xml:space="preserve">&gt;. Acesso em: 22 ago. 2023.</w:t>
      </w:r>
    </w:p>
    <w:p w:rsidR="00000000" w:rsidDel="00000000" w:rsidP="00000000" w:rsidRDefault="00000000" w:rsidRPr="00000000" w14:paraId="0000003B">
      <w:pPr>
        <w:spacing w:line="240" w:lineRule="auto"/>
        <w:ind w:firstLine="70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mbitojuridico.com.br/cadernos/direito-penal/estabelecimentos-prisionais-femininos-no-brasil/" TargetMode="External"/><Relationship Id="rId10" Type="http://schemas.openxmlformats.org/officeDocument/2006/relationships/hyperlink" Target="https://www.planalto.gov.br/ccivil_03/leis/l7210.htm" TargetMode="External"/><Relationship Id="rId9" Type="http://schemas.openxmlformats.org/officeDocument/2006/relationships/hyperlink" Target="http://legislacao.planalto.gov.br/legisla/legislacao.nsf/Viw_Identificacao/lei%207.210-1984?OpenDocument" TargetMode="External"/><Relationship Id="rId5" Type="http://schemas.openxmlformats.org/officeDocument/2006/relationships/styles" Target="styles.xml"/><Relationship Id="rId6" Type="http://schemas.openxmlformats.org/officeDocument/2006/relationships/hyperlink" Target="mailto:joseane.21217322@aesga.edu.br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://legislacao.planalto.gov.br/legisla/legislacao.nsf/Viw_Identificacao/lei%207.210-1984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