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F5A1" w14:textId="77777777" w:rsidR="00332988" w:rsidRDefault="00332988" w:rsidP="00332988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ARÉA TEMÁTICA: Ecologia</w:t>
      </w:r>
    </w:p>
    <w:p w14:paraId="7A04E18C" w14:textId="33655C75" w:rsidR="00332988" w:rsidRDefault="00332988" w:rsidP="00332988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Vertebrados</w:t>
      </w:r>
    </w:p>
    <w:p w14:paraId="284DC3AD" w14:textId="07F9D059" w:rsidR="00332988" w:rsidRDefault="00332988" w:rsidP="00332988">
      <w:pPr>
        <w:spacing w:line="240" w:lineRule="auto"/>
        <w:jc w:val="both"/>
        <w:rPr>
          <w:b/>
          <w:sz w:val="20"/>
          <w:szCs w:val="20"/>
        </w:rPr>
      </w:pPr>
    </w:p>
    <w:p w14:paraId="4455BE3B" w14:textId="26F54414" w:rsidR="00332988" w:rsidRDefault="00332988" w:rsidP="00332988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COMPARAÇÃO DE ATROPELAMENTOS INTENCIONAIS ENTRE IGUANA E RÃ-PIMENTA EM RODOVIAS DO AGRESTE MERIDIONAL DE PERNAMBUCO.</w:t>
      </w:r>
    </w:p>
    <w:p w14:paraId="286FB720" w14:textId="5B29FB8E" w:rsidR="00332988" w:rsidRDefault="00332988" w:rsidP="00332988">
      <w:pPr>
        <w:spacing w:line="240" w:lineRule="auto"/>
        <w:jc w:val="center"/>
        <w:rPr>
          <w:b/>
          <w:sz w:val="20"/>
          <w:szCs w:val="20"/>
        </w:rPr>
      </w:pPr>
    </w:p>
    <w:p w14:paraId="60D10A5C" w14:textId="2374C208" w:rsidR="00332988" w:rsidRDefault="00332988" w:rsidP="00332988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Pauline Emanuele Mendes Bispo</w:t>
      </w:r>
      <w:r>
        <w:rPr>
          <w:rFonts w:eastAsia="Times New Roman"/>
          <w:sz w:val="20"/>
          <w:szCs w:val="20"/>
          <w:vertAlign w:val="superscript"/>
        </w:rPr>
        <w:t>1</w:t>
      </w:r>
      <w:r>
        <w:rPr>
          <w:rFonts w:eastAsia="Times New Roman"/>
          <w:sz w:val="20"/>
          <w:szCs w:val="20"/>
        </w:rPr>
        <w:t>, Artur Mineu</w:t>
      </w:r>
      <w:r>
        <w:rPr>
          <w:rFonts w:eastAsia="SimSun"/>
          <w:sz w:val="20"/>
          <w:szCs w:val="20"/>
          <w:vertAlign w:val="superscript"/>
          <w:lang w:eastAsia="zh-CN"/>
        </w:rPr>
        <w:t>2</w:t>
      </w:r>
      <w:r>
        <w:rPr>
          <w:rFonts w:eastAsia="Times New Roman"/>
          <w:sz w:val="20"/>
          <w:szCs w:val="20"/>
        </w:rPr>
        <w:t>, Lucas Henrique Sales da Silva</w:t>
      </w:r>
      <w:r>
        <w:rPr>
          <w:rFonts w:eastAsia="Times New Roman"/>
          <w:sz w:val="20"/>
          <w:szCs w:val="20"/>
          <w:vertAlign w:val="superscript"/>
        </w:rPr>
        <w:t>3</w:t>
      </w:r>
      <w:r>
        <w:rPr>
          <w:rFonts w:eastAsia="Times New Roman"/>
          <w:sz w:val="20"/>
          <w:szCs w:val="20"/>
        </w:rPr>
        <w:t>, Wallace Rodrigues Telino-Júnior</w:t>
      </w:r>
      <w:r>
        <w:rPr>
          <w:rFonts w:eastAsia="Times New Roman"/>
          <w:sz w:val="20"/>
          <w:szCs w:val="20"/>
          <w:vertAlign w:val="superscript"/>
        </w:rPr>
        <w:t>4</w:t>
      </w:r>
      <w:r>
        <w:rPr>
          <w:rFonts w:eastAsia="Times New Roman"/>
          <w:sz w:val="20"/>
          <w:szCs w:val="20"/>
        </w:rPr>
        <w:t>, Rachel Maria de Lyra-Neves</w:t>
      </w:r>
      <w:r>
        <w:rPr>
          <w:rFonts w:eastAsia="Times New Roman"/>
          <w:sz w:val="20"/>
          <w:szCs w:val="20"/>
          <w:vertAlign w:val="superscript"/>
        </w:rPr>
        <w:t>5</w:t>
      </w:r>
      <w:r>
        <w:rPr>
          <w:rFonts w:eastAsia="Times New Roman"/>
          <w:sz w:val="20"/>
          <w:szCs w:val="20"/>
        </w:rPr>
        <w:t>.</w:t>
      </w:r>
    </w:p>
    <w:p w14:paraId="4E874D0E" w14:textId="2FD0CFF8" w:rsidR="00332988" w:rsidRDefault="00332988" w:rsidP="00332988">
      <w:pPr>
        <w:spacing w:line="240" w:lineRule="auto"/>
        <w:jc w:val="center"/>
        <w:rPr>
          <w:sz w:val="20"/>
          <w:szCs w:val="20"/>
          <w:lang w:val="en-US" w:eastAsia="zh-CN"/>
        </w:rPr>
      </w:pPr>
      <w:r>
        <w:rPr>
          <w:rFonts w:eastAsia="Times New Roman"/>
          <w:sz w:val="20"/>
          <w:szCs w:val="20"/>
          <w:vertAlign w:val="superscript"/>
        </w:rPr>
        <w:t>1,2,3,4,5</w:t>
      </w:r>
      <w:r>
        <w:rPr>
          <w:rFonts w:eastAsia="Times New Roman"/>
          <w:sz w:val="20"/>
          <w:szCs w:val="20"/>
        </w:rPr>
        <w:t xml:space="preserve"> Universidade Federal do Agreste de Pernambuco (UFAPE), </w:t>
      </w:r>
      <w:r>
        <w:rPr>
          <w:rFonts w:eastAsia="Times New Roman"/>
          <w:iCs/>
          <w:sz w:val="20"/>
          <w:szCs w:val="20"/>
        </w:rPr>
        <w:t xml:space="preserve">Campus Garanhuns. </w:t>
      </w:r>
      <w:r>
        <w:rPr>
          <w:rFonts w:eastAsia="Times New Roman"/>
          <w:iCs/>
          <w:sz w:val="20"/>
          <w:szCs w:val="20"/>
          <w:lang w:val="en-US"/>
        </w:rPr>
        <w:t xml:space="preserve">E-mail: (PEMB) </w:t>
      </w:r>
      <w:r>
        <w:rPr>
          <w:rFonts w:eastAsia="Times New Roman"/>
          <w:sz w:val="20"/>
          <w:szCs w:val="20"/>
          <w:lang w:val="en-US"/>
        </w:rPr>
        <w:t>pmanu3043@gmail.com</w:t>
      </w:r>
      <w:r>
        <w:rPr>
          <w:rFonts w:eastAsia="Times New Roman"/>
          <w:sz w:val="20"/>
          <w:szCs w:val="20"/>
          <w:vertAlign w:val="superscript"/>
          <w:lang w:val="en-US"/>
        </w:rPr>
        <w:t>1</w:t>
      </w:r>
      <w:r>
        <w:rPr>
          <w:rFonts w:eastAsia="Times New Roman"/>
          <w:sz w:val="20"/>
          <w:szCs w:val="20"/>
          <w:lang w:val="en-US"/>
        </w:rPr>
        <w:t xml:space="preserve">, (AM) </w:t>
      </w:r>
      <w:r>
        <w:rPr>
          <w:sz w:val="20"/>
          <w:szCs w:val="20"/>
          <w:lang w:val="en-US" w:eastAsia="zh-CN"/>
        </w:rPr>
        <w:t>arturmineu@gmail.com</w:t>
      </w:r>
      <w:r>
        <w:rPr>
          <w:sz w:val="20"/>
          <w:szCs w:val="20"/>
          <w:vertAlign w:val="superscript"/>
          <w:lang w:val="en-US" w:eastAsia="zh-CN"/>
        </w:rPr>
        <w:t>2</w:t>
      </w:r>
      <w:r>
        <w:rPr>
          <w:rFonts w:eastAsia="Times New Roman"/>
          <w:sz w:val="20"/>
          <w:szCs w:val="20"/>
          <w:lang w:val="en-US"/>
        </w:rPr>
        <w:t>, (LHSS) lh4560303@gmail.com</w:t>
      </w:r>
      <w:r>
        <w:rPr>
          <w:rFonts w:eastAsia="Times New Roman"/>
          <w:sz w:val="20"/>
          <w:szCs w:val="20"/>
          <w:vertAlign w:val="superscript"/>
          <w:lang w:val="en-US"/>
        </w:rPr>
        <w:t>3</w:t>
      </w:r>
      <w:r>
        <w:rPr>
          <w:rFonts w:eastAsia="Times New Roman"/>
          <w:sz w:val="20"/>
          <w:szCs w:val="20"/>
          <w:lang w:val="en-US"/>
        </w:rPr>
        <w:t>, (WRTL) wallace.telinojr@ufape.edu.br</w:t>
      </w:r>
      <w:r>
        <w:rPr>
          <w:rFonts w:eastAsia="Times New Roman"/>
          <w:sz w:val="20"/>
          <w:szCs w:val="20"/>
          <w:vertAlign w:val="superscript"/>
          <w:lang w:val="en-US"/>
        </w:rPr>
        <w:t>4</w:t>
      </w:r>
      <w:r>
        <w:rPr>
          <w:rFonts w:eastAsia="Times New Roman"/>
          <w:sz w:val="20"/>
          <w:szCs w:val="20"/>
          <w:lang w:val="en-US"/>
        </w:rPr>
        <w:t>, (RMLN) rachel.lyraneves@ufape.edu.br</w:t>
      </w:r>
      <w:r>
        <w:rPr>
          <w:rFonts w:eastAsia="Times New Roman"/>
          <w:sz w:val="20"/>
          <w:szCs w:val="20"/>
          <w:vertAlign w:val="superscript"/>
          <w:lang w:val="en-US"/>
        </w:rPr>
        <w:t>5</w:t>
      </w:r>
      <w:r>
        <w:rPr>
          <w:rFonts w:eastAsia="Times New Roman"/>
          <w:sz w:val="20"/>
          <w:szCs w:val="20"/>
          <w:lang w:val="en-US"/>
        </w:rPr>
        <w:t>.</w:t>
      </w:r>
    </w:p>
    <w:p w14:paraId="37A3DF90" w14:textId="4D63BDD1" w:rsidR="00332988" w:rsidRDefault="00332988" w:rsidP="00332988">
      <w:pPr>
        <w:spacing w:line="240" w:lineRule="auto"/>
        <w:jc w:val="center"/>
        <w:rPr>
          <w:sz w:val="20"/>
          <w:szCs w:val="20"/>
          <w:lang w:val="en-US"/>
        </w:rPr>
      </w:pPr>
    </w:p>
    <w:p w14:paraId="24C46A1C" w14:textId="4DC518C3" w:rsidR="00332988" w:rsidRDefault="00332988" w:rsidP="0033298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1E278300" w14:textId="49D87185" w:rsidR="00332988" w:rsidRDefault="00332988" w:rsidP="003329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Animais atropelados em estradas e rodovias vêm trazendo sérios impactos à vida selvagem e ao ecossistema como um todo. Assim, grandes alvos destes acidentes seja intencional ou não, são pequenos vertebrados como os répteis e anfíbios.</w:t>
      </w:r>
    </w:p>
    <w:p w14:paraId="6CD94DC5" w14:textId="2ABE2C9F" w:rsidR="00332988" w:rsidRDefault="00332988" w:rsidP="00332988">
      <w:pPr>
        <w:ind w:firstLine="567"/>
        <w:jc w:val="both"/>
      </w:pPr>
      <w:r>
        <w:rPr>
          <w:sz w:val="20"/>
          <w:szCs w:val="20"/>
        </w:rPr>
        <w:t>O tipo de locomoção, a ecologia e o comportamento dos animais determinam sua vulnerabilidade aos atropelamentos (LAURANCE et al., 2009). Para os anfíbios, destacam-se o movimento lento (LAURANCE et al., 2009) e o comportamento de migrar para completar o seu ciclo de vida (TROMBULAK; FRISSELL, 2000; GRILO et al., 2010). Para os répteis, citam-se o movimento lento e o comportamento de se aquecer na pista de rolamento para executar termorregulação (LAURANCE et al., 2009; GRILO et al., 2010)</w:t>
      </w:r>
    </w:p>
    <w:p w14:paraId="6789764D" w14:textId="659C4BDE" w:rsidR="00332988" w:rsidRDefault="00332988" w:rsidP="00332988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Grosselet</w:t>
      </w:r>
      <w:proofErr w:type="spellEnd"/>
      <w:r>
        <w:rPr>
          <w:sz w:val="20"/>
          <w:szCs w:val="20"/>
        </w:rPr>
        <w:t>, Villa-Bonilla e Michael (2009), em geral, todas as espécies desconhecem o risco de quando se tem um veículo na estrada, ocasionando acidentes. Apesar disso, para algumas espécies como répteis e anfíbios, essa taxa de atropelamentos é maior, já que existe condutores mal-intencionados, que por medo ou aversão a estes animais, acabam os atropelando propositalmente (VALE, 2017). O presente estudo teve como objetivo analisar a intencionalidade dos atropelamentos de répteis e anfíbios.</w:t>
      </w:r>
    </w:p>
    <w:p w14:paraId="1F8C4C01" w14:textId="3AA2B75A" w:rsidR="00332988" w:rsidRDefault="00332988" w:rsidP="00332988">
      <w:pPr>
        <w:spacing w:line="240" w:lineRule="auto"/>
        <w:jc w:val="both"/>
        <w:rPr>
          <w:sz w:val="20"/>
          <w:szCs w:val="20"/>
        </w:rPr>
      </w:pPr>
    </w:p>
    <w:p w14:paraId="644C88A5" w14:textId="58D553BF" w:rsidR="00332988" w:rsidRDefault="00332988" w:rsidP="0033298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67230A50" w14:textId="2557A5D1" w:rsidR="00332988" w:rsidRDefault="00332988" w:rsidP="00332988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projeto foi realizado nas rodovias de Garanhuns-PE, BR-423 de São Caetano-PE a Garanhuns-PE e a BR-424Garanhuns-PE a Bom Conselho-PE (Fig. 1), por uma equipe de discentes e docentes da UFAPE. A pesquisa foi realizada usando dois protótipos de borrachas, com características realistas, um de uma Rã Pimenta (</w:t>
      </w:r>
      <w:r>
        <w:rPr>
          <w:i/>
          <w:sz w:val="20"/>
          <w:szCs w:val="20"/>
        </w:rPr>
        <w:t>Leptodactylus vastus</w:t>
      </w:r>
      <w:r>
        <w:rPr>
          <w:sz w:val="20"/>
          <w:szCs w:val="20"/>
        </w:rPr>
        <w:t>), e o outro de uma Iguana (</w:t>
      </w:r>
      <w:r>
        <w:rPr>
          <w:i/>
          <w:sz w:val="20"/>
          <w:szCs w:val="20"/>
        </w:rPr>
        <w:t>Iguana iguana</w:t>
      </w:r>
      <w:r>
        <w:rPr>
          <w:sz w:val="20"/>
          <w:szCs w:val="20"/>
        </w:rPr>
        <w:t>), já o controle, simulado por uma lata, confeccionada de tecido, areia e fibra de travesseiro (Fig. 2).</w:t>
      </w:r>
    </w:p>
    <w:p w14:paraId="094FE2C3" w14:textId="77777777" w:rsidR="00AC53F6" w:rsidRDefault="00AC53F6" w:rsidP="00332988">
      <w:pPr>
        <w:spacing w:line="240" w:lineRule="auto"/>
        <w:ind w:firstLine="567"/>
        <w:jc w:val="both"/>
        <w:rPr>
          <w:sz w:val="20"/>
          <w:szCs w:val="20"/>
        </w:rPr>
      </w:pPr>
    </w:p>
    <w:p w14:paraId="02279CE6" w14:textId="5732FD0E" w:rsidR="00AC53F6" w:rsidRDefault="00AC53F6" w:rsidP="00332988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08545FF5" wp14:editId="787F94F3">
            <wp:simplePos x="0" y="0"/>
            <wp:positionH relativeFrom="column">
              <wp:posOffset>2952115</wp:posOffset>
            </wp:positionH>
            <wp:positionV relativeFrom="paragraph">
              <wp:posOffset>1834515</wp:posOffset>
            </wp:positionV>
            <wp:extent cx="2991600" cy="608400"/>
            <wp:effectExtent l="0" t="0" r="0" b="1270"/>
            <wp:wrapTight wrapText="bothSides">
              <wp:wrapPolygon edited="0">
                <wp:start x="0" y="0"/>
                <wp:lineTo x="0" y="20969"/>
                <wp:lineTo x="21458" y="20969"/>
                <wp:lineTo x="21458" y="0"/>
                <wp:lineTo x="0" y="0"/>
              </wp:wrapPolygon>
            </wp:wrapTight>
            <wp:docPr id="1677296437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96437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180A52C" wp14:editId="75566D5A">
            <wp:simplePos x="0" y="0"/>
            <wp:positionH relativeFrom="column">
              <wp:posOffset>290</wp:posOffset>
            </wp:positionH>
            <wp:positionV relativeFrom="paragraph">
              <wp:posOffset>1835150</wp:posOffset>
            </wp:positionV>
            <wp:extent cx="2916000" cy="630000"/>
            <wp:effectExtent l="0" t="0" r="0" b="0"/>
            <wp:wrapTight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ight>
            <wp:docPr id="2325905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24813CF0" wp14:editId="30F51BFC">
            <wp:extent cx="1974850" cy="1767809"/>
            <wp:effectExtent l="0" t="0" r="6350" b="4445"/>
            <wp:docPr id="9" name="Imagem 9" descr="Tela de jogo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la de jogo de vídeo gam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35" cy="17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</w:t>
      </w:r>
      <w:r>
        <w:rPr>
          <w:noProof/>
          <w:sz w:val="20"/>
          <w:szCs w:val="20"/>
        </w:rPr>
        <w:drawing>
          <wp:inline distT="0" distB="0" distL="0" distR="0" wp14:anchorId="087D1C71" wp14:editId="42B8D007">
            <wp:extent cx="1835076" cy="17526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068" cy="178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384C" w14:textId="33976CB7" w:rsidR="00332988" w:rsidRDefault="00332988" w:rsidP="00AC53F6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Foram selecionados dois pontos fixos, nas duas rodovias, a pesquisa foi realizada com a frequência de quatro dia semanais, durante 5 meses. </w:t>
      </w:r>
      <w:r w:rsidR="003C1786">
        <w:rPr>
          <w:sz w:val="20"/>
          <w:szCs w:val="20"/>
        </w:rPr>
        <w:t xml:space="preserve">Para verificar a intencionalidade dos atropelamentos </w:t>
      </w:r>
      <w:r w:rsidR="00D76CE1">
        <w:rPr>
          <w:sz w:val="20"/>
          <w:szCs w:val="20"/>
        </w:rPr>
        <w:t>d</w:t>
      </w:r>
      <w:r w:rsidR="003C1786">
        <w:rPr>
          <w:sz w:val="20"/>
          <w:szCs w:val="20"/>
        </w:rPr>
        <w:t>os protótipos</w:t>
      </w:r>
      <w:r w:rsidR="00D76CE1">
        <w:rPr>
          <w:sz w:val="20"/>
          <w:szCs w:val="20"/>
        </w:rPr>
        <w:t xml:space="preserve">, </w:t>
      </w:r>
      <w:r w:rsidR="00CD1CF8">
        <w:rPr>
          <w:sz w:val="20"/>
          <w:szCs w:val="20"/>
        </w:rPr>
        <w:t>estes eram co</w:t>
      </w:r>
      <w:r w:rsidR="00E34A3D">
        <w:rPr>
          <w:sz w:val="20"/>
          <w:szCs w:val="20"/>
        </w:rPr>
        <w:t>locados</w:t>
      </w:r>
      <w:r w:rsidR="00A95EF6">
        <w:rPr>
          <w:sz w:val="20"/>
          <w:szCs w:val="20"/>
        </w:rPr>
        <w:t xml:space="preserve"> no</w:t>
      </w:r>
      <w:r w:rsidR="003C1786">
        <w:rPr>
          <w:sz w:val="20"/>
          <w:szCs w:val="20"/>
        </w:rPr>
        <w:t xml:space="preserve"> acostamento</w:t>
      </w:r>
      <w:r w:rsidR="00E34A3D">
        <w:rPr>
          <w:sz w:val="20"/>
          <w:szCs w:val="20"/>
        </w:rPr>
        <w:t>.</w:t>
      </w:r>
      <w:r w:rsidR="00105699">
        <w:rPr>
          <w:sz w:val="20"/>
          <w:szCs w:val="20"/>
        </w:rPr>
        <w:t xml:space="preserve"> Foram considerados como atropelamentos intencionais as seguintes situações: 1- Condutor que desviava intencionalmente, saindo da faixa de tráfego da rodovia para o acostamento e retorno à faixa de tráfego, apenas para atingir o protótipo</w:t>
      </w:r>
      <w:r w:rsidR="00AB5DFA">
        <w:rPr>
          <w:sz w:val="20"/>
          <w:szCs w:val="20"/>
        </w:rPr>
        <w:t xml:space="preserve"> (uma ou mais vezes)</w:t>
      </w:r>
      <w:r w:rsidR="00105699">
        <w:rPr>
          <w:sz w:val="20"/>
          <w:szCs w:val="20"/>
        </w:rPr>
        <w:t>; 2- Condutor que trafegava na</w:t>
      </w:r>
      <w:r w:rsidR="00AB418A">
        <w:rPr>
          <w:sz w:val="20"/>
          <w:szCs w:val="20"/>
        </w:rPr>
        <w:t xml:space="preserve"> faixa oposta </w:t>
      </w:r>
      <w:r w:rsidR="004C04A4">
        <w:rPr>
          <w:sz w:val="20"/>
          <w:szCs w:val="20"/>
        </w:rPr>
        <w:t xml:space="preserve">e </w:t>
      </w:r>
      <w:r w:rsidR="00AB418A">
        <w:rPr>
          <w:sz w:val="20"/>
          <w:szCs w:val="20"/>
        </w:rPr>
        <w:t>que retornava</w:t>
      </w:r>
      <w:r w:rsidR="004C04A4">
        <w:rPr>
          <w:sz w:val="20"/>
          <w:szCs w:val="20"/>
        </w:rPr>
        <w:t>,</w:t>
      </w:r>
      <w:r w:rsidR="00AB418A">
        <w:rPr>
          <w:sz w:val="20"/>
          <w:szCs w:val="20"/>
        </w:rPr>
        <w:t xml:space="preserve"> </w:t>
      </w:r>
      <w:r w:rsidR="004C04A4">
        <w:rPr>
          <w:sz w:val="20"/>
          <w:szCs w:val="20"/>
        </w:rPr>
        <w:t>de</w:t>
      </w:r>
      <w:r w:rsidR="00D33550">
        <w:rPr>
          <w:sz w:val="20"/>
          <w:szCs w:val="20"/>
        </w:rPr>
        <w:t>s</w:t>
      </w:r>
      <w:r w:rsidR="004C04A4">
        <w:rPr>
          <w:sz w:val="20"/>
          <w:szCs w:val="20"/>
        </w:rPr>
        <w:t>viando da faixa para o acostamento</w:t>
      </w:r>
      <w:r w:rsidR="00AB418A">
        <w:rPr>
          <w:sz w:val="20"/>
          <w:szCs w:val="20"/>
        </w:rPr>
        <w:t xml:space="preserve"> apenas para</w:t>
      </w:r>
      <w:r w:rsidR="00D33550">
        <w:rPr>
          <w:sz w:val="20"/>
          <w:szCs w:val="20"/>
        </w:rPr>
        <w:t xml:space="preserve"> passar em cima do protótipo</w:t>
      </w:r>
      <w:r w:rsidR="00AB5DFA">
        <w:rPr>
          <w:sz w:val="20"/>
          <w:szCs w:val="20"/>
        </w:rPr>
        <w:t xml:space="preserve"> (uma ou mais vezes)</w:t>
      </w:r>
      <w:r w:rsidR="00D33550">
        <w:rPr>
          <w:sz w:val="20"/>
          <w:szCs w:val="20"/>
        </w:rPr>
        <w:t xml:space="preserve"> e após retornava ao seu curso inicial; 3- Condutor</w:t>
      </w:r>
      <w:r w:rsidR="006F26E7">
        <w:rPr>
          <w:sz w:val="20"/>
          <w:szCs w:val="20"/>
        </w:rPr>
        <w:t xml:space="preserve"> que </w:t>
      </w:r>
      <w:r w:rsidR="00623812">
        <w:rPr>
          <w:sz w:val="20"/>
          <w:szCs w:val="20"/>
        </w:rPr>
        <w:t xml:space="preserve">trafegava na faixa, fazia retorno na faixa oposta, retornava novamente para faixa </w:t>
      </w:r>
      <w:r w:rsidR="00AB5DFA">
        <w:rPr>
          <w:sz w:val="20"/>
          <w:szCs w:val="20"/>
        </w:rPr>
        <w:t>na qual trafegava inicialmente</w:t>
      </w:r>
      <w:r w:rsidR="00623812">
        <w:rPr>
          <w:sz w:val="20"/>
          <w:szCs w:val="20"/>
        </w:rPr>
        <w:t>, desviava para o acostamento, passando por cima do protótipo</w:t>
      </w:r>
      <w:r w:rsidR="00AB5DFA">
        <w:rPr>
          <w:sz w:val="20"/>
          <w:szCs w:val="20"/>
        </w:rPr>
        <w:t xml:space="preserve"> (uma ou mais vezes)</w:t>
      </w:r>
      <w:r w:rsidR="00623812">
        <w:rPr>
          <w:sz w:val="20"/>
          <w:szCs w:val="20"/>
        </w:rPr>
        <w:t xml:space="preserve"> e</w:t>
      </w:r>
      <w:r w:rsidR="00744F6B">
        <w:rPr>
          <w:sz w:val="20"/>
          <w:szCs w:val="20"/>
        </w:rPr>
        <w:t>, após, segui</w:t>
      </w:r>
      <w:r w:rsidR="00AB5DFA">
        <w:rPr>
          <w:sz w:val="20"/>
          <w:szCs w:val="20"/>
        </w:rPr>
        <w:t>a</w:t>
      </w:r>
      <w:r w:rsidR="00744F6B">
        <w:rPr>
          <w:sz w:val="20"/>
          <w:szCs w:val="20"/>
        </w:rPr>
        <w:t xml:space="preserve"> o curso; 4- Condutor que </w:t>
      </w:r>
      <w:r w:rsidR="006C29BB">
        <w:rPr>
          <w:sz w:val="20"/>
          <w:szCs w:val="20"/>
        </w:rPr>
        <w:t>saia da faixa de tráfego, retornava em marcha ré pelo acostamento e passava por</w:t>
      </w:r>
      <w:r w:rsidR="00AB5DFA">
        <w:rPr>
          <w:sz w:val="20"/>
          <w:szCs w:val="20"/>
        </w:rPr>
        <w:t xml:space="preserve"> </w:t>
      </w:r>
      <w:r w:rsidR="006C29BB">
        <w:rPr>
          <w:sz w:val="20"/>
          <w:szCs w:val="20"/>
        </w:rPr>
        <w:t xml:space="preserve">cima do protótipo </w:t>
      </w:r>
      <w:r w:rsidR="00AB5DFA">
        <w:rPr>
          <w:sz w:val="20"/>
          <w:szCs w:val="20"/>
        </w:rPr>
        <w:t xml:space="preserve">(uma ou mais vezes). </w:t>
      </w:r>
      <w:r>
        <w:rPr>
          <w:sz w:val="20"/>
          <w:szCs w:val="20"/>
        </w:rPr>
        <w:t xml:space="preserve">Cada protótipo foi colocado individualmente no acostamento durante 30 minutos, </w:t>
      </w:r>
      <w:r w:rsidR="00AB5DFA">
        <w:rPr>
          <w:sz w:val="20"/>
          <w:szCs w:val="20"/>
        </w:rPr>
        <w:t>neste intervalo de</w:t>
      </w:r>
      <w:r>
        <w:rPr>
          <w:sz w:val="20"/>
          <w:szCs w:val="20"/>
        </w:rPr>
        <w:t xml:space="preserve"> tempo</w:t>
      </w:r>
      <w:r w:rsidR="00AB5DFA">
        <w:rPr>
          <w:sz w:val="20"/>
          <w:szCs w:val="20"/>
        </w:rPr>
        <w:t>,</w:t>
      </w:r>
      <w:r>
        <w:rPr>
          <w:sz w:val="20"/>
          <w:szCs w:val="20"/>
        </w:rPr>
        <w:t xml:space="preserve"> fo</w:t>
      </w:r>
      <w:r w:rsidR="00AB5DFA">
        <w:rPr>
          <w:sz w:val="20"/>
          <w:szCs w:val="20"/>
        </w:rPr>
        <w:t>ram</w:t>
      </w:r>
      <w:r>
        <w:rPr>
          <w:sz w:val="20"/>
          <w:szCs w:val="20"/>
        </w:rPr>
        <w:t xml:space="preserve"> </w:t>
      </w:r>
      <w:r w:rsidR="00574AB0">
        <w:rPr>
          <w:sz w:val="20"/>
          <w:szCs w:val="20"/>
        </w:rPr>
        <w:t>contabilizados</w:t>
      </w:r>
      <w:r>
        <w:rPr>
          <w:sz w:val="20"/>
          <w:szCs w:val="20"/>
        </w:rPr>
        <w:t xml:space="preserve"> </w:t>
      </w:r>
      <w:r w:rsidR="00AB5DFA">
        <w:rPr>
          <w:sz w:val="20"/>
          <w:szCs w:val="20"/>
        </w:rPr>
        <w:t>o número de</w:t>
      </w:r>
      <w:r>
        <w:rPr>
          <w:sz w:val="20"/>
          <w:szCs w:val="20"/>
        </w:rPr>
        <w:t xml:space="preserve"> veículos que </w:t>
      </w:r>
      <w:r w:rsidR="00AB5DFA">
        <w:rPr>
          <w:sz w:val="20"/>
          <w:szCs w:val="20"/>
        </w:rPr>
        <w:t>trafegavam</w:t>
      </w:r>
      <w:r w:rsidR="00784819">
        <w:rPr>
          <w:sz w:val="20"/>
          <w:szCs w:val="20"/>
        </w:rPr>
        <w:t xml:space="preserve"> na rodovia</w:t>
      </w:r>
      <w:r w:rsidR="00E369A8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os tipos, </w:t>
      </w:r>
      <w:r w:rsidR="00E369A8">
        <w:rPr>
          <w:sz w:val="20"/>
          <w:szCs w:val="20"/>
        </w:rPr>
        <w:t>caracterizados</w:t>
      </w:r>
      <w:r>
        <w:rPr>
          <w:sz w:val="20"/>
          <w:szCs w:val="20"/>
        </w:rPr>
        <w:t xml:space="preserve"> em</w:t>
      </w:r>
      <w:r w:rsidR="009F07FD">
        <w:rPr>
          <w:sz w:val="20"/>
          <w:szCs w:val="20"/>
        </w:rPr>
        <w:t>:</w:t>
      </w:r>
      <w:r>
        <w:rPr>
          <w:sz w:val="20"/>
          <w:szCs w:val="20"/>
        </w:rPr>
        <w:t xml:space="preserve"> motos, carros, caminhões, ônibus, vans e outro</w:t>
      </w:r>
      <w:r w:rsidR="00E369A8">
        <w:rPr>
          <w:sz w:val="20"/>
          <w:szCs w:val="20"/>
        </w:rPr>
        <w:t>s</w:t>
      </w:r>
      <w:r>
        <w:rPr>
          <w:sz w:val="20"/>
          <w:szCs w:val="20"/>
        </w:rPr>
        <w:t xml:space="preserve"> (</w:t>
      </w:r>
      <w:r w:rsidR="00E369A8">
        <w:rPr>
          <w:sz w:val="20"/>
          <w:szCs w:val="20"/>
        </w:rPr>
        <w:t xml:space="preserve">registrado apenas </w:t>
      </w:r>
      <w:r>
        <w:rPr>
          <w:sz w:val="20"/>
          <w:szCs w:val="20"/>
        </w:rPr>
        <w:t>tratores)</w:t>
      </w:r>
      <w:r w:rsidR="00E369A8">
        <w:rPr>
          <w:sz w:val="20"/>
          <w:szCs w:val="20"/>
        </w:rPr>
        <w:t xml:space="preserve">. </w:t>
      </w:r>
      <w:r w:rsidR="009F07FD">
        <w:rPr>
          <w:sz w:val="20"/>
          <w:szCs w:val="20"/>
        </w:rPr>
        <w:t>O</w:t>
      </w:r>
      <w:r>
        <w:rPr>
          <w:sz w:val="20"/>
          <w:szCs w:val="20"/>
        </w:rPr>
        <w:t>s atropelamentos intencionais</w:t>
      </w:r>
      <w:r w:rsidR="009F07FD">
        <w:rPr>
          <w:sz w:val="20"/>
          <w:szCs w:val="20"/>
        </w:rPr>
        <w:t>, de acordo com os critérios</w:t>
      </w:r>
      <w:r w:rsidR="007B403E">
        <w:rPr>
          <w:sz w:val="20"/>
          <w:szCs w:val="20"/>
        </w:rPr>
        <w:t xml:space="preserve"> acima, também foram contabilizados</w:t>
      </w:r>
      <w:r>
        <w:rPr>
          <w:sz w:val="20"/>
          <w:szCs w:val="20"/>
        </w:rPr>
        <w:t>. Para a coleta de dados foi utilizado contadores manuais e tabelas para anotações.</w:t>
      </w:r>
    </w:p>
    <w:p w14:paraId="13ABB0BA" w14:textId="77777777" w:rsidR="00332988" w:rsidRDefault="00332988" w:rsidP="00332988">
      <w:pPr>
        <w:spacing w:line="240" w:lineRule="auto"/>
        <w:jc w:val="both"/>
        <w:rPr>
          <w:sz w:val="20"/>
          <w:szCs w:val="20"/>
        </w:rPr>
      </w:pPr>
    </w:p>
    <w:p w14:paraId="3CA77F73" w14:textId="77777777" w:rsidR="00332988" w:rsidRDefault="00332988" w:rsidP="0033298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00D13B3E" w14:textId="7900ADA4" w:rsidR="00332988" w:rsidRDefault="00B5287C" w:rsidP="00332988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332988">
        <w:rPr>
          <w:sz w:val="20"/>
          <w:szCs w:val="20"/>
        </w:rPr>
        <w:t xml:space="preserve">m ambas as rodovias a </w:t>
      </w:r>
      <w:r>
        <w:rPr>
          <w:sz w:val="20"/>
          <w:szCs w:val="20"/>
        </w:rPr>
        <w:t>i</w:t>
      </w:r>
      <w:r w:rsidR="00332988">
        <w:rPr>
          <w:sz w:val="20"/>
          <w:szCs w:val="20"/>
        </w:rPr>
        <w:t xml:space="preserve">guana teve maior número de atropelamentos intencionais, (N = 140), já a </w:t>
      </w:r>
      <w:r>
        <w:rPr>
          <w:sz w:val="20"/>
          <w:szCs w:val="20"/>
        </w:rPr>
        <w:t>r</w:t>
      </w:r>
      <w:r w:rsidR="00332988">
        <w:rPr>
          <w:sz w:val="20"/>
          <w:szCs w:val="20"/>
        </w:rPr>
        <w:t xml:space="preserve">ã-pimenta teve menor incidência de atropelamentos (N = 69). Considerando ainda o controle (Lata), </w:t>
      </w:r>
      <w:r>
        <w:rPr>
          <w:sz w:val="20"/>
          <w:szCs w:val="20"/>
        </w:rPr>
        <w:t>percebeu-se</w:t>
      </w:r>
      <w:r w:rsidR="00574AB0">
        <w:rPr>
          <w:sz w:val="20"/>
          <w:szCs w:val="20"/>
        </w:rPr>
        <w:t xml:space="preserve"> que o quantitativo foi</w:t>
      </w:r>
      <w:r w:rsidR="00332988">
        <w:rPr>
          <w:sz w:val="20"/>
          <w:szCs w:val="20"/>
        </w:rPr>
        <w:t xml:space="preserve"> menor</w:t>
      </w:r>
      <w:r w:rsidR="00574AB0">
        <w:rPr>
          <w:sz w:val="20"/>
          <w:szCs w:val="20"/>
        </w:rPr>
        <w:t xml:space="preserve"> (54)</w:t>
      </w:r>
      <w:r w:rsidR="00332988">
        <w:rPr>
          <w:sz w:val="20"/>
          <w:szCs w:val="20"/>
        </w:rPr>
        <w:t xml:space="preserve">, comparado ao protótipo </w:t>
      </w:r>
      <w:r w:rsidR="005E498D">
        <w:rPr>
          <w:sz w:val="20"/>
          <w:szCs w:val="20"/>
        </w:rPr>
        <w:t>do iguana</w:t>
      </w:r>
      <w:r w:rsidR="00332988">
        <w:rPr>
          <w:sz w:val="20"/>
          <w:szCs w:val="20"/>
        </w:rPr>
        <w:t xml:space="preserve">, como também da </w:t>
      </w:r>
      <w:r>
        <w:rPr>
          <w:sz w:val="20"/>
          <w:szCs w:val="20"/>
        </w:rPr>
        <w:t>r</w:t>
      </w:r>
      <w:r w:rsidR="00332988">
        <w:rPr>
          <w:sz w:val="20"/>
          <w:szCs w:val="20"/>
        </w:rPr>
        <w:t xml:space="preserve">ã-pimenta. </w:t>
      </w:r>
      <w:bookmarkStart w:id="0" w:name="_30j0zll"/>
      <w:bookmarkEnd w:id="0"/>
    </w:p>
    <w:p w14:paraId="768BDF9F" w14:textId="77777777" w:rsidR="00937127" w:rsidRDefault="00937127" w:rsidP="00332988">
      <w:pPr>
        <w:spacing w:line="240" w:lineRule="auto"/>
        <w:ind w:firstLine="720"/>
        <w:jc w:val="both"/>
        <w:rPr>
          <w:sz w:val="20"/>
          <w:szCs w:val="20"/>
        </w:rPr>
      </w:pPr>
    </w:p>
    <w:p w14:paraId="75DA728A" w14:textId="3C8247AC" w:rsidR="00332988" w:rsidRDefault="00332988" w:rsidP="00332988">
      <w:pPr>
        <w:spacing w:line="240" w:lineRule="auto"/>
        <w:jc w:val="both"/>
        <w:rPr>
          <w:sz w:val="20"/>
          <w:szCs w:val="20"/>
        </w:rPr>
      </w:pPr>
    </w:p>
    <w:p w14:paraId="5869211A" w14:textId="6D046793" w:rsidR="00332988" w:rsidRDefault="00332988" w:rsidP="00332988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E0AC514" wp14:editId="605AC04D">
            <wp:extent cx="5302250" cy="739849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01"/>
                    <a:stretch/>
                  </pic:blipFill>
                  <pic:spPr bwMode="auto">
                    <a:xfrm>
                      <a:off x="0" y="0"/>
                      <a:ext cx="5331737" cy="74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7C952" w14:textId="1DE31483" w:rsidR="00332988" w:rsidRDefault="001F0B86" w:rsidP="0033298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Tabela 1. Q</w:t>
      </w:r>
      <w:r w:rsidR="00332988">
        <w:rPr>
          <w:sz w:val="20"/>
          <w:szCs w:val="20"/>
        </w:rPr>
        <w:t>uantidade de atropelament</w:t>
      </w:r>
      <w:r>
        <w:rPr>
          <w:sz w:val="20"/>
          <w:szCs w:val="20"/>
        </w:rPr>
        <w:t>os intencionais</w:t>
      </w:r>
      <w:r w:rsidR="00332988">
        <w:rPr>
          <w:sz w:val="20"/>
          <w:szCs w:val="20"/>
        </w:rPr>
        <w:t xml:space="preserve"> que houve na BR 423, trecho Garanhuns-São Caetano.</w:t>
      </w:r>
    </w:p>
    <w:p w14:paraId="288D25B7" w14:textId="77777777" w:rsidR="00937127" w:rsidRDefault="00937127" w:rsidP="00332988">
      <w:pPr>
        <w:spacing w:line="240" w:lineRule="auto"/>
        <w:jc w:val="center"/>
        <w:rPr>
          <w:sz w:val="20"/>
          <w:szCs w:val="20"/>
        </w:rPr>
      </w:pPr>
    </w:p>
    <w:p w14:paraId="1A5C402B" w14:textId="77777777" w:rsidR="00332988" w:rsidRDefault="00332988" w:rsidP="00332988">
      <w:pPr>
        <w:spacing w:line="240" w:lineRule="auto"/>
        <w:jc w:val="center"/>
        <w:rPr>
          <w:sz w:val="20"/>
          <w:szCs w:val="20"/>
        </w:rPr>
      </w:pPr>
    </w:p>
    <w:p w14:paraId="6016744E" w14:textId="0E0E9CB0" w:rsidR="00332988" w:rsidRDefault="00332988" w:rsidP="00332988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37745F" wp14:editId="263EAC51">
            <wp:extent cx="5308600" cy="723098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82"/>
                    <a:stretch/>
                  </pic:blipFill>
                  <pic:spPr bwMode="auto">
                    <a:xfrm>
                      <a:off x="0" y="0"/>
                      <a:ext cx="5363087" cy="7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8C780" w14:textId="171284ED" w:rsidR="00332988" w:rsidRDefault="001F0B86" w:rsidP="0033298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Tabela 2. Q</w:t>
      </w:r>
      <w:r w:rsidR="00332988">
        <w:rPr>
          <w:sz w:val="20"/>
          <w:szCs w:val="20"/>
        </w:rPr>
        <w:t>uantidade de</w:t>
      </w:r>
      <w:r>
        <w:rPr>
          <w:sz w:val="20"/>
          <w:szCs w:val="20"/>
        </w:rPr>
        <w:t xml:space="preserve"> atropelamentos intencionais</w:t>
      </w:r>
      <w:r w:rsidR="00332988">
        <w:rPr>
          <w:sz w:val="20"/>
          <w:szCs w:val="20"/>
        </w:rPr>
        <w:t xml:space="preserve"> que houve na BR 424, trecho Garanhuns - Palmeira dos Índios.</w:t>
      </w:r>
    </w:p>
    <w:p w14:paraId="18729FC6" w14:textId="77777777" w:rsidR="00937127" w:rsidRDefault="00937127" w:rsidP="00332988">
      <w:pPr>
        <w:spacing w:line="240" w:lineRule="auto"/>
        <w:jc w:val="center"/>
        <w:rPr>
          <w:sz w:val="20"/>
          <w:szCs w:val="20"/>
        </w:rPr>
      </w:pPr>
    </w:p>
    <w:p w14:paraId="3A24519A" w14:textId="77777777" w:rsidR="00937127" w:rsidRDefault="00937127" w:rsidP="00332988">
      <w:pPr>
        <w:spacing w:line="240" w:lineRule="auto"/>
        <w:jc w:val="center"/>
        <w:rPr>
          <w:sz w:val="20"/>
          <w:szCs w:val="20"/>
        </w:rPr>
      </w:pPr>
    </w:p>
    <w:p w14:paraId="52B75640" w14:textId="35CDC425" w:rsidR="00332988" w:rsidRDefault="008A5C06" w:rsidP="00E56063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 análises, verificou-se que </w:t>
      </w:r>
      <w:r w:rsidR="005E3226">
        <w:rPr>
          <w:sz w:val="20"/>
          <w:szCs w:val="20"/>
        </w:rPr>
        <w:t xml:space="preserve">houve um fluxo maior de veículos nos momentos em que </w:t>
      </w:r>
      <w:r w:rsidR="00557F16">
        <w:rPr>
          <w:sz w:val="20"/>
          <w:szCs w:val="20"/>
        </w:rPr>
        <w:t>o protótipo da rã-pimenta se encontrava no acostamento</w:t>
      </w:r>
      <w:r w:rsidR="00574AB0">
        <w:rPr>
          <w:sz w:val="20"/>
          <w:szCs w:val="20"/>
        </w:rPr>
        <w:t xml:space="preserve"> (2750), e</w:t>
      </w:r>
      <w:r w:rsidR="00C65673">
        <w:rPr>
          <w:sz w:val="20"/>
          <w:szCs w:val="20"/>
        </w:rPr>
        <w:t>n</w:t>
      </w:r>
      <w:r w:rsidR="00574AB0">
        <w:rPr>
          <w:sz w:val="20"/>
          <w:szCs w:val="20"/>
        </w:rPr>
        <w:t xml:space="preserve">quanto para o lagarto </w:t>
      </w:r>
      <w:r w:rsidR="00C65673">
        <w:rPr>
          <w:sz w:val="20"/>
          <w:szCs w:val="20"/>
        </w:rPr>
        <w:t xml:space="preserve">foi observado </w:t>
      </w:r>
      <w:r w:rsidR="00CC4015">
        <w:rPr>
          <w:sz w:val="20"/>
          <w:szCs w:val="20"/>
        </w:rPr>
        <w:t xml:space="preserve">um </w:t>
      </w:r>
      <w:r w:rsidR="00C65673">
        <w:rPr>
          <w:sz w:val="20"/>
          <w:szCs w:val="20"/>
        </w:rPr>
        <w:t xml:space="preserve">menor </w:t>
      </w:r>
      <w:r w:rsidR="007A5B33">
        <w:rPr>
          <w:sz w:val="20"/>
          <w:szCs w:val="20"/>
        </w:rPr>
        <w:t>tráfego</w:t>
      </w:r>
      <w:r w:rsidR="00CC4015">
        <w:rPr>
          <w:sz w:val="20"/>
          <w:szCs w:val="20"/>
        </w:rPr>
        <w:t xml:space="preserve"> de veículos</w:t>
      </w:r>
      <w:r w:rsidR="00574AB0">
        <w:rPr>
          <w:sz w:val="20"/>
          <w:szCs w:val="20"/>
        </w:rPr>
        <w:t xml:space="preserve"> (2524)</w:t>
      </w:r>
      <w:r w:rsidR="001F0B86">
        <w:rPr>
          <w:sz w:val="20"/>
          <w:szCs w:val="20"/>
        </w:rPr>
        <w:t xml:space="preserve">, </w:t>
      </w:r>
      <w:r w:rsidR="007A5B33">
        <w:rPr>
          <w:sz w:val="20"/>
          <w:szCs w:val="20"/>
        </w:rPr>
        <w:t>já</w:t>
      </w:r>
      <w:r w:rsidR="001F0B86">
        <w:rPr>
          <w:sz w:val="20"/>
          <w:szCs w:val="20"/>
        </w:rPr>
        <w:t xml:space="preserve"> para o controle, o fluxo fo</w:t>
      </w:r>
      <w:r>
        <w:rPr>
          <w:sz w:val="20"/>
          <w:szCs w:val="20"/>
        </w:rPr>
        <w:t>i ainda menor que o anterior</w:t>
      </w:r>
      <w:r w:rsidR="001F0B86">
        <w:rPr>
          <w:sz w:val="20"/>
          <w:szCs w:val="20"/>
        </w:rPr>
        <w:t xml:space="preserve"> (2213). Entretanto, o</w:t>
      </w:r>
      <w:r w:rsidR="00557F16">
        <w:rPr>
          <w:sz w:val="20"/>
          <w:szCs w:val="20"/>
        </w:rPr>
        <w:t xml:space="preserve"> protótipo</w:t>
      </w:r>
      <w:r w:rsidR="001F0B86">
        <w:rPr>
          <w:sz w:val="20"/>
          <w:szCs w:val="20"/>
        </w:rPr>
        <w:t xml:space="preserve"> </w:t>
      </w:r>
      <w:r w:rsidR="007A5B33">
        <w:rPr>
          <w:sz w:val="20"/>
          <w:szCs w:val="20"/>
        </w:rPr>
        <w:t>da rã-pimenta</w:t>
      </w:r>
      <w:r w:rsidR="00557F16">
        <w:rPr>
          <w:sz w:val="20"/>
          <w:szCs w:val="20"/>
        </w:rPr>
        <w:t xml:space="preserve"> sofreu menor número de atropelament</w:t>
      </w:r>
      <w:r>
        <w:rPr>
          <w:sz w:val="20"/>
          <w:szCs w:val="20"/>
        </w:rPr>
        <w:t xml:space="preserve">os intencionais do que do </w:t>
      </w:r>
      <w:r w:rsidR="007A5B33">
        <w:rPr>
          <w:sz w:val="20"/>
          <w:szCs w:val="20"/>
        </w:rPr>
        <w:t>iguana</w:t>
      </w:r>
      <w:r w:rsidR="00557F16">
        <w:rPr>
          <w:sz w:val="20"/>
          <w:szCs w:val="20"/>
        </w:rPr>
        <w:t xml:space="preserve">, </w:t>
      </w:r>
      <w:r w:rsidR="007A5B33">
        <w:rPr>
          <w:sz w:val="20"/>
          <w:szCs w:val="20"/>
        </w:rPr>
        <w:t>mesmo com maior</w:t>
      </w:r>
      <w:r w:rsidR="00E56063">
        <w:rPr>
          <w:sz w:val="20"/>
          <w:szCs w:val="20"/>
        </w:rPr>
        <w:t xml:space="preserve"> fluxo de veículos </w:t>
      </w:r>
      <w:r w:rsidR="007A5B33">
        <w:rPr>
          <w:sz w:val="20"/>
          <w:szCs w:val="20"/>
        </w:rPr>
        <w:t>que o iguana</w:t>
      </w:r>
      <w:r w:rsidR="005B426B">
        <w:rPr>
          <w:sz w:val="20"/>
          <w:szCs w:val="20"/>
        </w:rPr>
        <w:t>, quando dispostos no acostamento</w:t>
      </w:r>
      <w:r w:rsidR="00E56063">
        <w:rPr>
          <w:sz w:val="20"/>
          <w:szCs w:val="20"/>
        </w:rPr>
        <w:t xml:space="preserve">. </w:t>
      </w:r>
      <w:r w:rsidR="00D60A95">
        <w:rPr>
          <w:sz w:val="20"/>
          <w:szCs w:val="20"/>
        </w:rPr>
        <w:t>P</w:t>
      </w:r>
      <w:r w:rsidR="00332988">
        <w:rPr>
          <w:sz w:val="20"/>
          <w:szCs w:val="20"/>
        </w:rPr>
        <w:t>ercebe-se</w:t>
      </w:r>
      <w:r w:rsidR="00D60A95">
        <w:rPr>
          <w:sz w:val="20"/>
          <w:szCs w:val="20"/>
        </w:rPr>
        <w:t>, portanto,</w:t>
      </w:r>
      <w:r w:rsidR="00332988">
        <w:rPr>
          <w:sz w:val="20"/>
          <w:szCs w:val="20"/>
        </w:rPr>
        <w:t xml:space="preserve"> que </w:t>
      </w:r>
      <w:r w:rsidR="00D60A95">
        <w:rPr>
          <w:sz w:val="20"/>
          <w:szCs w:val="20"/>
        </w:rPr>
        <w:t>o</w:t>
      </w:r>
      <w:r w:rsidR="00332988">
        <w:rPr>
          <w:sz w:val="20"/>
          <w:szCs w:val="20"/>
        </w:rPr>
        <w:t xml:space="preserve"> lagarto </w:t>
      </w:r>
      <w:r w:rsidR="00BC428E">
        <w:rPr>
          <w:sz w:val="20"/>
          <w:szCs w:val="20"/>
        </w:rPr>
        <w:t>teve maior número de at</w:t>
      </w:r>
      <w:r>
        <w:rPr>
          <w:sz w:val="20"/>
          <w:szCs w:val="20"/>
        </w:rPr>
        <w:t>ropelamentos intencionais</w:t>
      </w:r>
      <w:r w:rsidR="00332988">
        <w:rPr>
          <w:sz w:val="20"/>
          <w:szCs w:val="20"/>
        </w:rPr>
        <w:t>.</w:t>
      </w:r>
    </w:p>
    <w:p w14:paraId="1F39B09C" w14:textId="77777777" w:rsidR="00B707EE" w:rsidRDefault="005B426B" w:rsidP="004E4376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Neste sentido, a coloração e tamanho dos animais </w:t>
      </w:r>
      <w:r w:rsidR="006B765F">
        <w:rPr>
          <w:sz w:val="20"/>
          <w:szCs w:val="20"/>
        </w:rPr>
        <w:t xml:space="preserve">são características que interferem no atropelamento, uma vez que cores mais vivas e tamanhos maiores chamam mais atenção dos condutores, bem como, cores criptas e tamanhos menores </w:t>
      </w:r>
      <w:r w:rsidR="001B1187">
        <w:rPr>
          <w:sz w:val="20"/>
          <w:szCs w:val="20"/>
        </w:rPr>
        <w:t xml:space="preserve">levam a uma camuflagem no asfalto, diminuindo a percepção daquele animal pelo condutor. </w:t>
      </w:r>
      <w:r w:rsidR="004D0A5B">
        <w:rPr>
          <w:sz w:val="20"/>
          <w:szCs w:val="20"/>
        </w:rPr>
        <w:t xml:space="preserve">De acordo com </w:t>
      </w:r>
      <w:proofErr w:type="spellStart"/>
      <w:r w:rsidR="00646ED3" w:rsidRPr="00646ED3">
        <w:rPr>
          <w:sz w:val="20"/>
          <w:szCs w:val="20"/>
        </w:rPr>
        <w:t>N</w:t>
      </w:r>
      <w:r w:rsidR="00067C7C" w:rsidRPr="00646ED3">
        <w:rPr>
          <w:sz w:val="20"/>
          <w:szCs w:val="20"/>
        </w:rPr>
        <w:t>orshaqinah</w:t>
      </w:r>
      <w:proofErr w:type="spellEnd"/>
      <w:r w:rsidR="00646ED3">
        <w:rPr>
          <w:sz w:val="20"/>
          <w:szCs w:val="20"/>
        </w:rPr>
        <w:t xml:space="preserve"> et al. (2023)</w:t>
      </w:r>
      <w:r w:rsidR="00067C7C">
        <w:rPr>
          <w:sz w:val="20"/>
          <w:szCs w:val="20"/>
        </w:rPr>
        <w:t>, as características morfológicas são fatores que interferem no atropelamento pelos condutores</w:t>
      </w:r>
      <w:r w:rsidR="00465D8D">
        <w:rPr>
          <w:sz w:val="20"/>
          <w:szCs w:val="20"/>
        </w:rPr>
        <w:t xml:space="preserve">, além disso, nas entrevistas realizadas </w:t>
      </w:r>
      <w:r w:rsidR="00B707EE">
        <w:rPr>
          <w:sz w:val="20"/>
          <w:szCs w:val="20"/>
        </w:rPr>
        <w:t>por estes pesquisadores, os condutores</w:t>
      </w:r>
      <w:r w:rsidR="00465D8D">
        <w:rPr>
          <w:sz w:val="20"/>
          <w:szCs w:val="20"/>
        </w:rPr>
        <w:t xml:space="preserve"> afirmaram que </w:t>
      </w:r>
      <w:r w:rsidR="00B707EE">
        <w:rPr>
          <w:sz w:val="20"/>
          <w:szCs w:val="20"/>
        </w:rPr>
        <w:t>era</w:t>
      </w:r>
      <w:r w:rsidR="005B4AB3">
        <w:rPr>
          <w:sz w:val="20"/>
          <w:szCs w:val="20"/>
        </w:rPr>
        <w:t xml:space="preserve"> pouco </w:t>
      </w:r>
      <w:r w:rsidR="005B4AB3">
        <w:rPr>
          <w:sz w:val="20"/>
          <w:szCs w:val="20"/>
        </w:rPr>
        <w:lastRenderedPageBreak/>
        <w:t xml:space="preserve">provável desviarem </w:t>
      </w:r>
      <w:r w:rsidR="00B707EE">
        <w:rPr>
          <w:sz w:val="20"/>
          <w:szCs w:val="20"/>
        </w:rPr>
        <w:t xml:space="preserve">o veículo </w:t>
      </w:r>
      <w:r w:rsidR="005B4AB3">
        <w:rPr>
          <w:sz w:val="20"/>
          <w:szCs w:val="20"/>
        </w:rPr>
        <w:t xml:space="preserve">de espécies </w:t>
      </w:r>
      <w:r w:rsidR="00B707EE">
        <w:rPr>
          <w:sz w:val="20"/>
          <w:szCs w:val="20"/>
        </w:rPr>
        <w:t>como</w:t>
      </w:r>
      <w:r w:rsidR="00C06D23">
        <w:rPr>
          <w:sz w:val="20"/>
          <w:szCs w:val="20"/>
        </w:rPr>
        <w:t xml:space="preserve"> serpentes de lagartos</w:t>
      </w:r>
      <w:r w:rsidR="00B707EE">
        <w:rPr>
          <w:sz w:val="20"/>
          <w:szCs w:val="20"/>
        </w:rPr>
        <w:t xml:space="preserve"> e somente 32% dos entrevistados disseram que os atropelamentos destes animais não são intencionais</w:t>
      </w:r>
      <w:r w:rsidR="00067C7C">
        <w:rPr>
          <w:sz w:val="20"/>
          <w:szCs w:val="20"/>
        </w:rPr>
        <w:t>.</w:t>
      </w:r>
    </w:p>
    <w:p w14:paraId="22F86723" w14:textId="77777777" w:rsidR="00AC53F6" w:rsidRDefault="001B1187" w:rsidP="004E4376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Na</w:t>
      </w:r>
      <w:r w:rsidR="005B4AB3">
        <w:rPr>
          <w:sz w:val="20"/>
          <w:szCs w:val="20"/>
        </w:rPr>
        <w:t xml:space="preserve"> presente</w:t>
      </w:r>
      <w:r>
        <w:rPr>
          <w:sz w:val="20"/>
          <w:szCs w:val="20"/>
        </w:rPr>
        <w:t xml:space="preserve"> pesquisa o protótipo do iguana </w:t>
      </w:r>
      <w:r w:rsidR="00BB1C2E">
        <w:rPr>
          <w:sz w:val="20"/>
          <w:szCs w:val="20"/>
        </w:rPr>
        <w:t>possuía cor em tons de verde</w:t>
      </w:r>
      <w:r w:rsidR="005B4AB3">
        <w:rPr>
          <w:sz w:val="20"/>
          <w:szCs w:val="20"/>
        </w:rPr>
        <w:t>,</w:t>
      </w:r>
      <w:r w:rsidR="00BB1C2E">
        <w:rPr>
          <w:sz w:val="20"/>
          <w:szCs w:val="20"/>
        </w:rPr>
        <w:t xml:space="preserve"> azul</w:t>
      </w:r>
      <w:r w:rsidR="005B4AB3">
        <w:rPr>
          <w:sz w:val="20"/>
          <w:szCs w:val="20"/>
        </w:rPr>
        <w:t>, cinza e preto</w:t>
      </w:r>
      <w:r w:rsidR="00BB1C2E">
        <w:rPr>
          <w:sz w:val="20"/>
          <w:szCs w:val="20"/>
        </w:rPr>
        <w:t>, já a rã-pimenta cores escuras com tons de marrom</w:t>
      </w:r>
      <w:r w:rsidR="007F4429">
        <w:rPr>
          <w:sz w:val="20"/>
          <w:szCs w:val="20"/>
        </w:rPr>
        <w:t>, vermelho e preto,</w:t>
      </w:r>
      <w:r w:rsidR="005B4AB3">
        <w:rPr>
          <w:sz w:val="20"/>
          <w:szCs w:val="20"/>
        </w:rPr>
        <w:t xml:space="preserve"> </w:t>
      </w:r>
      <w:r w:rsidR="00310068">
        <w:rPr>
          <w:sz w:val="20"/>
          <w:szCs w:val="20"/>
        </w:rPr>
        <w:t>tendo, portanto,</w:t>
      </w:r>
      <w:r w:rsidR="007F4429">
        <w:rPr>
          <w:sz w:val="20"/>
          <w:szCs w:val="20"/>
        </w:rPr>
        <w:t xml:space="preserve"> cores mais criptas que se camuflavam ao ambiente em que se encontravam</w:t>
      </w:r>
      <w:r w:rsidR="00310068">
        <w:rPr>
          <w:sz w:val="20"/>
          <w:szCs w:val="20"/>
        </w:rPr>
        <w:t>, ao contrário</w:t>
      </w:r>
      <w:r w:rsidR="00F438FB">
        <w:rPr>
          <w:sz w:val="20"/>
          <w:szCs w:val="20"/>
        </w:rPr>
        <w:t xml:space="preserve"> do lagarto que era mais conspícuo</w:t>
      </w:r>
      <w:r w:rsidR="007F4429">
        <w:rPr>
          <w:sz w:val="20"/>
          <w:szCs w:val="20"/>
        </w:rPr>
        <w:t xml:space="preserve">. </w:t>
      </w:r>
      <w:r w:rsidR="006E05BB">
        <w:rPr>
          <w:sz w:val="20"/>
          <w:szCs w:val="20"/>
        </w:rPr>
        <w:t>É possível que e</w:t>
      </w:r>
      <w:r w:rsidR="007F4429">
        <w:rPr>
          <w:sz w:val="20"/>
          <w:szCs w:val="20"/>
        </w:rPr>
        <w:t>stes fatores</w:t>
      </w:r>
      <w:r w:rsidR="005B426B">
        <w:rPr>
          <w:sz w:val="20"/>
          <w:szCs w:val="20"/>
        </w:rPr>
        <w:t xml:space="preserve"> </w:t>
      </w:r>
      <w:r w:rsidR="00F438FB">
        <w:rPr>
          <w:sz w:val="20"/>
          <w:szCs w:val="20"/>
        </w:rPr>
        <w:t>tenham contribuído</w:t>
      </w:r>
      <w:r w:rsidR="006E05BB">
        <w:rPr>
          <w:sz w:val="20"/>
          <w:szCs w:val="20"/>
        </w:rPr>
        <w:t xml:space="preserve"> para o maior número de atropelamentos intencionais</w:t>
      </w:r>
      <w:r w:rsidR="00F438FB">
        <w:rPr>
          <w:sz w:val="20"/>
          <w:szCs w:val="20"/>
        </w:rPr>
        <w:t xml:space="preserve"> de lagartos</w:t>
      </w:r>
      <w:r w:rsidR="006E05BB">
        <w:rPr>
          <w:sz w:val="20"/>
          <w:szCs w:val="20"/>
        </w:rPr>
        <w:t xml:space="preserve"> </w:t>
      </w:r>
      <w:r w:rsidR="00485AAA">
        <w:rPr>
          <w:sz w:val="20"/>
          <w:szCs w:val="20"/>
        </w:rPr>
        <w:t>observados nesta pesquisa</w:t>
      </w:r>
      <w:r w:rsidR="005B426B">
        <w:rPr>
          <w:sz w:val="20"/>
          <w:szCs w:val="20"/>
        </w:rPr>
        <w:t>.</w:t>
      </w:r>
      <w:r w:rsidR="00226350">
        <w:rPr>
          <w:sz w:val="20"/>
          <w:szCs w:val="20"/>
        </w:rPr>
        <w:t xml:space="preserve"> </w:t>
      </w:r>
      <w:r w:rsidR="00505966">
        <w:rPr>
          <w:sz w:val="20"/>
          <w:szCs w:val="20"/>
        </w:rPr>
        <w:t>Além disso, m</w:t>
      </w:r>
      <w:r w:rsidR="00226350">
        <w:rPr>
          <w:sz w:val="20"/>
          <w:szCs w:val="20"/>
        </w:rPr>
        <w:t>uitos estudos</w:t>
      </w:r>
      <w:r w:rsidR="0017175D">
        <w:rPr>
          <w:sz w:val="20"/>
          <w:szCs w:val="20"/>
        </w:rPr>
        <w:t xml:space="preserve"> trazem uma incidência maior de atropelamentos de lagartos e serpentes e </w:t>
      </w:r>
      <w:r w:rsidR="00DD5344">
        <w:rPr>
          <w:sz w:val="20"/>
          <w:szCs w:val="20"/>
        </w:rPr>
        <w:t xml:space="preserve">uma taxa efetivamente baixa para os anfíbios (e.g. </w:t>
      </w:r>
      <w:proofErr w:type="spellStart"/>
      <w:r w:rsidR="00DD5344" w:rsidRPr="00646ED3">
        <w:rPr>
          <w:sz w:val="20"/>
          <w:szCs w:val="20"/>
        </w:rPr>
        <w:t>Norshaqinah</w:t>
      </w:r>
      <w:proofErr w:type="spellEnd"/>
      <w:r w:rsidR="00DD5344">
        <w:rPr>
          <w:sz w:val="20"/>
          <w:szCs w:val="20"/>
        </w:rPr>
        <w:t xml:space="preserve"> et al., 2023; Santos et al., 2012), por inúmeros motivos, entre eles os caracteres morfológicos, como já mencionado.</w:t>
      </w:r>
    </w:p>
    <w:p w14:paraId="35A8B7EC" w14:textId="6478056A" w:rsidR="00226350" w:rsidRDefault="009A11E2" w:rsidP="004E4376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fim, é </w:t>
      </w:r>
      <w:r w:rsidR="00392B78">
        <w:rPr>
          <w:sz w:val="20"/>
          <w:szCs w:val="20"/>
        </w:rPr>
        <w:t>importante destacar que</w:t>
      </w:r>
      <w:r w:rsidR="00AC53F6">
        <w:rPr>
          <w:sz w:val="20"/>
          <w:szCs w:val="20"/>
        </w:rPr>
        <w:t xml:space="preserve"> nos estudos de</w:t>
      </w:r>
      <w:r w:rsidR="00392B78">
        <w:rPr>
          <w:sz w:val="20"/>
          <w:szCs w:val="20"/>
        </w:rPr>
        <w:t xml:space="preserve"> </w:t>
      </w:r>
      <w:proofErr w:type="spellStart"/>
      <w:r w:rsidR="00392B78" w:rsidRPr="00392B78">
        <w:rPr>
          <w:sz w:val="20"/>
          <w:szCs w:val="20"/>
        </w:rPr>
        <w:t>Beckmann</w:t>
      </w:r>
      <w:proofErr w:type="spellEnd"/>
      <w:r w:rsidR="00392B78" w:rsidRPr="00392B78">
        <w:rPr>
          <w:sz w:val="20"/>
          <w:szCs w:val="20"/>
        </w:rPr>
        <w:t xml:space="preserve"> e </w:t>
      </w:r>
      <w:r w:rsidR="00BA484D">
        <w:rPr>
          <w:sz w:val="20"/>
          <w:szCs w:val="20"/>
        </w:rPr>
        <w:t>Shine</w:t>
      </w:r>
      <w:r w:rsidR="00392B78" w:rsidRPr="00392B78">
        <w:rPr>
          <w:sz w:val="20"/>
          <w:szCs w:val="20"/>
        </w:rPr>
        <w:t xml:space="preserve"> (201</w:t>
      </w:r>
      <w:r w:rsidR="00BA484D">
        <w:rPr>
          <w:sz w:val="20"/>
          <w:szCs w:val="20"/>
        </w:rPr>
        <w:t>2</w:t>
      </w:r>
      <w:r w:rsidR="00392B78" w:rsidRPr="00392B78">
        <w:rPr>
          <w:sz w:val="20"/>
          <w:szCs w:val="20"/>
        </w:rPr>
        <w:t>), que apesar dos condutores afirmarem que atropelavam intencionalmente os sapos-cururus, os experimentos em campo demonstraram o contrário, ou seja, os anfíbios não foram atropelados com mais frequência que qualquer tipo de protótipo usado.</w:t>
      </w:r>
    </w:p>
    <w:p w14:paraId="11350341" w14:textId="2E255FF1" w:rsidR="005B426B" w:rsidRDefault="005B426B" w:rsidP="00E56063">
      <w:pPr>
        <w:spacing w:line="240" w:lineRule="auto"/>
        <w:ind w:firstLine="567"/>
        <w:jc w:val="both"/>
        <w:rPr>
          <w:sz w:val="20"/>
          <w:szCs w:val="20"/>
        </w:rPr>
      </w:pPr>
    </w:p>
    <w:p w14:paraId="676EAE6E" w14:textId="77777777" w:rsidR="00332988" w:rsidRDefault="00332988" w:rsidP="0033298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1C269744" w14:textId="355F467B" w:rsidR="00332988" w:rsidRDefault="004948A7" w:rsidP="00332988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32988">
        <w:rPr>
          <w:sz w:val="20"/>
          <w:szCs w:val="20"/>
        </w:rPr>
        <w:t>s lagartos constitu</w:t>
      </w:r>
      <w:r w:rsidR="00684681">
        <w:rPr>
          <w:sz w:val="20"/>
          <w:szCs w:val="20"/>
        </w:rPr>
        <w:t>íram</w:t>
      </w:r>
      <w:r w:rsidR="00332988">
        <w:rPr>
          <w:sz w:val="20"/>
          <w:szCs w:val="20"/>
        </w:rPr>
        <w:t xml:space="preserve"> um alvo </w:t>
      </w:r>
      <w:r>
        <w:rPr>
          <w:sz w:val="20"/>
          <w:szCs w:val="20"/>
        </w:rPr>
        <w:t xml:space="preserve">maior </w:t>
      </w:r>
      <w:r w:rsidR="00332988">
        <w:rPr>
          <w:sz w:val="20"/>
          <w:szCs w:val="20"/>
        </w:rPr>
        <w:t>para atropelamentos</w:t>
      </w:r>
      <w:r>
        <w:rPr>
          <w:sz w:val="20"/>
          <w:szCs w:val="20"/>
        </w:rPr>
        <w:t xml:space="preserve"> intencionais do</w:t>
      </w:r>
      <w:r w:rsidR="00332988">
        <w:rPr>
          <w:sz w:val="20"/>
          <w:szCs w:val="20"/>
        </w:rPr>
        <w:t xml:space="preserve"> que as rãs</w:t>
      </w:r>
      <w:r w:rsidR="00684681">
        <w:rPr>
          <w:sz w:val="20"/>
          <w:szCs w:val="20"/>
        </w:rPr>
        <w:t>-pimenta</w:t>
      </w:r>
      <w:r>
        <w:rPr>
          <w:sz w:val="20"/>
          <w:szCs w:val="20"/>
        </w:rPr>
        <w:t xml:space="preserve">. </w:t>
      </w:r>
      <w:r w:rsidR="007077F0">
        <w:rPr>
          <w:sz w:val="20"/>
          <w:szCs w:val="20"/>
        </w:rPr>
        <w:t xml:space="preserve">As características morfológicas constituem atributos que podem levar ao atropelamento intencional. </w:t>
      </w:r>
      <w:r>
        <w:rPr>
          <w:sz w:val="20"/>
          <w:szCs w:val="20"/>
        </w:rPr>
        <w:t>Entretanto,</w:t>
      </w:r>
      <w:r w:rsidR="00332988">
        <w:rPr>
          <w:sz w:val="20"/>
          <w:szCs w:val="20"/>
        </w:rPr>
        <w:t xml:space="preserve"> ambos</w:t>
      </w:r>
      <w:r>
        <w:rPr>
          <w:sz w:val="20"/>
          <w:szCs w:val="20"/>
        </w:rPr>
        <w:t xml:space="preserve"> protótipos</w:t>
      </w:r>
      <w:r w:rsidR="00332988">
        <w:rPr>
          <w:sz w:val="20"/>
          <w:szCs w:val="20"/>
        </w:rPr>
        <w:t xml:space="preserve"> tiveram </w:t>
      </w:r>
      <w:r w:rsidR="0087768E">
        <w:rPr>
          <w:sz w:val="20"/>
          <w:szCs w:val="20"/>
        </w:rPr>
        <w:t xml:space="preserve">números altos </w:t>
      </w:r>
      <w:r w:rsidR="00332988">
        <w:rPr>
          <w:sz w:val="20"/>
          <w:szCs w:val="20"/>
        </w:rPr>
        <w:t>de atropelamentos intencionais</w:t>
      </w:r>
      <w:r w:rsidR="00684681">
        <w:rPr>
          <w:sz w:val="20"/>
          <w:szCs w:val="20"/>
        </w:rPr>
        <w:t xml:space="preserve">, demonstrando </w:t>
      </w:r>
      <w:r w:rsidR="000B3E39">
        <w:rPr>
          <w:sz w:val="20"/>
          <w:szCs w:val="20"/>
        </w:rPr>
        <w:t xml:space="preserve">que são alvos de condutores </w:t>
      </w:r>
      <w:r w:rsidR="0079794B">
        <w:rPr>
          <w:sz w:val="20"/>
          <w:szCs w:val="20"/>
        </w:rPr>
        <w:t>mal-intencionados</w:t>
      </w:r>
      <w:r w:rsidR="00332988">
        <w:rPr>
          <w:sz w:val="20"/>
          <w:szCs w:val="20"/>
        </w:rPr>
        <w:t xml:space="preserve">. </w:t>
      </w:r>
      <w:r w:rsidR="000B3E39">
        <w:rPr>
          <w:sz w:val="20"/>
          <w:szCs w:val="20"/>
        </w:rPr>
        <w:t xml:space="preserve">Muitos são as medidas para mitigar os impactos sobre esses animais, porém um dos principais é a </w:t>
      </w:r>
      <w:r w:rsidR="00332988">
        <w:rPr>
          <w:sz w:val="20"/>
          <w:szCs w:val="20"/>
        </w:rPr>
        <w:t>necessária a conscientização da sociedade como um todo, sobre a grande importância desses animais na natureza</w:t>
      </w:r>
      <w:r w:rsidR="000B3E39">
        <w:rPr>
          <w:sz w:val="20"/>
          <w:szCs w:val="20"/>
        </w:rPr>
        <w:t xml:space="preserve">, como também </w:t>
      </w:r>
      <w:r w:rsidR="002E19B2">
        <w:rPr>
          <w:sz w:val="20"/>
          <w:szCs w:val="20"/>
        </w:rPr>
        <w:t xml:space="preserve">o risco alto das colisões </w:t>
      </w:r>
      <w:r w:rsidR="000B3E39">
        <w:rPr>
          <w:sz w:val="20"/>
          <w:szCs w:val="20"/>
        </w:rPr>
        <w:t xml:space="preserve">e as </w:t>
      </w:r>
      <w:r w:rsidR="0079794B">
        <w:rPr>
          <w:sz w:val="20"/>
          <w:szCs w:val="20"/>
        </w:rPr>
        <w:t>consequências dos</w:t>
      </w:r>
      <w:r w:rsidR="002E19B2">
        <w:rPr>
          <w:sz w:val="20"/>
          <w:szCs w:val="20"/>
        </w:rPr>
        <w:t xml:space="preserve"> acidentes </w:t>
      </w:r>
      <w:r w:rsidR="0079794B">
        <w:rPr>
          <w:sz w:val="20"/>
          <w:szCs w:val="20"/>
        </w:rPr>
        <w:t>provocados, incluindo perdas econômicas e óbitos de humanos</w:t>
      </w:r>
      <w:r w:rsidR="00332988">
        <w:rPr>
          <w:sz w:val="20"/>
          <w:szCs w:val="20"/>
        </w:rPr>
        <w:t>.</w:t>
      </w:r>
      <w:r w:rsidR="0079794B">
        <w:rPr>
          <w:sz w:val="20"/>
          <w:szCs w:val="20"/>
        </w:rPr>
        <w:t xml:space="preserve"> Assim, é fundamental haver uma educação de </w:t>
      </w:r>
      <w:r w:rsidR="00B73146">
        <w:rPr>
          <w:sz w:val="20"/>
          <w:szCs w:val="20"/>
        </w:rPr>
        <w:t>trânsito</w:t>
      </w:r>
      <w:r w:rsidR="0079794B">
        <w:rPr>
          <w:sz w:val="20"/>
          <w:szCs w:val="20"/>
        </w:rPr>
        <w:t xml:space="preserve"> que inclua a importância </w:t>
      </w:r>
      <w:r w:rsidR="00FB53A4">
        <w:rPr>
          <w:sz w:val="20"/>
          <w:szCs w:val="20"/>
        </w:rPr>
        <w:t xml:space="preserve">destes animais e os riscos </w:t>
      </w:r>
      <w:r w:rsidR="00B73146">
        <w:rPr>
          <w:sz w:val="20"/>
          <w:szCs w:val="20"/>
        </w:rPr>
        <w:t xml:space="preserve">oriundos </w:t>
      </w:r>
      <w:r w:rsidR="00FB53A4">
        <w:rPr>
          <w:sz w:val="20"/>
          <w:szCs w:val="20"/>
        </w:rPr>
        <w:t xml:space="preserve">dos atropelamentos, como também que </w:t>
      </w:r>
      <w:r w:rsidR="001150BF">
        <w:rPr>
          <w:sz w:val="20"/>
          <w:szCs w:val="20"/>
        </w:rPr>
        <w:t>estender esta ação às crianças, que serão futuros condutores.</w:t>
      </w:r>
    </w:p>
    <w:p w14:paraId="0F85D55C" w14:textId="77777777" w:rsidR="00332988" w:rsidRDefault="00332988" w:rsidP="00332988">
      <w:pPr>
        <w:spacing w:line="240" w:lineRule="auto"/>
        <w:jc w:val="both"/>
        <w:rPr>
          <w:sz w:val="20"/>
          <w:szCs w:val="20"/>
        </w:rPr>
      </w:pPr>
    </w:p>
    <w:p w14:paraId="1C56F31B" w14:textId="77777777" w:rsidR="00332988" w:rsidRDefault="00332988" w:rsidP="00332988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REFERÊNCIAS </w:t>
      </w:r>
    </w:p>
    <w:p w14:paraId="53FAD3A4" w14:textId="77777777" w:rsidR="008D3C54" w:rsidRDefault="008D3C54" w:rsidP="00332988">
      <w:pPr>
        <w:jc w:val="both"/>
        <w:rPr>
          <w:sz w:val="20"/>
          <w:szCs w:val="20"/>
          <w:lang w:val="en-US"/>
        </w:rPr>
      </w:pPr>
      <w:r w:rsidRPr="008D3C54">
        <w:rPr>
          <w:sz w:val="20"/>
          <w:szCs w:val="20"/>
          <w:lang w:val="en-US"/>
        </w:rPr>
        <w:t>BECKMANN, C. &amp; SHINE, R. 2012. Do drivers intentionally target wildlife on roads? Austral Ecology, 37(5):629–632.</w:t>
      </w:r>
    </w:p>
    <w:p w14:paraId="4EB90DA0" w14:textId="5E3936DE" w:rsidR="00332988" w:rsidRDefault="00332988" w:rsidP="00332988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GRILO, C.; BISSONETTE, J. A.; CRAMER, P. C. </w:t>
      </w:r>
      <w:r>
        <w:rPr>
          <w:b/>
          <w:sz w:val="20"/>
          <w:szCs w:val="20"/>
          <w:lang w:val="en-US"/>
        </w:rPr>
        <w:t xml:space="preserve">Mitigation measures to reduce impacts on biodiversity. In: JONES, R. S (ed.). Highways: constructions, management and maintenance. </w:t>
      </w:r>
      <w:r>
        <w:rPr>
          <w:b/>
          <w:sz w:val="20"/>
          <w:szCs w:val="20"/>
        </w:rPr>
        <w:t>Nova Science Publishers</w:t>
      </w:r>
      <w:r>
        <w:rPr>
          <w:sz w:val="20"/>
          <w:szCs w:val="20"/>
        </w:rPr>
        <w:t>, p. 73-114, 2010.</w:t>
      </w:r>
    </w:p>
    <w:p w14:paraId="2C4CA385" w14:textId="77777777" w:rsidR="00332988" w:rsidRDefault="00332988" w:rsidP="00332988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GROSSELET, Manuel; VILLA-BONILLA, Bernardino; MICHAEL, Georgita Ruiz. </w:t>
      </w:r>
      <w:r>
        <w:rPr>
          <w:b/>
          <w:sz w:val="20"/>
          <w:szCs w:val="20"/>
        </w:rPr>
        <w:t>Afectaciones a Vertebrados por Vehiculos Automotores em 1.2 km de Carretera em el Istmo de Tehuantepec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Proceedings of the Fourth International, Partners in Flight Conference: Tundra to Tropic, 1-5, julho, 2009.</w:t>
      </w:r>
    </w:p>
    <w:p w14:paraId="1329EA7A" w14:textId="77777777" w:rsidR="00332988" w:rsidRDefault="00332988" w:rsidP="0033298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LAURANCE, W. F.; GOOSEM, M; LAURANCE, S. G. W. </w:t>
      </w:r>
      <w:r>
        <w:rPr>
          <w:b/>
          <w:sz w:val="20"/>
          <w:szCs w:val="20"/>
          <w:lang w:val="en-US"/>
        </w:rPr>
        <w:t>Impacts of roads and linear clearing on tropical forests. Trends in Ecology and Evolution</w:t>
      </w:r>
      <w:r>
        <w:rPr>
          <w:sz w:val="20"/>
          <w:szCs w:val="20"/>
          <w:lang w:val="en-US"/>
        </w:rPr>
        <w:t>, v. 24, n. 12, p. 659-669, 2009.</w:t>
      </w:r>
    </w:p>
    <w:p w14:paraId="1B433986" w14:textId="77777777" w:rsidR="00BB2CA1" w:rsidRPr="00505966" w:rsidRDefault="00BB2CA1" w:rsidP="00BB2CA1">
      <w:pPr>
        <w:spacing w:line="240" w:lineRule="auto"/>
        <w:jc w:val="both"/>
        <w:rPr>
          <w:sz w:val="20"/>
          <w:szCs w:val="20"/>
        </w:rPr>
      </w:pPr>
      <w:r w:rsidRPr="00922B96">
        <w:rPr>
          <w:sz w:val="20"/>
          <w:szCs w:val="20"/>
          <w:lang w:val="en-US"/>
        </w:rPr>
        <w:t xml:space="preserve">NORSHAQINAH, A.; MUZNEENA, A. M; JULIANA, S.; NORHAYATI, A. Drivers’ perception and attitude towards wildlife-vehicle collisions in Langkawi Island, Kedah, Malaysia. </w:t>
      </w:r>
      <w:proofErr w:type="spellStart"/>
      <w:r w:rsidRPr="00505966">
        <w:rPr>
          <w:sz w:val="20"/>
          <w:szCs w:val="20"/>
        </w:rPr>
        <w:t>Malayan</w:t>
      </w:r>
      <w:proofErr w:type="spellEnd"/>
      <w:r w:rsidRPr="00505966">
        <w:rPr>
          <w:sz w:val="20"/>
          <w:szCs w:val="20"/>
        </w:rPr>
        <w:t xml:space="preserve"> </w:t>
      </w:r>
      <w:proofErr w:type="spellStart"/>
      <w:r w:rsidRPr="00505966">
        <w:rPr>
          <w:sz w:val="20"/>
          <w:szCs w:val="20"/>
        </w:rPr>
        <w:t>Nature</w:t>
      </w:r>
      <w:proofErr w:type="spellEnd"/>
      <w:r w:rsidRPr="00505966">
        <w:rPr>
          <w:sz w:val="20"/>
          <w:szCs w:val="20"/>
        </w:rPr>
        <w:t xml:space="preserve"> Journal, 75(2), 341-351, 2023.</w:t>
      </w:r>
    </w:p>
    <w:p w14:paraId="7263BD3F" w14:textId="6745D174" w:rsidR="008E2882" w:rsidRPr="008E2882" w:rsidRDefault="008E2882" w:rsidP="008E2882">
      <w:pPr>
        <w:spacing w:line="240" w:lineRule="auto"/>
        <w:jc w:val="both"/>
        <w:rPr>
          <w:sz w:val="20"/>
          <w:szCs w:val="20"/>
          <w:lang w:val="en-US"/>
        </w:rPr>
      </w:pPr>
      <w:r w:rsidRPr="008E2882">
        <w:rPr>
          <w:sz w:val="20"/>
          <w:szCs w:val="20"/>
        </w:rPr>
        <w:t xml:space="preserve">SANTOS, A. L. P. G.; ROSA, C. A.; BAGER, A. Variação sazonal da fauna selvagem atropelada na rodovia MG 354, Sul de Minas Gerais – Brasil. </w:t>
      </w:r>
      <w:proofErr w:type="spellStart"/>
      <w:r w:rsidRPr="008E2882">
        <w:rPr>
          <w:sz w:val="20"/>
          <w:szCs w:val="20"/>
          <w:lang w:val="en-US"/>
        </w:rPr>
        <w:t>Biotemas</w:t>
      </w:r>
      <w:proofErr w:type="spellEnd"/>
      <w:r w:rsidRPr="008E2882">
        <w:rPr>
          <w:sz w:val="20"/>
          <w:szCs w:val="20"/>
          <w:lang w:val="en-US"/>
        </w:rPr>
        <w:t>, 25 (1), 73-79, 2012.</w:t>
      </w:r>
    </w:p>
    <w:p w14:paraId="4A1516E6" w14:textId="77777777" w:rsidR="00332988" w:rsidRDefault="00332988" w:rsidP="00332988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TROMBULAK, S. C.; FRISSELL, C. A. </w:t>
      </w:r>
      <w:r>
        <w:rPr>
          <w:b/>
          <w:sz w:val="20"/>
          <w:szCs w:val="20"/>
          <w:lang w:val="en-US"/>
        </w:rPr>
        <w:t xml:space="preserve">Review of ecological effects of roads on terrestrial and aquatic communities. </w:t>
      </w:r>
      <w:r>
        <w:rPr>
          <w:b/>
          <w:sz w:val="20"/>
          <w:szCs w:val="20"/>
        </w:rPr>
        <w:t>Conservation Biology,</w:t>
      </w:r>
      <w:r>
        <w:rPr>
          <w:sz w:val="20"/>
          <w:szCs w:val="20"/>
        </w:rPr>
        <w:t xml:space="preserve"> v. 14, p. 18-30, 2000.</w:t>
      </w:r>
    </w:p>
    <w:p w14:paraId="40A9D574" w14:textId="0D1EC63B" w:rsidR="00376119" w:rsidRPr="008E2882" w:rsidRDefault="00332988" w:rsidP="004B663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VALE, Márcio André de Araújo. </w:t>
      </w:r>
      <w:r>
        <w:rPr>
          <w:b/>
          <w:sz w:val="20"/>
          <w:szCs w:val="20"/>
        </w:rPr>
        <w:t xml:space="preserve">Intencionalidade do Atropelamento de Oxyrhopus trigeminus (Reptilia: Serpentes) na Rodovia MA-230 no município de Chapadinha, Maranhão. </w:t>
      </w:r>
      <w:r>
        <w:rPr>
          <w:sz w:val="20"/>
          <w:szCs w:val="20"/>
        </w:rPr>
        <w:t>Trabalho de Conclusão de Curso, 2017.</w:t>
      </w:r>
    </w:p>
    <w:sectPr w:rsidR="00376119" w:rsidRPr="008E2882" w:rsidSect="000A3256">
      <w:headerReference w:type="default" r:id="rId13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DF7E" w14:textId="77777777" w:rsidR="00EB4DEF" w:rsidRDefault="00EB4DEF">
      <w:pPr>
        <w:spacing w:line="240" w:lineRule="auto"/>
      </w:pPr>
      <w:r>
        <w:separator/>
      </w:r>
    </w:p>
  </w:endnote>
  <w:endnote w:type="continuationSeparator" w:id="0">
    <w:p w14:paraId="4815B188" w14:textId="77777777" w:rsidR="00EB4DEF" w:rsidRDefault="00EB4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98E0" w14:textId="77777777" w:rsidR="00EB4DEF" w:rsidRDefault="00EB4DEF">
      <w:pPr>
        <w:spacing w:line="240" w:lineRule="auto"/>
      </w:pPr>
      <w:r>
        <w:separator/>
      </w:r>
    </w:p>
  </w:footnote>
  <w:footnote w:type="continuationSeparator" w:id="0">
    <w:p w14:paraId="335B30C2" w14:textId="77777777" w:rsidR="00EB4DEF" w:rsidRDefault="00EB4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6B9" w14:textId="77777777" w:rsidR="00487AEB" w:rsidRDefault="000D13D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5CEC8173" wp14:editId="782F12D5">
          <wp:extent cx="1776095" cy="798195"/>
          <wp:effectExtent l="0" t="0" r="0" b="0"/>
          <wp:docPr id="4" name="image4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67B51"/>
    <w:multiLevelType w:val="hybridMultilevel"/>
    <w:tmpl w:val="62A26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157">
    <w:abstractNumId w:val="0"/>
  </w:num>
  <w:num w:numId="2" w16cid:durableId="30811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EB"/>
    <w:rsid w:val="00021B05"/>
    <w:rsid w:val="000449F3"/>
    <w:rsid w:val="00062559"/>
    <w:rsid w:val="00067C7C"/>
    <w:rsid w:val="00081675"/>
    <w:rsid w:val="00094557"/>
    <w:rsid w:val="000A3256"/>
    <w:rsid w:val="000A744F"/>
    <w:rsid w:val="000B3E39"/>
    <w:rsid w:val="000D0C00"/>
    <w:rsid w:val="000D13D0"/>
    <w:rsid w:val="00105699"/>
    <w:rsid w:val="001150BF"/>
    <w:rsid w:val="00131BAC"/>
    <w:rsid w:val="00132553"/>
    <w:rsid w:val="00146C7C"/>
    <w:rsid w:val="0017175D"/>
    <w:rsid w:val="00187573"/>
    <w:rsid w:val="001927AA"/>
    <w:rsid w:val="001B1187"/>
    <w:rsid w:val="001D5A05"/>
    <w:rsid w:val="001F0B86"/>
    <w:rsid w:val="00226350"/>
    <w:rsid w:val="00232AF8"/>
    <w:rsid w:val="00250913"/>
    <w:rsid w:val="00264CDF"/>
    <w:rsid w:val="002B147F"/>
    <w:rsid w:val="002B6FCC"/>
    <w:rsid w:val="002E19B2"/>
    <w:rsid w:val="002F6631"/>
    <w:rsid w:val="00310068"/>
    <w:rsid w:val="00316E4A"/>
    <w:rsid w:val="00332988"/>
    <w:rsid w:val="00376119"/>
    <w:rsid w:val="00392B78"/>
    <w:rsid w:val="003B2732"/>
    <w:rsid w:val="003C1786"/>
    <w:rsid w:val="003D1D80"/>
    <w:rsid w:val="00465D8D"/>
    <w:rsid w:val="00485AAA"/>
    <w:rsid w:val="00486E72"/>
    <w:rsid w:val="00487AEB"/>
    <w:rsid w:val="004948A7"/>
    <w:rsid w:val="004A18A8"/>
    <w:rsid w:val="004B663E"/>
    <w:rsid w:val="004C04A4"/>
    <w:rsid w:val="004D0A5B"/>
    <w:rsid w:val="004E4376"/>
    <w:rsid w:val="004F6960"/>
    <w:rsid w:val="00503F86"/>
    <w:rsid w:val="00505966"/>
    <w:rsid w:val="0052204D"/>
    <w:rsid w:val="00557F16"/>
    <w:rsid w:val="00566295"/>
    <w:rsid w:val="00574AB0"/>
    <w:rsid w:val="005B426B"/>
    <w:rsid w:val="005B4AB3"/>
    <w:rsid w:val="005C7061"/>
    <w:rsid w:val="005C7933"/>
    <w:rsid w:val="005E2024"/>
    <w:rsid w:val="005E3226"/>
    <w:rsid w:val="005E498D"/>
    <w:rsid w:val="005E6930"/>
    <w:rsid w:val="00615ABF"/>
    <w:rsid w:val="00623812"/>
    <w:rsid w:val="00632360"/>
    <w:rsid w:val="006402B7"/>
    <w:rsid w:val="00646725"/>
    <w:rsid w:val="00646ED3"/>
    <w:rsid w:val="006546AF"/>
    <w:rsid w:val="00684681"/>
    <w:rsid w:val="00690215"/>
    <w:rsid w:val="0069206E"/>
    <w:rsid w:val="00697A50"/>
    <w:rsid w:val="006B3CB1"/>
    <w:rsid w:val="006B765F"/>
    <w:rsid w:val="006C29BB"/>
    <w:rsid w:val="006E05BB"/>
    <w:rsid w:val="006E5503"/>
    <w:rsid w:val="006F26E7"/>
    <w:rsid w:val="007077F0"/>
    <w:rsid w:val="007117AA"/>
    <w:rsid w:val="00744F6B"/>
    <w:rsid w:val="007540A9"/>
    <w:rsid w:val="00784819"/>
    <w:rsid w:val="0079794B"/>
    <w:rsid w:val="007A5B33"/>
    <w:rsid w:val="007B403E"/>
    <w:rsid w:val="007B476E"/>
    <w:rsid w:val="007D76DB"/>
    <w:rsid w:val="007E1299"/>
    <w:rsid w:val="007F12F0"/>
    <w:rsid w:val="007F4429"/>
    <w:rsid w:val="00822CFD"/>
    <w:rsid w:val="00826914"/>
    <w:rsid w:val="0087768E"/>
    <w:rsid w:val="00877B79"/>
    <w:rsid w:val="0088325A"/>
    <w:rsid w:val="008A5C06"/>
    <w:rsid w:val="008D3C54"/>
    <w:rsid w:val="008E2882"/>
    <w:rsid w:val="00922B96"/>
    <w:rsid w:val="00937127"/>
    <w:rsid w:val="0094019A"/>
    <w:rsid w:val="00954B8A"/>
    <w:rsid w:val="009606BB"/>
    <w:rsid w:val="00982D48"/>
    <w:rsid w:val="00986475"/>
    <w:rsid w:val="009A11E2"/>
    <w:rsid w:val="009C30F1"/>
    <w:rsid w:val="009E76E4"/>
    <w:rsid w:val="009F07FD"/>
    <w:rsid w:val="009F43B6"/>
    <w:rsid w:val="00A07608"/>
    <w:rsid w:val="00A238E6"/>
    <w:rsid w:val="00A95EF6"/>
    <w:rsid w:val="00AA4B05"/>
    <w:rsid w:val="00AB418A"/>
    <w:rsid w:val="00AB5DFA"/>
    <w:rsid w:val="00AB7FDE"/>
    <w:rsid w:val="00AC53F6"/>
    <w:rsid w:val="00AE6869"/>
    <w:rsid w:val="00B120E3"/>
    <w:rsid w:val="00B20CFF"/>
    <w:rsid w:val="00B32FA4"/>
    <w:rsid w:val="00B522BC"/>
    <w:rsid w:val="00B5287C"/>
    <w:rsid w:val="00B62CCD"/>
    <w:rsid w:val="00B707EE"/>
    <w:rsid w:val="00B73146"/>
    <w:rsid w:val="00BA484D"/>
    <w:rsid w:val="00BB1C2E"/>
    <w:rsid w:val="00BB2CA1"/>
    <w:rsid w:val="00BC428E"/>
    <w:rsid w:val="00C003FD"/>
    <w:rsid w:val="00C06D23"/>
    <w:rsid w:val="00C564F1"/>
    <w:rsid w:val="00C65673"/>
    <w:rsid w:val="00C67B0F"/>
    <w:rsid w:val="00C7238A"/>
    <w:rsid w:val="00CB05DC"/>
    <w:rsid w:val="00CC3298"/>
    <w:rsid w:val="00CC4015"/>
    <w:rsid w:val="00CD1CF8"/>
    <w:rsid w:val="00D33550"/>
    <w:rsid w:val="00D36072"/>
    <w:rsid w:val="00D55D18"/>
    <w:rsid w:val="00D60A95"/>
    <w:rsid w:val="00D76CE1"/>
    <w:rsid w:val="00DB7502"/>
    <w:rsid w:val="00DD5344"/>
    <w:rsid w:val="00E268D3"/>
    <w:rsid w:val="00E34A3D"/>
    <w:rsid w:val="00E369A8"/>
    <w:rsid w:val="00E56063"/>
    <w:rsid w:val="00E72918"/>
    <w:rsid w:val="00EB3D2D"/>
    <w:rsid w:val="00EB4DEF"/>
    <w:rsid w:val="00ED019B"/>
    <w:rsid w:val="00EE387D"/>
    <w:rsid w:val="00EF108E"/>
    <w:rsid w:val="00F225DF"/>
    <w:rsid w:val="00F438FB"/>
    <w:rsid w:val="00F72830"/>
    <w:rsid w:val="00FA4922"/>
    <w:rsid w:val="00FA60C7"/>
    <w:rsid w:val="00FB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8DEA"/>
  <w15:docId w15:val="{59863B52-3694-467C-A22A-9B0DBC3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3256"/>
  </w:style>
  <w:style w:type="paragraph" w:styleId="Ttulo1">
    <w:name w:val="heading 1"/>
    <w:basedOn w:val="Normal"/>
    <w:next w:val="Normal"/>
    <w:rsid w:val="000A32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A32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A32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A32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A32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A32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32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A32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0A3256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E5503"/>
    <w:pPr>
      <w:ind w:left="720"/>
      <w:contextualSpacing/>
    </w:pPr>
  </w:style>
  <w:style w:type="paragraph" w:styleId="Reviso">
    <w:name w:val="Revision"/>
    <w:hidden/>
    <w:uiPriority w:val="99"/>
    <w:semiHidden/>
    <w:rsid w:val="00146C7C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E68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68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68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68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68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C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CC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9F43B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F0B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B86"/>
  </w:style>
  <w:style w:type="paragraph" w:styleId="Rodap">
    <w:name w:val="footer"/>
    <w:basedOn w:val="Normal"/>
    <w:link w:val="RodapChar"/>
    <w:uiPriority w:val="99"/>
    <w:unhideWhenUsed/>
    <w:rsid w:val="001F0B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Rachel Maria de Lyra Neves</cp:lastModifiedBy>
  <cp:revision>12</cp:revision>
  <dcterms:created xsi:type="dcterms:W3CDTF">2023-09-21T19:46:00Z</dcterms:created>
  <dcterms:modified xsi:type="dcterms:W3CDTF">2023-09-21T20:27:00Z</dcterms:modified>
</cp:coreProperties>
</file>