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0125C" w14:textId="03847136" w:rsidR="00B555C8" w:rsidRDefault="00881448">
      <w:pPr>
        <w:spacing w:line="240" w:lineRule="auto"/>
        <w:jc w:val="both"/>
        <w:rPr>
          <w:rFonts w:eastAsia="Times New Roman"/>
          <w:b/>
          <w:sz w:val="20"/>
          <w:szCs w:val="20"/>
          <w:lang w:val="pt-BR"/>
        </w:rPr>
      </w:pPr>
      <w:r>
        <w:rPr>
          <w:rFonts w:eastAsia="Times New Roman"/>
          <w:b/>
          <w:sz w:val="20"/>
          <w:szCs w:val="20"/>
          <w:lang w:val="pt-BR"/>
        </w:rPr>
        <w:t>ARÉA TEMÁTICA: Ecologia</w:t>
      </w:r>
    </w:p>
    <w:p w14:paraId="7F879EE0" w14:textId="2D345EBF" w:rsidR="00B555C8" w:rsidRPr="002161E1" w:rsidRDefault="00881448" w:rsidP="002161E1">
      <w:pPr>
        <w:spacing w:line="240" w:lineRule="auto"/>
        <w:jc w:val="both"/>
        <w:rPr>
          <w:rFonts w:eastAsia="Times New Roman" w:hint="eastAsia"/>
          <w:b/>
          <w:sz w:val="20"/>
          <w:szCs w:val="20"/>
          <w:lang w:val="pt-BR"/>
        </w:rPr>
      </w:pPr>
      <w:r>
        <w:rPr>
          <w:rFonts w:eastAsia="Times New Roman"/>
          <w:b/>
          <w:sz w:val="20"/>
          <w:szCs w:val="20"/>
          <w:lang w:val="pt-BR"/>
        </w:rPr>
        <w:t>SUBÁREA TEMÁTICA: Vertebrados</w:t>
      </w:r>
    </w:p>
    <w:p w14:paraId="07198180" w14:textId="5F3275F8" w:rsidR="00B555C8" w:rsidRPr="002161E1" w:rsidRDefault="00EB2A14" w:rsidP="002161E1">
      <w:pPr>
        <w:spacing w:line="240" w:lineRule="auto"/>
        <w:jc w:val="center"/>
        <w:rPr>
          <w:rFonts w:eastAsia="Times New Roman" w:hint="eastAsia"/>
          <w:b/>
          <w:sz w:val="20"/>
          <w:szCs w:val="20"/>
          <w:lang w:val="pt-BR"/>
        </w:rPr>
      </w:pPr>
      <w:r w:rsidRPr="002937D9">
        <w:rPr>
          <w:rFonts w:eastAsia="Times New Roman"/>
          <w:b/>
          <w:sz w:val="20"/>
          <w:szCs w:val="20"/>
          <w:lang w:val="pt-BR"/>
        </w:rPr>
        <w:t>ATROPELAMENTO</w:t>
      </w:r>
      <w:r>
        <w:rPr>
          <w:rFonts w:eastAsia="Times New Roman"/>
          <w:b/>
          <w:sz w:val="20"/>
          <w:szCs w:val="20"/>
          <w:lang w:val="pt-BR"/>
        </w:rPr>
        <w:t>S</w:t>
      </w:r>
      <w:r w:rsidRPr="002937D9">
        <w:rPr>
          <w:rFonts w:eastAsia="Times New Roman"/>
          <w:b/>
          <w:sz w:val="20"/>
          <w:szCs w:val="20"/>
          <w:lang w:val="pt-BR"/>
        </w:rPr>
        <w:t xml:space="preserve"> INTENCIONA</w:t>
      </w:r>
      <w:r>
        <w:rPr>
          <w:rFonts w:eastAsia="Times New Roman"/>
          <w:b/>
          <w:sz w:val="20"/>
          <w:szCs w:val="20"/>
          <w:lang w:val="pt-BR"/>
        </w:rPr>
        <w:t>IS DE RÉPTEIS E ANFÍBIOS DIFEREM</w:t>
      </w:r>
      <w:r w:rsidRPr="002937D9">
        <w:rPr>
          <w:rFonts w:eastAsia="Times New Roman"/>
          <w:b/>
          <w:sz w:val="20"/>
          <w:szCs w:val="20"/>
          <w:lang w:val="pt-BR"/>
        </w:rPr>
        <w:t xml:space="preserve"> POR PARTE DOS CONDUTORES DE </w:t>
      </w:r>
      <w:r>
        <w:rPr>
          <w:rFonts w:eastAsia="Times New Roman"/>
          <w:b/>
          <w:sz w:val="20"/>
          <w:szCs w:val="20"/>
          <w:lang w:val="pt-BR"/>
        </w:rPr>
        <w:t xml:space="preserve">TIPOS DIFERENTES DE </w:t>
      </w:r>
      <w:r w:rsidRPr="002937D9">
        <w:rPr>
          <w:rFonts w:eastAsia="Times New Roman"/>
          <w:b/>
          <w:sz w:val="20"/>
          <w:szCs w:val="20"/>
          <w:lang w:val="pt-BR"/>
        </w:rPr>
        <w:t>VEÍCULOS</w:t>
      </w:r>
      <w:r w:rsidR="002937D9" w:rsidRPr="002937D9">
        <w:rPr>
          <w:rFonts w:eastAsia="Times New Roman"/>
          <w:b/>
          <w:sz w:val="20"/>
          <w:szCs w:val="20"/>
          <w:lang w:val="pt-BR"/>
        </w:rPr>
        <w:t>?</w:t>
      </w:r>
    </w:p>
    <w:p w14:paraId="58EC13AF" w14:textId="77777777" w:rsidR="00834720" w:rsidRPr="00FB1F94" w:rsidRDefault="00834720" w:rsidP="00834720">
      <w:pPr>
        <w:spacing w:line="240" w:lineRule="auto"/>
        <w:jc w:val="center"/>
        <w:rPr>
          <w:sz w:val="20"/>
          <w:szCs w:val="20"/>
          <w:lang w:val="pt-BR" w:eastAsia="zh-CN"/>
        </w:rPr>
      </w:pPr>
      <w:r w:rsidRPr="00FB1F94">
        <w:rPr>
          <w:rFonts w:eastAsia="Times New Roman"/>
          <w:sz w:val="20"/>
          <w:szCs w:val="20"/>
        </w:rPr>
        <w:t>Artur Mineu</w:t>
      </w:r>
      <w:r>
        <w:rPr>
          <w:rFonts w:eastAsia="Times New Roman"/>
          <w:sz w:val="20"/>
          <w:szCs w:val="20"/>
          <w:vertAlign w:val="superscript"/>
          <w:lang w:val="pt-BR"/>
        </w:rPr>
        <w:t>1</w:t>
      </w:r>
      <w:r>
        <w:rPr>
          <w:rFonts w:eastAsia="Times New Roman"/>
          <w:sz w:val="20"/>
          <w:szCs w:val="20"/>
          <w:lang w:val="pt-BR"/>
        </w:rPr>
        <w:t xml:space="preserve">, </w:t>
      </w:r>
      <w:r>
        <w:rPr>
          <w:rFonts w:eastAsia="Times New Roman"/>
          <w:sz w:val="20"/>
          <w:szCs w:val="20"/>
        </w:rPr>
        <w:t>Pauline</w:t>
      </w:r>
      <w:r>
        <w:rPr>
          <w:rFonts w:eastAsia="Times New Roman"/>
          <w:sz w:val="20"/>
          <w:szCs w:val="20"/>
          <w:lang w:val="pt-BR"/>
        </w:rPr>
        <w:t xml:space="preserve"> </w:t>
      </w:r>
      <w:r w:rsidRPr="00D4278F">
        <w:rPr>
          <w:rFonts w:eastAsia="Times New Roman"/>
          <w:sz w:val="20"/>
          <w:szCs w:val="20"/>
          <w:lang w:val="pt-BR"/>
        </w:rPr>
        <w:t>Emanuele Mendes</w:t>
      </w:r>
      <w:r>
        <w:rPr>
          <w:rFonts w:eastAsia="Times New Roman"/>
          <w:sz w:val="20"/>
          <w:szCs w:val="20"/>
          <w:lang w:val="pt-BR"/>
        </w:rPr>
        <w:t xml:space="preserve"> Bispo</w:t>
      </w:r>
      <w:r>
        <w:rPr>
          <w:rFonts w:eastAsia="SimSun" w:hint="eastAsia"/>
          <w:sz w:val="20"/>
          <w:szCs w:val="20"/>
          <w:vertAlign w:val="superscript"/>
          <w:lang w:val="pt-BR" w:eastAsia="zh-CN"/>
        </w:rPr>
        <w:t>2</w:t>
      </w:r>
      <w:r>
        <w:rPr>
          <w:rFonts w:eastAsia="Times New Roman"/>
          <w:sz w:val="20"/>
          <w:szCs w:val="20"/>
        </w:rPr>
        <w:t>, Lucas</w:t>
      </w:r>
      <w:r>
        <w:rPr>
          <w:rFonts w:eastAsia="Times New Roman"/>
          <w:sz w:val="20"/>
          <w:szCs w:val="20"/>
          <w:lang w:val="pt-BR"/>
        </w:rPr>
        <w:t xml:space="preserve"> </w:t>
      </w:r>
      <w:r w:rsidRPr="00FE4A09">
        <w:rPr>
          <w:rFonts w:eastAsia="Times New Roman"/>
          <w:sz w:val="20"/>
          <w:szCs w:val="20"/>
          <w:lang w:val="pt-BR"/>
        </w:rPr>
        <w:t>Henrique Sales da Silva</w:t>
      </w:r>
      <w:r>
        <w:rPr>
          <w:rFonts w:eastAsia="Times New Roman"/>
          <w:sz w:val="20"/>
          <w:szCs w:val="20"/>
          <w:vertAlign w:val="superscript"/>
          <w:lang w:val="pt-BR"/>
        </w:rPr>
        <w:t>3</w:t>
      </w:r>
      <w:r>
        <w:rPr>
          <w:rFonts w:eastAsia="Times New Roman"/>
          <w:sz w:val="20"/>
          <w:szCs w:val="20"/>
          <w:lang w:val="pt-BR"/>
        </w:rPr>
        <w:t xml:space="preserve">, </w:t>
      </w:r>
      <w:r w:rsidRPr="00FB1F94">
        <w:rPr>
          <w:rFonts w:eastAsia="Times New Roman"/>
          <w:sz w:val="20"/>
          <w:szCs w:val="20"/>
          <w:lang w:val="pt-BR"/>
        </w:rPr>
        <w:t>Wallace Rodrigues Telino-Júnior</w:t>
      </w:r>
      <w:r>
        <w:rPr>
          <w:rFonts w:eastAsia="Times New Roman"/>
          <w:sz w:val="20"/>
          <w:szCs w:val="20"/>
          <w:vertAlign w:val="superscript"/>
          <w:lang w:val="pt-BR"/>
        </w:rPr>
        <w:t>4</w:t>
      </w:r>
      <w:r>
        <w:rPr>
          <w:rFonts w:eastAsia="Times New Roman"/>
          <w:sz w:val="20"/>
          <w:szCs w:val="20"/>
          <w:lang w:val="pt-BR"/>
        </w:rPr>
        <w:t xml:space="preserve">, </w:t>
      </w:r>
      <w:r w:rsidRPr="00FB1F94">
        <w:rPr>
          <w:rFonts w:eastAsia="Times New Roman"/>
          <w:sz w:val="20"/>
          <w:szCs w:val="20"/>
          <w:lang w:val="pt-BR"/>
        </w:rPr>
        <w:t>Rachel Maria de Lyra-Neves</w:t>
      </w:r>
      <w:r>
        <w:rPr>
          <w:rFonts w:eastAsia="Times New Roman"/>
          <w:sz w:val="20"/>
          <w:szCs w:val="20"/>
          <w:vertAlign w:val="superscript"/>
          <w:lang w:val="pt-BR"/>
        </w:rPr>
        <w:t>5</w:t>
      </w:r>
      <w:r>
        <w:rPr>
          <w:rFonts w:eastAsia="Times New Roman"/>
          <w:sz w:val="20"/>
          <w:szCs w:val="20"/>
          <w:lang w:val="pt-BR"/>
        </w:rPr>
        <w:t>.</w:t>
      </w:r>
    </w:p>
    <w:p w14:paraId="73BC0A72" w14:textId="77777777" w:rsidR="00834720" w:rsidRPr="00FE4A09" w:rsidRDefault="00834720" w:rsidP="00834720">
      <w:pPr>
        <w:spacing w:line="240" w:lineRule="auto"/>
        <w:jc w:val="center"/>
        <w:rPr>
          <w:sz w:val="20"/>
          <w:szCs w:val="20"/>
          <w:lang w:eastAsia="zh-CN"/>
        </w:rPr>
      </w:pPr>
      <w:r>
        <w:rPr>
          <w:rFonts w:eastAsia="Times New Roman"/>
          <w:sz w:val="20"/>
          <w:szCs w:val="20"/>
          <w:vertAlign w:val="superscript"/>
          <w:lang w:val="pt-BR"/>
        </w:rPr>
        <w:t>1,2,3,4,5</w:t>
      </w:r>
      <w:r>
        <w:rPr>
          <w:rFonts w:eastAsia="Times New Roman"/>
          <w:sz w:val="20"/>
          <w:szCs w:val="20"/>
        </w:rPr>
        <w:t xml:space="preserve"> Universidade Federal do Agreste de</w:t>
      </w:r>
      <w:r>
        <w:rPr>
          <w:rFonts w:eastAsia="Times New Roman"/>
          <w:sz w:val="20"/>
          <w:szCs w:val="20"/>
          <w:lang w:val="pt-BR"/>
        </w:rPr>
        <w:t xml:space="preserve"> Pernambuco </w:t>
      </w:r>
      <w:r>
        <w:rPr>
          <w:rFonts w:eastAsia="Times New Roman"/>
          <w:sz w:val="20"/>
          <w:szCs w:val="20"/>
        </w:rPr>
        <w:t>(</w:t>
      </w:r>
      <w:r>
        <w:rPr>
          <w:rFonts w:eastAsia="Times New Roman"/>
          <w:sz w:val="20"/>
          <w:szCs w:val="20"/>
          <w:lang w:val="pt-BR"/>
        </w:rPr>
        <w:t>UFAPE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 xml:space="preserve">Garanhuns. </w:t>
      </w:r>
      <w:r w:rsidRPr="004A11AF">
        <w:rPr>
          <w:rFonts w:eastAsia="Times New Roman"/>
          <w:iCs/>
          <w:sz w:val="20"/>
          <w:szCs w:val="20"/>
          <w:lang w:val="en-US"/>
        </w:rPr>
        <w:t>E-mail:</w:t>
      </w:r>
      <w:r w:rsidRPr="004A11AF">
        <w:rPr>
          <w:rFonts w:eastAsia="Times New Roman"/>
          <w:sz w:val="20"/>
          <w:szCs w:val="20"/>
          <w:lang w:val="en-US"/>
        </w:rPr>
        <w:t xml:space="preserve"> </w:t>
      </w:r>
      <w:r>
        <w:rPr>
          <w:rFonts w:eastAsia="Times New Roman"/>
          <w:sz w:val="20"/>
          <w:szCs w:val="20"/>
        </w:rPr>
        <w:t>(AM)</w:t>
      </w:r>
      <w:r w:rsidRPr="004A11AF">
        <w:rPr>
          <w:rFonts w:eastAsia="Times New Roman"/>
          <w:sz w:val="20"/>
          <w:szCs w:val="20"/>
          <w:lang w:val="en-US"/>
        </w:rPr>
        <w:t xml:space="preserve"> </w:t>
      </w:r>
      <w:r w:rsidRPr="004A11AF">
        <w:rPr>
          <w:sz w:val="20"/>
          <w:szCs w:val="20"/>
          <w:lang w:eastAsia="zh-CN"/>
        </w:rPr>
        <w:t>arturmineu@gmail.com</w:t>
      </w:r>
      <w:r>
        <w:rPr>
          <w:sz w:val="20"/>
          <w:szCs w:val="20"/>
          <w:vertAlign w:val="superscript"/>
          <w:lang w:val="en-US" w:eastAsia="zh-CN"/>
        </w:rPr>
        <w:t>1</w:t>
      </w:r>
      <w:r w:rsidRPr="004A11AF">
        <w:rPr>
          <w:rFonts w:eastAsia="Times New Roman"/>
          <w:sz w:val="20"/>
          <w:szCs w:val="20"/>
          <w:lang w:val="en-US"/>
        </w:rPr>
        <w:t xml:space="preserve">, </w:t>
      </w:r>
      <w:r w:rsidRPr="004A11AF">
        <w:rPr>
          <w:rFonts w:eastAsia="Times New Roman"/>
          <w:iCs/>
          <w:sz w:val="20"/>
          <w:szCs w:val="20"/>
          <w:lang w:val="en-US"/>
        </w:rPr>
        <w:t xml:space="preserve">(PEMB) </w:t>
      </w:r>
      <w:r w:rsidRPr="004A11AF">
        <w:rPr>
          <w:rFonts w:eastAsia="Times New Roman"/>
          <w:sz w:val="20"/>
          <w:szCs w:val="20"/>
          <w:lang w:val="en-US"/>
        </w:rPr>
        <w:t>pmanu3043@gmail.com</w:t>
      </w:r>
      <w:r>
        <w:rPr>
          <w:rFonts w:eastAsia="Times New Roman"/>
          <w:sz w:val="20"/>
          <w:szCs w:val="20"/>
          <w:vertAlign w:val="superscript"/>
          <w:lang w:val="en-US"/>
        </w:rPr>
        <w:t>2</w:t>
      </w:r>
      <w:r>
        <w:rPr>
          <w:rFonts w:eastAsia="Times New Roman"/>
          <w:sz w:val="20"/>
          <w:szCs w:val="20"/>
          <w:lang w:val="en-US"/>
        </w:rPr>
        <w:t>,</w:t>
      </w:r>
      <w:r w:rsidRPr="004A11AF">
        <w:rPr>
          <w:rFonts w:eastAsia="Times New Roman"/>
          <w:sz w:val="20"/>
          <w:szCs w:val="20"/>
          <w:lang w:val="en-US"/>
        </w:rPr>
        <w:t xml:space="preserve"> (LHSS) lh4560303@gmail.com</w:t>
      </w:r>
      <w:r w:rsidRPr="004A11AF">
        <w:rPr>
          <w:rFonts w:eastAsia="Times New Roman"/>
          <w:sz w:val="20"/>
          <w:szCs w:val="20"/>
          <w:vertAlign w:val="superscript"/>
          <w:lang w:val="en-US"/>
        </w:rPr>
        <w:t>3</w:t>
      </w:r>
      <w:r w:rsidRPr="004A11AF">
        <w:rPr>
          <w:rFonts w:eastAsia="Times New Roman"/>
          <w:sz w:val="20"/>
          <w:szCs w:val="20"/>
          <w:lang w:val="en-US"/>
        </w:rPr>
        <w:t>, (WRTL)</w:t>
      </w:r>
      <w:r>
        <w:rPr>
          <w:rFonts w:eastAsia="Times New Roman"/>
          <w:sz w:val="20"/>
          <w:szCs w:val="20"/>
          <w:lang w:val="en-US"/>
        </w:rPr>
        <w:t xml:space="preserve"> </w:t>
      </w:r>
      <w:r w:rsidRPr="004A11AF">
        <w:rPr>
          <w:rFonts w:eastAsia="Times New Roman"/>
          <w:sz w:val="20"/>
          <w:szCs w:val="20"/>
          <w:lang w:val="en-US"/>
        </w:rPr>
        <w:t>wallace.telinojr@ufape.edu.br</w:t>
      </w:r>
      <w:r w:rsidRPr="004A11AF">
        <w:rPr>
          <w:rStyle w:val="Hyperlink"/>
          <w:rFonts w:eastAsia="Times New Roman"/>
          <w:color w:val="auto"/>
          <w:sz w:val="20"/>
          <w:szCs w:val="20"/>
          <w:u w:val="none"/>
          <w:vertAlign w:val="superscript"/>
          <w:lang w:val="en-US"/>
        </w:rPr>
        <w:t>4</w:t>
      </w:r>
      <w:r w:rsidRPr="004A11AF">
        <w:rPr>
          <w:rFonts w:eastAsia="Times New Roman"/>
          <w:sz w:val="20"/>
          <w:szCs w:val="20"/>
          <w:lang w:val="en-US"/>
        </w:rPr>
        <w:t>, (RMLN)</w:t>
      </w:r>
      <w:r>
        <w:rPr>
          <w:rFonts w:eastAsia="Times New Roman"/>
          <w:sz w:val="20"/>
          <w:szCs w:val="20"/>
          <w:lang w:val="en-US"/>
        </w:rPr>
        <w:t xml:space="preserve"> </w:t>
      </w:r>
      <w:r w:rsidRPr="004A11AF">
        <w:rPr>
          <w:rFonts w:eastAsia="Times New Roman"/>
          <w:sz w:val="20"/>
          <w:szCs w:val="20"/>
          <w:lang w:val="en-US"/>
        </w:rPr>
        <w:t>rachel.lyraneves@ufape.edu.br</w:t>
      </w:r>
      <w:r>
        <w:rPr>
          <w:rFonts w:eastAsia="Times New Roman"/>
          <w:sz w:val="20"/>
          <w:szCs w:val="20"/>
          <w:vertAlign w:val="superscript"/>
          <w:lang w:val="en-US"/>
        </w:rPr>
        <w:t>5</w:t>
      </w:r>
      <w:r w:rsidRPr="004A11AF">
        <w:rPr>
          <w:rFonts w:eastAsia="Times New Roman"/>
          <w:sz w:val="20"/>
          <w:szCs w:val="20"/>
          <w:lang w:val="en-US"/>
        </w:rPr>
        <w:t>.</w:t>
      </w:r>
    </w:p>
    <w:p w14:paraId="3CA97350" w14:textId="77777777" w:rsidR="00B555C8" w:rsidRPr="002161E1" w:rsidRDefault="00B555C8" w:rsidP="00433FD9">
      <w:pPr>
        <w:spacing w:line="240" w:lineRule="auto"/>
        <w:jc w:val="both"/>
        <w:rPr>
          <w:rFonts w:hint="eastAsia"/>
          <w:sz w:val="20"/>
          <w:szCs w:val="20"/>
          <w:lang w:eastAsia="zh-CN"/>
        </w:rPr>
      </w:pPr>
    </w:p>
    <w:p w14:paraId="4BB99A28" w14:textId="77777777" w:rsidR="00B555C8" w:rsidRDefault="00881448">
      <w:pPr>
        <w:spacing w:line="240" w:lineRule="auto"/>
        <w:rPr>
          <w:rFonts w:eastAsia="Times New Roman"/>
          <w:b/>
          <w:sz w:val="20"/>
          <w:szCs w:val="20"/>
        </w:rPr>
      </w:pPr>
      <w:r>
        <w:rPr>
          <w:rFonts w:eastAsia="Times New Roman"/>
          <w:b/>
          <w:sz w:val="20"/>
          <w:szCs w:val="20"/>
        </w:rPr>
        <w:t>INTRODUÇÃO</w:t>
      </w:r>
    </w:p>
    <w:p w14:paraId="3B8CE149" w14:textId="77777777" w:rsidR="005F0EB6" w:rsidRDefault="005A32DD" w:rsidP="004E36E8">
      <w:pPr>
        <w:spacing w:line="240" w:lineRule="auto"/>
        <w:ind w:firstLine="567"/>
        <w:jc w:val="both"/>
        <w:rPr>
          <w:bCs/>
          <w:sz w:val="20"/>
          <w:szCs w:val="20"/>
          <w:lang w:eastAsia="zh-CN"/>
        </w:rPr>
      </w:pPr>
      <w:r w:rsidRPr="005A32DD">
        <w:rPr>
          <w:bCs/>
          <w:sz w:val="20"/>
          <w:szCs w:val="20"/>
          <w:lang w:eastAsia="zh-CN"/>
        </w:rPr>
        <w:t>Conforme Costa (2013), o Brasil não possui estimativas precisas para se computar a verdadeira escala dos danos provocados à biodiversidade, logo, pesquisas são indispensáveis para estimar o impacto das estradas n</w:t>
      </w:r>
      <w:r w:rsidR="004E36E8">
        <w:rPr>
          <w:bCs/>
          <w:sz w:val="20"/>
          <w:szCs w:val="20"/>
          <w:lang w:eastAsia="zh-CN"/>
        </w:rPr>
        <w:t xml:space="preserve">a mortalidade da vida selvagem. </w:t>
      </w:r>
      <w:r w:rsidR="00E81B19" w:rsidRPr="00E81B19">
        <w:rPr>
          <w:bCs/>
          <w:sz w:val="20"/>
          <w:szCs w:val="20"/>
          <w:lang w:eastAsia="zh-CN"/>
        </w:rPr>
        <w:t>Os animais costumam ser alvo de motoristas que agem de forma descuidada ou mesmo inte</w:t>
      </w:r>
      <w:r w:rsidR="00E81B19">
        <w:rPr>
          <w:bCs/>
          <w:sz w:val="20"/>
          <w:szCs w:val="20"/>
          <w:lang w:eastAsia="zh-CN"/>
        </w:rPr>
        <w:t>ncional. Estes atropelamentos intencionais</w:t>
      </w:r>
      <w:r w:rsidR="00E81B19" w:rsidRPr="00E81B19">
        <w:rPr>
          <w:bCs/>
          <w:sz w:val="20"/>
          <w:szCs w:val="20"/>
          <w:lang w:eastAsia="zh-CN"/>
        </w:rPr>
        <w:t xml:space="preserve"> podem ocorrer por vários motivos, como </w:t>
      </w:r>
      <w:r w:rsidR="00EB2A14">
        <w:rPr>
          <w:bCs/>
          <w:sz w:val="20"/>
          <w:szCs w:val="20"/>
          <w:lang w:val="pt-BR" w:eastAsia="zh-CN"/>
        </w:rPr>
        <w:t>aversão</w:t>
      </w:r>
      <w:r w:rsidR="00E81B19">
        <w:rPr>
          <w:bCs/>
          <w:sz w:val="20"/>
          <w:szCs w:val="20"/>
          <w:lang w:val="pt-BR" w:eastAsia="zh-CN"/>
        </w:rPr>
        <w:t>, principalmente de répteis e anfíbios</w:t>
      </w:r>
      <w:r w:rsidR="004E36E8">
        <w:rPr>
          <w:bCs/>
          <w:sz w:val="20"/>
          <w:szCs w:val="20"/>
          <w:lang w:val="pt-BR" w:eastAsia="zh-CN"/>
        </w:rPr>
        <w:t xml:space="preserve"> </w:t>
      </w:r>
      <w:r w:rsidR="004E36E8">
        <w:rPr>
          <w:bCs/>
          <w:sz w:val="20"/>
          <w:szCs w:val="18"/>
        </w:rPr>
        <w:t>(VALE, 2017)</w:t>
      </w:r>
      <w:r w:rsidR="00E81B19">
        <w:rPr>
          <w:bCs/>
          <w:sz w:val="20"/>
          <w:szCs w:val="20"/>
          <w:lang w:val="pt-BR" w:eastAsia="zh-CN"/>
        </w:rPr>
        <w:t>,</w:t>
      </w:r>
      <w:r w:rsidR="00E81B19" w:rsidRPr="00E81B19">
        <w:rPr>
          <w:bCs/>
          <w:sz w:val="20"/>
          <w:szCs w:val="20"/>
          <w:lang w:eastAsia="zh-CN"/>
        </w:rPr>
        <w:t xml:space="preserve"> ou simplesmente falta de consideração </w:t>
      </w:r>
      <w:r w:rsidR="00E81B19">
        <w:rPr>
          <w:bCs/>
          <w:sz w:val="20"/>
          <w:szCs w:val="20"/>
          <w:lang w:eastAsia="zh-CN"/>
        </w:rPr>
        <w:t xml:space="preserve">pela vida dos animais. </w:t>
      </w:r>
    </w:p>
    <w:p w14:paraId="55212C22" w14:textId="2DF76AC0" w:rsidR="00AC2CB2" w:rsidRDefault="005F0EB6" w:rsidP="004E36E8">
      <w:pPr>
        <w:spacing w:line="240" w:lineRule="auto"/>
        <w:ind w:firstLine="567"/>
        <w:jc w:val="both"/>
        <w:rPr>
          <w:bCs/>
          <w:sz w:val="20"/>
          <w:szCs w:val="20"/>
          <w:lang w:eastAsia="zh-CN"/>
        </w:rPr>
      </w:pPr>
      <w:r w:rsidRPr="005F0EB6">
        <w:rPr>
          <w:bCs/>
          <w:sz w:val="20"/>
          <w:szCs w:val="20"/>
          <w:lang w:val="pt-BR" w:eastAsia="zh-CN"/>
        </w:rPr>
        <w:t xml:space="preserve">Secco </w:t>
      </w:r>
      <w:r w:rsidRPr="005F0EB6">
        <w:rPr>
          <w:bCs/>
          <w:i/>
          <w:sz w:val="20"/>
          <w:szCs w:val="20"/>
          <w:lang w:val="pt-BR" w:eastAsia="zh-CN"/>
        </w:rPr>
        <w:t>et al</w:t>
      </w:r>
      <w:r w:rsidRPr="005F0EB6">
        <w:rPr>
          <w:bCs/>
          <w:sz w:val="20"/>
          <w:szCs w:val="20"/>
          <w:lang w:val="pt-BR" w:eastAsia="zh-CN"/>
        </w:rPr>
        <w:t xml:space="preserve"> (2014), ainda menciona que graças às ações instintivas de muitas espécies de perceber os veículos como predadores, os animais podem agir de duas maneiras quando estes se aproximam, em que muitos podem tentar escapar da colisão correndo para o outro lado da via ou podem acabar ficando parados, ocasionando acidentes.</w:t>
      </w:r>
      <w:r>
        <w:rPr>
          <w:bCs/>
          <w:sz w:val="20"/>
          <w:szCs w:val="20"/>
          <w:lang w:val="pt-BR" w:eastAsia="zh-CN"/>
        </w:rPr>
        <w:t xml:space="preserve"> </w:t>
      </w:r>
      <w:r w:rsidR="00E81B19">
        <w:rPr>
          <w:bCs/>
          <w:sz w:val="20"/>
          <w:szCs w:val="20"/>
          <w:lang w:eastAsia="zh-CN"/>
        </w:rPr>
        <w:t xml:space="preserve">Na maioria dos </w:t>
      </w:r>
      <w:r w:rsidR="00E81B19" w:rsidRPr="00E81B19">
        <w:rPr>
          <w:bCs/>
          <w:sz w:val="20"/>
          <w:szCs w:val="20"/>
          <w:lang w:eastAsia="zh-CN"/>
        </w:rPr>
        <w:t>casos, os animais não conseguem escapar dos veículos, principalmente se forem pequenos ou</w:t>
      </w:r>
      <w:r w:rsidR="00E81B19">
        <w:rPr>
          <w:bCs/>
          <w:sz w:val="20"/>
          <w:szCs w:val="20"/>
          <w:lang w:val="pt-BR" w:eastAsia="zh-CN"/>
        </w:rPr>
        <w:t xml:space="preserve"> estiverem</w:t>
      </w:r>
      <w:r w:rsidR="00E81B19">
        <w:rPr>
          <w:bCs/>
          <w:sz w:val="20"/>
          <w:szCs w:val="20"/>
          <w:lang w:eastAsia="zh-CN"/>
        </w:rPr>
        <w:t xml:space="preserve"> feridos. Al</w:t>
      </w:r>
      <w:r w:rsidR="00E81B19">
        <w:rPr>
          <w:bCs/>
          <w:sz w:val="20"/>
          <w:szCs w:val="20"/>
          <w:lang w:val="pt-BR" w:eastAsia="zh-CN"/>
        </w:rPr>
        <w:t>ém do fato de que</w:t>
      </w:r>
      <w:r w:rsidR="00E81B19" w:rsidRPr="00E81B19">
        <w:rPr>
          <w:bCs/>
          <w:sz w:val="20"/>
          <w:szCs w:val="20"/>
          <w:lang w:eastAsia="zh-CN"/>
        </w:rPr>
        <w:t xml:space="preserve"> alguns motoristas acreditam erroneamente que os animais são meros obstácul</w:t>
      </w:r>
      <w:r w:rsidR="00E81B19">
        <w:rPr>
          <w:bCs/>
          <w:sz w:val="20"/>
          <w:szCs w:val="20"/>
          <w:lang w:eastAsia="zh-CN"/>
        </w:rPr>
        <w:t>os na estrada, n</w:t>
      </w:r>
      <w:r w:rsidR="00E81B19">
        <w:rPr>
          <w:bCs/>
          <w:sz w:val="20"/>
          <w:szCs w:val="20"/>
          <w:lang w:val="pt-BR" w:eastAsia="zh-CN"/>
        </w:rPr>
        <w:t xml:space="preserve">ão os </w:t>
      </w:r>
      <w:r w:rsidR="00E81B19">
        <w:rPr>
          <w:bCs/>
          <w:sz w:val="20"/>
          <w:szCs w:val="20"/>
          <w:lang w:eastAsia="zh-CN"/>
        </w:rPr>
        <w:t>evitando. O</w:t>
      </w:r>
      <w:r w:rsidR="00E81B19" w:rsidRPr="00E81B19">
        <w:rPr>
          <w:bCs/>
          <w:sz w:val="20"/>
          <w:szCs w:val="20"/>
          <w:lang w:eastAsia="zh-CN"/>
        </w:rPr>
        <w:t xml:space="preserve"> impa</w:t>
      </w:r>
      <w:r w:rsidR="00E81B19">
        <w:rPr>
          <w:bCs/>
          <w:sz w:val="20"/>
          <w:szCs w:val="20"/>
          <w:lang w:eastAsia="zh-CN"/>
        </w:rPr>
        <w:t>cto destes atropelamentos intencionais causam um efeito</w:t>
      </w:r>
      <w:r w:rsidR="00E81B19" w:rsidRPr="00E81B19">
        <w:rPr>
          <w:bCs/>
          <w:sz w:val="20"/>
          <w:szCs w:val="20"/>
          <w:lang w:eastAsia="zh-CN"/>
        </w:rPr>
        <w:t xml:space="preserve"> negativo </w:t>
      </w:r>
      <w:r w:rsidR="00E81B19">
        <w:rPr>
          <w:bCs/>
          <w:sz w:val="20"/>
          <w:szCs w:val="20"/>
          <w:lang w:eastAsia="zh-CN"/>
        </w:rPr>
        <w:t>nos ecossistemas locais, al</w:t>
      </w:r>
      <w:r w:rsidR="00E81B19">
        <w:rPr>
          <w:bCs/>
          <w:sz w:val="20"/>
          <w:szCs w:val="20"/>
          <w:lang w:val="pt-BR" w:eastAsia="zh-CN"/>
        </w:rPr>
        <w:t>ém de afetar</w:t>
      </w:r>
      <w:r w:rsidR="00E81B19" w:rsidRPr="00E81B19">
        <w:rPr>
          <w:bCs/>
          <w:sz w:val="20"/>
          <w:szCs w:val="20"/>
          <w:lang w:eastAsia="zh-CN"/>
        </w:rPr>
        <w:t xml:space="preserve"> o e</w:t>
      </w:r>
      <w:r w:rsidR="00AC2CB2">
        <w:rPr>
          <w:bCs/>
          <w:sz w:val="20"/>
          <w:szCs w:val="20"/>
          <w:lang w:eastAsia="zh-CN"/>
        </w:rPr>
        <w:t>quilíbrio da vida selvagem.</w:t>
      </w:r>
    </w:p>
    <w:p w14:paraId="1C0FB9E6" w14:textId="29AD5FFB" w:rsidR="004E36E8" w:rsidRDefault="004E36E8" w:rsidP="004E36E8">
      <w:pPr>
        <w:spacing w:line="240" w:lineRule="auto"/>
        <w:ind w:firstLine="567"/>
        <w:jc w:val="both"/>
        <w:rPr>
          <w:bCs/>
          <w:sz w:val="20"/>
          <w:szCs w:val="20"/>
          <w:lang w:eastAsia="zh-CN"/>
        </w:rPr>
      </w:pPr>
      <w:r w:rsidRPr="005A32DD">
        <w:rPr>
          <w:bCs/>
          <w:sz w:val="20"/>
          <w:szCs w:val="20"/>
          <w:lang w:eastAsia="zh-CN"/>
        </w:rPr>
        <w:t xml:space="preserve">Mesmo com leis e regulamentações estabelecidas, estas ainda não conseguem apontar ações para reduzir o problema de atropelamento e </w:t>
      </w:r>
      <w:r>
        <w:rPr>
          <w:bCs/>
          <w:sz w:val="20"/>
          <w:szCs w:val="20"/>
          <w:lang w:val="pt-BR" w:eastAsia="zh-CN"/>
        </w:rPr>
        <w:t xml:space="preserve">o </w:t>
      </w:r>
      <w:r w:rsidRPr="005A32DD">
        <w:rPr>
          <w:bCs/>
          <w:sz w:val="20"/>
          <w:szCs w:val="20"/>
          <w:lang w:eastAsia="zh-CN"/>
        </w:rPr>
        <w:t xml:space="preserve">impacto sobre a fauna (BAGER </w:t>
      </w:r>
      <w:r w:rsidRPr="005A32DD">
        <w:rPr>
          <w:bCs/>
          <w:i/>
          <w:iCs/>
          <w:sz w:val="20"/>
          <w:szCs w:val="20"/>
          <w:lang w:eastAsia="zh-CN"/>
        </w:rPr>
        <w:t>et al</w:t>
      </w:r>
      <w:r w:rsidRPr="005A32DD">
        <w:rPr>
          <w:bCs/>
          <w:sz w:val="20"/>
          <w:szCs w:val="20"/>
          <w:lang w:eastAsia="zh-CN"/>
        </w:rPr>
        <w:t xml:space="preserve">, 2016). Para Bager </w:t>
      </w:r>
      <w:r w:rsidRPr="005A32DD">
        <w:rPr>
          <w:bCs/>
          <w:i/>
          <w:iCs/>
          <w:sz w:val="20"/>
          <w:szCs w:val="20"/>
          <w:lang w:eastAsia="zh-CN"/>
        </w:rPr>
        <w:t>et al</w:t>
      </w:r>
      <w:r w:rsidRPr="005A32DD">
        <w:rPr>
          <w:bCs/>
          <w:sz w:val="20"/>
          <w:szCs w:val="20"/>
          <w:lang w:eastAsia="zh-CN"/>
        </w:rPr>
        <w:t xml:space="preserve"> (2016), esses fatos ditam a carência de uma estratégia nacional abrangente para coletar, sistematizar e divulgar dados sobre morte de animais selvagens nas estradas.</w:t>
      </w:r>
    </w:p>
    <w:p w14:paraId="2DB28550" w14:textId="2E89CF8D" w:rsidR="000B3FD7" w:rsidRDefault="00FE4A09">
      <w:pPr>
        <w:spacing w:line="240" w:lineRule="auto"/>
        <w:ind w:firstLine="567"/>
        <w:jc w:val="both"/>
        <w:rPr>
          <w:bCs/>
          <w:sz w:val="20"/>
          <w:szCs w:val="20"/>
          <w:lang w:val="pt-BR" w:eastAsia="zh-CN"/>
        </w:rPr>
      </w:pPr>
      <w:r>
        <w:rPr>
          <w:bCs/>
          <w:sz w:val="20"/>
          <w:szCs w:val="20"/>
          <w:lang w:val="pt-BR" w:eastAsia="zh-CN"/>
        </w:rPr>
        <w:t>O presente trabalho nos traz algumas informações a re</w:t>
      </w:r>
      <w:r w:rsidR="005A32DD">
        <w:rPr>
          <w:bCs/>
          <w:sz w:val="20"/>
          <w:szCs w:val="20"/>
          <w:lang w:val="pt-BR" w:eastAsia="zh-CN"/>
        </w:rPr>
        <w:t>speito do quantitativo de veículos que passaram nas</w:t>
      </w:r>
      <w:r>
        <w:rPr>
          <w:bCs/>
          <w:sz w:val="20"/>
          <w:szCs w:val="20"/>
          <w:lang w:val="pt-BR" w:eastAsia="zh-CN"/>
        </w:rPr>
        <w:t xml:space="preserve"> rodo</w:t>
      </w:r>
      <w:r w:rsidR="005A32DD">
        <w:rPr>
          <w:bCs/>
          <w:sz w:val="20"/>
          <w:szCs w:val="20"/>
          <w:lang w:val="pt-BR" w:eastAsia="zh-CN"/>
        </w:rPr>
        <w:t>vias durante a</w:t>
      </w:r>
      <w:r>
        <w:rPr>
          <w:bCs/>
          <w:sz w:val="20"/>
          <w:szCs w:val="20"/>
          <w:lang w:val="pt-BR" w:eastAsia="zh-CN"/>
        </w:rPr>
        <w:t xml:space="preserve"> pesquisa de campo, para identificar a intencionalidade por parte de condutores de veículos ao atropelar répteis e anfíbios.</w:t>
      </w:r>
    </w:p>
    <w:p w14:paraId="28A71EFA" w14:textId="77777777" w:rsidR="00B555C8" w:rsidRPr="00433FD9" w:rsidRDefault="00B555C8" w:rsidP="00433FD9">
      <w:pPr>
        <w:spacing w:line="240" w:lineRule="auto"/>
        <w:jc w:val="both"/>
        <w:rPr>
          <w:sz w:val="20"/>
          <w:szCs w:val="20"/>
          <w:lang w:eastAsia="zh-CN"/>
        </w:rPr>
      </w:pPr>
    </w:p>
    <w:p w14:paraId="2E5C18D7" w14:textId="1DDCADFE" w:rsidR="00B555C8" w:rsidRPr="00FC6916" w:rsidRDefault="00881448" w:rsidP="00433FD9">
      <w:pPr>
        <w:spacing w:line="240" w:lineRule="auto"/>
        <w:rPr>
          <w:rFonts w:eastAsia="Times New Roman"/>
          <w:b/>
          <w:sz w:val="20"/>
          <w:szCs w:val="20"/>
          <w:lang w:val="pt-BR"/>
        </w:rPr>
      </w:pPr>
      <w:r>
        <w:rPr>
          <w:rFonts w:eastAsia="Times New Roman"/>
          <w:b/>
          <w:sz w:val="20"/>
          <w:szCs w:val="20"/>
        </w:rPr>
        <w:t>MATERIAL E MÉTODOS</w:t>
      </w:r>
    </w:p>
    <w:p w14:paraId="046342F6" w14:textId="2DE49D10" w:rsidR="00B97494" w:rsidRDefault="001474A1" w:rsidP="002161E1">
      <w:pPr>
        <w:spacing w:line="240" w:lineRule="auto"/>
        <w:ind w:firstLine="567"/>
        <w:jc w:val="both"/>
        <w:rPr>
          <w:bCs/>
          <w:sz w:val="20"/>
          <w:szCs w:val="20"/>
          <w:lang w:val="pt-BR" w:eastAsia="zh-CN"/>
        </w:rPr>
      </w:pPr>
      <w:r>
        <w:rPr>
          <w:bCs/>
          <w:sz w:val="20"/>
          <w:szCs w:val="20"/>
          <w:lang w:val="pt-BR" w:eastAsia="zh-CN"/>
        </w:rPr>
        <w:t>O Estudo foi</w:t>
      </w:r>
      <w:r w:rsidR="000B3FD7" w:rsidRPr="000B3FD7">
        <w:rPr>
          <w:bCs/>
          <w:sz w:val="20"/>
          <w:szCs w:val="20"/>
          <w:lang w:val="pt-BR" w:eastAsia="zh-CN"/>
        </w:rPr>
        <w:t xml:space="preserve"> realizado em rodovias </w:t>
      </w:r>
      <w:r w:rsidR="002167C9">
        <w:rPr>
          <w:bCs/>
          <w:sz w:val="20"/>
          <w:szCs w:val="20"/>
          <w:lang w:val="pt-BR" w:eastAsia="zh-CN"/>
        </w:rPr>
        <w:t>do Agreste de Pernambuco (Fig.</w:t>
      </w:r>
      <w:r w:rsidR="005A32DD">
        <w:rPr>
          <w:bCs/>
          <w:sz w:val="20"/>
          <w:szCs w:val="20"/>
          <w:lang w:val="pt-BR" w:eastAsia="zh-CN"/>
        </w:rPr>
        <w:t xml:space="preserve"> 1</w:t>
      </w:r>
      <w:r w:rsidR="000B3FD7" w:rsidRPr="000B3FD7">
        <w:rPr>
          <w:bCs/>
          <w:sz w:val="20"/>
          <w:szCs w:val="20"/>
          <w:lang w:val="pt-BR" w:eastAsia="zh-CN"/>
        </w:rPr>
        <w:t>), nos trechos que compreendem Garanhuns-PE/São Caetano-PE e Garanhuns-PE/Palmeira dos Índios-AL</w:t>
      </w:r>
      <w:r w:rsidR="00BF6F53">
        <w:rPr>
          <w:bCs/>
          <w:sz w:val="20"/>
          <w:szCs w:val="20"/>
          <w:lang w:val="pt-BR" w:eastAsia="zh-CN"/>
        </w:rPr>
        <w:t xml:space="preserve">, para analisar a intencionalidade </w:t>
      </w:r>
      <w:r w:rsidR="00FE4A09">
        <w:rPr>
          <w:bCs/>
          <w:sz w:val="20"/>
          <w:szCs w:val="20"/>
          <w:lang w:val="pt-BR" w:eastAsia="zh-CN"/>
        </w:rPr>
        <w:t>dos atropelamentos de ré</w:t>
      </w:r>
      <w:r w:rsidR="00BF6F53">
        <w:rPr>
          <w:bCs/>
          <w:sz w:val="20"/>
          <w:szCs w:val="20"/>
          <w:lang w:val="pt-BR" w:eastAsia="zh-CN"/>
        </w:rPr>
        <w:t>pteis e anfíbios.</w:t>
      </w:r>
      <w:r w:rsidR="00721BA3">
        <w:rPr>
          <w:bCs/>
          <w:sz w:val="20"/>
          <w:szCs w:val="20"/>
          <w:lang w:val="pt-BR" w:eastAsia="zh-CN"/>
        </w:rPr>
        <w:t xml:space="preserve"> </w:t>
      </w:r>
      <w:r w:rsidR="00721BA3">
        <w:rPr>
          <w:bCs/>
          <w:sz w:val="20"/>
          <w:szCs w:val="20"/>
          <w:lang w:eastAsia="zh-CN"/>
        </w:rPr>
        <w:t>Nas rodovias</w:t>
      </w:r>
      <w:r w:rsidR="00721BA3" w:rsidRPr="009274C4">
        <w:rPr>
          <w:bCs/>
          <w:sz w:val="20"/>
          <w:szCs w:val="20"/>
          <w:lang w:eastAsia="zh-CN"/>
        </w:rPr>
        <w:t xml:space="preserve"> selecionadas, foram realizadas coletas de dados a cada mês </w:t>
      </w:r>
      <w:r w:rsidR="00721BA3">
        <w:rPr>
          <w:bCs/>
          <w:sz w:val="20"/>
          <w:szCs w:val="20"/>
          <w:lang w:val="pt-BR" w:eastAsia="zh-CN"/>
        </w:rPr>
        <w:t xml:space="preserve">e </w:t>
      </w:r>
      <w:r w:rsidR="00721BA3" w:rsidRPr="009274C4">
        <w:rPr>
          <w:bCs/>
          <w:sz w:val="20"/>
          <w:szCs w:val="20"/>
          <w:lang w:eastAsia="zh-CN"/>
        </w:rPr>
        <w:t>analisadas durante quatro dias consecutivos no período d</w:t>
      </w:r>
      <w:r w:rsidR="00721BA3">
        <w:rPr>
          <w:bCs/>
          <w:sz w:val="20"/>
          <w:szCs w:val="20"/>
          <w:lang w:eastAsia="zh-CN"/>
        </w:rPr>
        <w:t>iurno, de forma alternada, de modo que</w:t>
      </w:r>
      <w:r w:rsidR="00721BA3">
        <w:rPr>
          <w:bCs/>
          <w:sz w:val="20"/>
          <w:szCs w:val="20"/>
          <w:lang w:val="pt-BR" w:eastAsia="zh-CN"/>
        </w:rPr>
        <w:t>,</w:t>
      </w:r>
      <w:r w:rsidR="00721BA3">
        <w:rPr>
          <w:bCs/>
          <w:sz w:val="20"/>
          <w:szCs w:val="20"/>
          <w:lang w:eastAsia="zh-CN"/>
        </w:rPr>
        <w:t xml:space="preserve"> foram feitas </w:t>
      </w:r>
      <w:r w:rsidR="00721BA3" w:rsidRPr="009274C4">
        <w:rPr>
          <w:bCs/>
          <w:sz w:val="20"/>
          <w:szCs w:val="20"/>
          <w:lang w:eastAsia="zh-CN"/>
        </w:rPr>
        <w:t xml:space="preserve">um dia em um trecho e outro no outro trecho, repetindo-se uma segunda vez </w:t>
      </w:r>
      <w:r w:rsidR="00721BA3">
        <w:rPr>
          <w:bCs/>
          <w:sz w:val="20"/>
          <w:szCs w:val="20"/>
          <w:lang w:val="pt-BR" w:eastAsia="zh-CN"/>
        </w:rPr>
        <w:t xml:space="preserve">para </w:t>
      </w:r>
      <w:r w:rsidR="00721BA3" w:rsidRPr="009274C4">
        <w:rPr>
          <w:bCs/>
          <w:sz w:val="20"/>
          <w:szCs w:val="20"/>
          <w:lang w:eastAsia="zh-CN"/>
        </w:rPr>
        <w:t>cada trecho. A coleta de dados foi iniciada no mês de janeiro</w:t>
      </w:r>
      <w:r w:rsidR="00721BA3">
        <w:rPr>
          <w:bCs/>
          <w:sz w:val="20"/>
          <w:szCs w:val="20"/>
          <w:lang w:val="pt-BR" w:eastAsia="zh-CN"/>
        </w:rPr>
        <w:t>, sendo realizada</w:t>
      </w:r>
      <w:r w:rsidR="00721BA3" w:rsidRPr="009274C4">
        <w:rPr>
          <w:bCs/>
          <w:sz w:val="20"/>
          <w:szCs w:val="20"/>
          <w:lang w:val="pt-BR" w:eastAsia="zh-CN"/>
        </w:rPr>
        <w:t xml:space="preserve"> durante 5 meses</w:t>
      </w:r>
      <w:r w:rsidR="00721BA3">
        <w:rPr>
          <w:bCs/>
          <w:sz w:val="20"/>
          <w:szCs w:val="20"/>
          <w:lang w:val="pt-BR" w:eastAsia="zh-CN"/>
        </w:rPr>
        <w:t xml:space="preserve"> consecutivos</w:t>
      </w:r>
      <w:r w:rsidR="00721BA3" w:rsidRPr="009274C4">
        <w:rPr>
          <w:bCs/>
          <w:sz w:val="20"/>
          <w:szCs w:val="20"/>
          <w:lang w:val="pt-BR" w:eastAsia="zh-CN"/>
        </w:rPr>
        <w:t>.</w:t>
      </w:r>
    </w:p>
    <w:p w14:paraId="24FCFEA5" w14:textId="77777777" w:rsidR="00B97494" w:rsidRDefault="00B97494" w:rsidP="00B97494">
      <w:pPr>
        <w:spacing w:line="240" w:lineRule="auto"/>
        <w:jc w:val="center"/>
        <w:rPr>
          <w:bCs/>
          <w:sz w:val="20"/>
          <w:szCs w:val="20"/>
          <w:lang w:val="pt-BR" w:eastAsia="zh-CN"/>
        </w:rPr>
      </w:pPr>
      <w:r>
        <w:rPr>
          <w:bCs/>
          <w:noProof/>
          <w:sz w:val="20"/>
          <w:szCs w:val="18"/>
          <w:lang w:val="pt-BR"/>
        </w:rPr>
        <w:drawing>
          <wp:inline distT="0" distB="0" distL="0" distR="0" wp14:anchorId="5E626F9F" wp14:editId="0810CF9F">
            <wp:extent cx="2133600" cy="2133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18C1D058" w14:textId="77777777" w:rsidR="00B97494" w:rsidRPr="002937D9" w:rsidRDefault="00B97494" w:rsidP="00B97494">
      <w:pPr>
        <w:spacing w:line="240" w:lineRule="auto"/>
        <w:jc w:val="center"/>
        <w:rPr>
          <w:bCs/>
          <w:sz w:val="20"/>
          <w:szCs w:val="20"/>
          <w:lang w:val="pt-BR" w:eastAsia="zh-CN"/>
        </w:rPr>
      </w:pPr>
      <w:r>
        <w:rPr>
          <w:bCs/>
          <w:sz w:val="20"/>
          <w:szCs w:val="20"/>
          <w:lang w:val="pt-BR" w:eastAsia="zh-CN"/>
        </w:rPr>
        <w:lastRenderedPageBreak/>
        <w:t xml:space="preserve">Figura 1. </w:t>
      </w:r>
      <w:r w:rsidRPr="002937D9">
        <w:rPr>
          <w:bCs/>
          <w:sz w:val="20"/>
          <w:szCs w:val="20"/>
          <w:lang w:val="pt-BR" w:eastAsia="zh-CN"/>
        </w:rPr>
        <w:t>Rodovias do Agreste de Pernambuco. 1- BR 423, Garanhuns-São Caetano; 2- BR 424, Garanhuns-Palmeira dos índios</w:t>
      </w:r>
      <w:r>
        <w:rPr>
          <w:bCs/>
          <w:sz w:val="20"/>
          <w:szCs w:val="20"/>
          <w:lang w:val="pt-BR" w:eastAsia="zh-CN"/>
        </w:rPr>
        <w:t>.</w:t>
      </w:r>
    </w:p>
    <w:p w14:paraId="7CB41E58" w14:textId="77777777" w:rsidR="00B97494" w:rsidRDefault="00B97494" w:rsidP="00B97494">
      <w:pPr>
        <w:spacing w:line="240" w:lineRule="auto"/>
        <w:jc w:val="center"/>
        <w:rPr>
          <w:bCs/>
          <w:sz w:val="20"/>
          <w:szCs w:val="20"/>
          <w:lang w:val="pt-BR" w:eastAsia="zh-CN"/>
        </w:rPr>
      </w:pPr>
    </w:p>
    <w:p w14:paraId="74349C14" w14:textId="7F40A524" w:rsidR="00B555C8" w:rsidRDefault="004038DD" w:rsidP="00B97494">
      <w:pPr>
        <w:spacing w:line="240" w:lineRule="auto"/>
        <w:ind w:firstLine="720"/>
        <w:jc w:val="both"/>
        <w:rPr>
          <w:bCs/>
          <w:sz w:val="20"/>
          <w:szCs w:val="20"/>
          <w:lang w:val="pt-BR" w:eastAsia="zh-CN"/>
        </w:rPr>
      </w:pPr>
      <w:r w:rsidRPr="009274C4">
        <w:rPr>
          <w:bCs/>
          <w:sz w:val="20"/>
          <w:szCs w:val="20"/>
          <w:lang w:eastAsia="zh-CN"/>
        </w:rPr>
        <w:t>Para a realização dessas coletas foi utilizado contadores manuais para individualizar os</w:t>
      </w:r>
      <w:r>
        <w:rPr>
          <w:bCs/>
          <w:sz w:val="20"/>
          <w:szCs w:val="20"/>
          <w:lang w:eastAsia="zh-CN"/>
        </w:rPr>
        <w:t xml:space="preserve"> tipos de veículos que possuem maior</w:t>
      </w:r>
      <w:r w:rsidRPr="009274C4">
        <w:rPr>
          <w:bCs/>
          <w:sz w:val="20"/>
          <w:szCs w:val="20"/>
          <w:lang w:eastAsia="zh-CN"/>
        </w:rPr>
        <w:t xml:space="preserve"> frequência </w:t>
      </w:r>
      <w:r>
        <w:rPr>
          <w:bCs/>
          <w:sz w:val="20"/>
          <w:szCs w:val="20"/>
          <w:lang w:eastAsia="zh-CN"/>
        </w:rPr>
        <w:t>de tráfego, j</w:t>
      </w:r>
      <w:r>
        <w:rPr>
          <w:bCs/>
          <w:sz w:val="20"/>
          <w:szCs w:val="20"/>
          <w:lang w:val="pt-BR" w:eastAsia="zh-CN"/>
        </w:rPr>
        <w:t>á</w:t>
      </w:r>
      <w:r w:rsidRPr="009274C4">
        <w:rPr>
          <w:bCs/>
          <w:sz w:val="20"/>
          <w:szCs w:val="20"/>
          <w:lang w:eastAsia="zh-CN"/>
        </w:rPr>
        <w:t xml:space="preserve"> para o restante, </w:t>
      </w:r>
      <w:r>
        <w:rPr>
          <w:bCs/>
          <w:sz w:val="20"/>
          <w:szCs w:val="20"/>
          <w:lang w:val="pt-BR" w:eastAsia="zh-CN"/>
        </w:rPr>
        <w:t>os dados foram anotados</w:t>
      </w:r>
      <w:r w:rsidRPr="009274C4">
        <w:rPr>
          <w:bCs/>
          <w:sz w:val="20"/>
          <w:szCs w:val="20"/>
          <w:lang w:eastAsia="zh-CN"/>
        </w:rPr>
        <w:t xml:space="preserve"> em </w:t>
      </w:r>
      <w:r w:rsidR="00C15A1F">
        <w:rPr>
          <w:bCs/>
          <w:sz w:val="20"/>
          <w:szCs w:val="20"/>
          <w:lang w:val="pt-BR" w:eastAsia="zh-CN"/>
        </w:rPr>
        <w:t xml:space="preserve">uma </w:t>
      </w:r>
      <w:r w:rsidR="00A76ED3">
        <w:rPr>
          <w:bCs/>
          <w:sz w:val="20"/>
          <w:szCs w:val="20"/>
          <w:lang w:eastAsia="zh-CN"/>
        </w:rPr>
        <w:t xml:space="preserve">tabela. </w:t>
      </w:r>
      <w:r w:rsidR="00A76ED3">
        <w:rPr>
          <w:bCs/>
          <w:sz w:val="20"/>
          <w:szCs w:val="20"/>
          <w:lang w:eastAsia="zh-CN"/>
        </w:rPr>
        <w:t xml:space="preserve">Os modelos </w:t>
      </w:r>
      <w:r w:rsidR="00A76ED3">
        <w:rPr>
          <w:bCs/>
          <w:sz w:val="20"/>
          <w:szCs w:val="20"/>
          <w:lang w:val="pt-BR" w:eastAsia="zh-CN"/>
        </w:rPr>
        <w:t>dos animais, que</w:t>
      </w:r>
      <w:r w:rsidR="00A76ED3" w:rsidRPr="005D73FA">
        <w:rPr>
          <w:bCs/>
          <w:sz w:val="20"/>
          <w:szCs w:val="18"/>
        </w:rPr>
        <w:t xml:space="preserve"> foram comprados em lojas </w:t>
      </w:r>
      <w:r w:rsidR="00A76ED3" w:rsidRPr="005D73FA">
        <w:rPr>
          <w:bCs/>
          <w:i/>
          <w:iCs/>
          <w:sz w:val="20"/>
          <w:szCs w:val="18"/>
        </w:rPr>
        <w:t>online</w:t>
      </w:r>
      <w:r w:rsidR="00A76ED3">
        <w:rPr>
          <w:bCs/>
          <w:iCs/>
          <w:sz w:val="20"/>
          <w:szCs w:val="18"/>
          <w:lang w:val="pt-BR"/>
        </w:rPr>
        <w:t xml:space="preserve"> </w:t>
      </w:r>
      <w:r w:rsidR="00A76ED3" w:rsidRPr="005D73FA">
        <w:rPr>
          <w:bCs/>
          <w:sz w:val="20"/>
          <w:szCs w:val="18"/>
        </w:rPr>
        <w:t>(Fig</w:t>
      </w:r>
      <w:r w:rsidR="002161E1">
        <w:rPr>
          <w:bCs/>
          <w:sz w:val="20"/>
          <w:szCs w:val="18"/>
        </w:rPr>
        <w:t>. 2</w:t>
      </w:r>
      <w:r w:rsidR="00A76ED3">
        <w:rPr>
          <w:bCs/>
          <w:sz w:val="20"/>
          <w:szCs w:val="18"/>
        </w:rPr>
        <w:t xml:space="preserve"> – </w:t>
      </w:r>
      <w:r w:rsidR="00A76ED3" w:rsidRPr="005D73FA">
        <w:rPr>
          <w:bCs/>
          <w:sz w:val="20"/>
          <w:szCs w:val="18"/>
        </w:rPr>
        <w:t>1,2,3,6</w:t>
      </w:r>
      <w:r w:rsidR="00A76ED3">
        <w:rPr>
          <w:bCs/>
          <w:sz w:val="20"/>
          <w:szCs w:val="18"/>
          <w:lang w:val="pt-BR"/>
        </w:rPr>
        <w:t>)</w:t>
      </w:r>
      <w:r w:rsidR="00A76ED3" w:rsidRPr="005D73FA">
        <w:rPr>
          <w:bCs/>
          <w:sz w:val="20"/>
          <w:szCs w:val="18"/>
        </w:rPr>
        <w:t xml:space="preserve">, </w:t>
      </w:r>
      <w:r w:rsidR="00A76ED3">
        <w:rPr>
          <w:bCs/>
          <w:sz w:val="20"/>
          <w:szCs w:val="18"/>
          <w:lang w:val="pt-BR"/>
        </w:rPr>
        <w:t>são de borracha</w:t>
      </w:r>
      <w:r w:rsidR="00A76ED3">
        <w:rPr>
          <w:bCs/>
          <w:sz w:val="20"/>
          <w:szCs w:val="18"/>
        </w:rPr>
        <w:t>, j</w:t>
      </w:r>
      <w:r w:rsidR="00A76ED3">
        <w:rPr>
          <w:bCs/>
          <w:sz w:val="20"/>
          <w:szCs w:val="18"/>
          <w:lang w:val="pt-BR"/>
        </w:rPr>
        <w:t>á os</w:t>
      </w:r>
      <w:r w:rsidR="00A76ED3" w:rsidRPr="005D73FA">
        <w:rPr>
          <w:bCs/>
          <w:sz w:val="20"/>
          <w:szCs w:val="18"/>
        </w:rPr>
        <w:t xml:space="preserve"> </w:t>
      </w:r>
      <w:r w:rsidR="00A76ED3">
        <w:rPr>
          <w:bCs/>
          <w:sz w:val="20"/>
          <w:szCs w:val="18"/>
          <w:lang w:val="pt-BR"/>
        </w:rPr>
        <w:t xml:space="preserve">outros </w:t>
      </w:r>
      <w:r w:rsidR="00A76ED3">
        <w:rPr>
          <w:bCs/>
          <w:sz w:val="20"/>
          <w:szCs w:val="18"/>
        </w:rPr>
        <w:t>protótipos</w:t>
      </w:r>
      <w:r w:rsidR="002161E1">
        <w:rPr>
          <w:bCs/>
          <w:sz w:val="20"/>
          <w:szCs w:val="18"/>
        </w:rPr>
        <w:t xml:space="preserve"> (Fig. 2</w:t>
      </w:r>
      <w:r w:rsidR="00A76ED3">
        <w:rPr>
          <w:bCs/>
          <w:sz w:val="20"/>
          <w:szCs w:val="18"/>
        </w:rPr>
        <w:t xml:space="preserve"> – 4</w:t>
      </w:r>
      <w:r w:rsidR="00A76ED3" w:rsidRPr="005D73FA">
        <w:rPr>
          <w:bCs/>
          <w:sz w:val="20"/>
          <w:szCs w:val="18"/>
        </w:rPr>
        <w:t>,</w:t>
      </w:r>
      <w:r w:rsidR="00A76ED3">
        <w:rPr>
          <w:bCs/>
          <w:sz w:val="20"/>
          <w:szCs w:val="18"/>
        </w:rPr>
        <w:t>5</w:t>
      </w:r>
      <w:r w:rsidR="00A76ED3" w:rsidRPr="005D73FA">
        <w:rPr>
          <w:bCs/>
          <w:sz w:val="20"/>
          <w:szCs w:val="18"/>
        </w:rPr>
        <w:t>,</w:t>
      </w:r>
      <w:r w:rsidR="00A76ED3">
        <w:rPr>
          <w:bCs/>
          <w:sz w:val="20"/>
          <w:szCs w:val="18"/>
        </w:rPr>
        <w:t>7</w:t>
      </w:r>
      <w:r w:rsidR="00A76ED3" w:rsidRPr="005D73FA">
        <w:rPr>
          <w:bCs/>
          <w:sz w:val="20"/>
          <w:szCs w:val="18"/>
        </w:rPr>
        <w:t>)</w:t>
      </w:r>
      <w:r w:rsidR="00A76ED3">
        <w:rPr>
          <w:bCs/>
          <w:sz w:val="20"/>
          <w:szCs w:val="18"/>
          <w:lang w:val="pt-BR"/>
        </w:rPr>
        <w:t xml:space="preserve"> foram </w:t>
      </w:r>
      <w:r w:rsidR="00A76ED3" w:rsidRPr="005D73FA">
        <w:rPr>
          <w:bCs/>
          <w:sz w:val="20"/>
          <w:szCs w:val="18"/>
        </w:rPr>
        <w:t>confeccionados em tecido</w:t>
      </w:r>
      <w:r w:rsidRPr="009274C4">
        <w:rPr>
          <w:bCs/>
          <w:sz w:val="20"/>
          <w:szCs w:val="20"/>
          <w:lang w:val="pt-BR" w:eastAsia="zh-CN"/>
        </w:rPr>
        <w:t>, assim como o controle</w:t>
      </w:r>
      <w:r w:rsidR="002161E1">
        <w:rPr>
          <w:bCs/>
          <w:sz w:val="20"/>
          <w:szCs w:val="20"/>
          <w:lang w:val="pt-BR" w:eastAsia="zh-CN"/>
        </w:rPr>
        <w:t xml:space="preserve"> (lata)</w:t>
      </w:r>
      <w:r w:rsidR="00A76ED3">
        <w:rPr>
          <w:bCs/>
          <w:sz w:val="20"/>
          <w:szCs w:val="20"/>
          <w:lang w:val="pt-BR" w:eastAsia="zh-CN"/>
        </w:rPr>
        <w:t xml:space="preserve">, que serve para fazer um comparativo </w:t>
      </w:r>
      <w:r w:rsidR="002161E1">
        <w:rPr>
          <w:bCs/>
          <w:sz w:val="20"/>
          <w:szCs w:val="20"/>
          <w:lang w:val="pt-BR" w:eastAsia="zh-CN"/>
        </w:rPr>
        <w:t>com os modelos dos animais, assim tendo uma noção se o atropelamento foi por causa do protótipo ou por outro motivo qualquer. Estes f</w:t>
      </w:r>
      <w:r w:rsidRPr="009274C4">
        <w:rPr>
          <w:bCs/>
          <w:sz w:val="20"/>
          <w:szCs w:val="20"/>
          <w:lang w:val="pt-BR" w:eastAsia="zh-CN"/>
        </w:rPr>
        <w:t>oram</w:t>
      </w:r>
      <w:r w:rsidRPr="009274C4">
        <w:rPr>
          <w:bCs/>
          <w:sz w:val="20"/>
          <w:szCs w:val="20"/>
          <w:lang w:eastAsia="zh-CN"/>
        </w:rPr>
        <w:t xml:space="preserve"> colocados na be</w:t>
      </w:r>
      <w:r>
        <w:rPr>
          <w:bCs/>
          <w:sz w:val="20"/>
          <w:szCs w:val="20"/>
          <w:lang w:eastAsia="zh-CN"/>
        </w:rPr>
        <w:t>ira da pista, para evitar</w:t>
      </w:r>
      <w:r w:rsidRPr="009274C4">
        <w:rPr>
          <w:bCs/>
          <w:sz w:val="20"/>
          <w:szCs w:val="20"/>
          <w:lang w:eastAsia="zh-CN"/>
        </w:rPr>
        <w:t xml:space="preserve"> acidentes</w:t>
      </w:r>
      <w:r>
        <w:rPr>
          <w:bCs/>
          <w:sz w:val="20"/>
          <w:szCs w:val="20"/>
          <w:lang w:eastAsia="zh-CN"/>
        </w:rPr>
        <w:t>, assim, os atropelamentos foram</w:t>
      </w:r>
      <w:r w:rsidRPr="009274C4">
        <w:rPr>
          <w:bCs/>
          <w:sz w:val="20"/>
          <w:szCs w:val="20"/>
          <w:lang w:eastAsia="zh-CN"/>
        </w:rPr>
        <w:t xml:space="preserve"> classificados como intencionais ou não intencionais (sendo perceptível se o condutor do veículo tem a intenção de atropelar ou não, os animais</w:t>
      </w:r>
      <w:r w:rsidRPr="009274C4">
        <w:rPr>
          <w:bCs/>
          <w:sz w:val="20"/>
          <w:szCs w:val="20"/>
          <w:lang w:val="pt-BR" w:eastAsia="zh-CN"/>
        </w:rPr>
        <w:t>).</w:t>
      </w:r>
      <w:bookmarkStart w:id="0" w:name="_GoBack"/>
      <w:bookmarkEnd w:id="0"/>
    </w:p>
    <w:p w14:paraId="600DF40B" w14:textId="77777777" w:rsidR="002161E1" w:rsidRDefault="002161E1" w:rsidP="002161E1">
      <w:pPr>
        <w:spacing w:line="240" w:lineRule="auto"/>
        <w:jc w:val="both"/>
        <w:rPr>
          <w:bCs/>
          <w:sz w:val="20"/>
          <w:szCs w:val="20"/>
          <w:lang w:val="pt-BR" w:eastAsia="zh-CN"/>
        </w:rPr>
      </w:pPr>
    </w:p>
    <w:p w14:paraId="5D8E35F1" w14:textId="77777777" w:rsidR="002161E1" w:rsidRPr="00693CE9" w:rsidRDefault="002161E1" w:rsidP="002161E1">
      <w:pPr>
        <w:spacing w:line="240" w:lineRule="auto"/>
        <w:jc w:val="center"/>
        <w:rPr>
          <w:bCs/>
          <w:sz w:val="20"/>
          <w:szCs w:val="20"/>
          <w:lang w:val="pt-BR" w:eastAsia="zh-CN"/>
        </w:rPr>
      </w:pPr>
      <w:r w:rsidRPr="00693CE9">
        <w:rPr>
          <w:bCs/>
          <w:noProof/>
          <w:sz w:val="20"/>
          <w:szCs w:val="20"/>
          <w:lang w:val="pt-BR"/>
        </w:rPr>
        <w:drawing>
          <wp:inline distT="0" distB="0" distL="0" distR="0" wp14:anchorId="415777F6" wp14:editId="4584DED9">
            <wp:extent cx="2486025" cy="2486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22" cy="2492322"/>
                    </a:xfrm>
                    <a:prstGeom prst="rect">
                      <a:avLst/>
                    </a:prstGeom>
                  </pic:spPr>
                </pic:pic>
              </a:graphicData>
            </a:graphic>
          </wp:inline>
        </w:drawing>
      </w:r>
    </w:p>
    <w:p w14:paraId="33B85311" w14:textId="77777777" w:rsidR="002161E1" w:rsidRPr="00693CE9" w:rsidRDefault="002161E1" w:rsidP="002161E1">
      <w:pPr>
        <w:spacing w:line="240" w:lineRule="auto"/>
        <w:jc w:val="center"/>
        <w:rPr>
          <w:bCs/>
          <w:sz w:val="20"/>
          <w:szCs w:val="20"/>
          <w:lang w:val="pt-BR" w:eastAsia="zh-CN"/>
        </w:rPr>
      </w:pPr>
      <w:r>
        <w:rPr>
          <w:b/>
          <w:bCs/>
          <w:sz w:val="20"/>
          <w:szCs w:val="20"/>
          <w:lang w:val="pt-BR" w:eastAsia="zh-CN"/>
        </w:rPr>
        <w:t>Figura 2</w:t>
      </w:r>
      <w:r w:rsidRPr="00693CE9">
        <w:rPr>
          <w:b/>
          <w:bCs/>
          <w:sz w:val="20"/>
          <w:szCs w:val="20"/>
          <w:lang w:val="pt-BR" w:eastAsia="zh-CN"/>
        </w:rPr>
        <w:t>.</w:t>
      </w:r>
      <w:r w:rsidRPr="00693CE9">
        <w:rPr>
          <w:bCs/>
          <w:sz w:val="20"/>
          <w:szCs w:val="20"/>
          <w:lang w:val="pt-BR" w:eastAsia="zh-CN"/>
        </w:rPr>
        <w:t xml:space="preserve"> Modelos utilizados no experimento em questão. 1- Iguana (</w:t>
      </w:r>
      <w:r w:rsidRPr="00693CE9">
        <w:rPr>
          <w:bCs/>
          <w:i/>
          <w:sz w:val="20"/>
          <w:szCs w:val="20"/>
          <w:lang w:val="pt-BR" w:eastAsia="zh-CN"/>
        </w:rPr>
        <w:t>Iguana</w:t>
      </w:r>
      <w:r w:rsidRPr="00693CE9">
        <w:rPr>
          <w:bCs/>
          <w:sz w:val="20"/>
          <w:szCs w:val="20"/>
          <w:lang w:val="pt-BR" w:eastAsia="zh-CN"/>
        </w:rPr>
        <w:t>); 2- Caninana (</w:t>
      </w:r>
      <w:proofErr w:type="spellStart"/>
      <w:r w:rsidRPr="00693CE9">
        <w:rPr>
          <w:bCs/>
          <w:i/>
          <w:sz w:val="20"/>
          <w:szCs w:val="20"/>
          <w:lang w:val="pt-BR" w:eastAsia="zh-CN"/>
        </w:rPr>
        <w:t>Spilotes</w:t>
      </w:r>
      <w:proofErr w:type="spellEnd"/>
      <w:r w:rsidRPr="00693CE9">
        <w:rPr>
          <w:bCs/>
          <w:i/>
          <w:sz w:val="20"/>
          <w:szCs w:val="20"/>
          <w:lang w:val="pt-BR" w:eastAsia="zh-CN"/>
        </w:rPr>
        <w:t xml:space="preserve"> </w:t>
      </w:r>
      <w:proofErr w:type="spellStart"/>
      <w:r w:rsidRPr="00693CE9">
        <w:rPr>
          <w:bCs/>
          <w:i/>
          <w:sz w:val="20"/>
          <w:szCs w:val="20"/>
          <w:lang w:val="pt-BR" w:eastAsia="zh-CN"/>
        </w:rPr>
        <w:t>pullatus</w:t>
      </w:r>
      <w:proofErr w:type="spellEnd"/>
      <w:r w:rsidRPr="00693CE9">
        <w:rPr>
          <w:bCs/>
          <w:sz w:val="20"/>
          <w:szCs w:val="20"/>
          <w:lang w:val="pt-BR" w:eastAsia="zh-CN"/>
        </w:rPr>
        <w:t>); 3- Cobra-verde (</w:t>
      </w:r>
      <w:proofErr w:type="spellStart"/>
      <w:r w:rsidRPr="00693CE9">
        <w:rPr>
          <w:bCs/>
          <w:i/>
          <w:sz w:val="20"/>
          <w:szCs w:val="20"/>
          <w:lang w:val="pt-BR" w:eastAsia="zh-CN"/>
        </w:rPr>
        <w:t>Liophis</w:t>
      </w:r>
      <w:proofErr w:type="spellEnd"/>
      <w:r w:rsidRPr="00693CE9">
        <w:rPr>
          <w:bCs/>
          <w:i/>
          <w:sz w:val="20"/>
          <w:szCs w:val="20"/>
          <w:lang w:val="pt-BR" w:eastAsia="zh-CN"/>
        </w:rPr>
        <w:t xml:space="preserve"> </w:t>
      </w:r>
      <w:proofErr w:type="spellStart"/>
      <w:r w:rsidRPr="00693CE9">
        <w:rPr>
          <w:bCs/>
          <w:i/>
          <w:sz w:val="20"/>
          <w:szCs w:val="20"/>
          <w:lang w:val="pt-BR" w:eastAsia="zh-CN"/>
        </w:rPr>
        <w:t>typhlus</w:t>
      </w:r>
      <w:proofErr w:type="spellEnd"/>
      <w:r w:rsidRPr="00693CE9">
        <w:rPr>
          <w:bCs/>
          <w:sz w:val="20"/>
          <w:szCs w:val="20"/>
          <w:lang w:val="pt-BR" w:eastAsia="zh-CN"/>
        </w:rPr>
        <w:t>); 4- Coral-verdadeira (</w:t>
      </w:r>
      <w:proofErr w:type="spellStart"/>
      <w:r w:rsidRPr="00693CE9">
        <w:rPr>
          <w:bCs/>
          <w:i/>
          <w:sz w:val="20"/>
          <w:szCs w:val="20"/>
          <w:lang w:val="pt-BR" w:eastAsia="zh-CN"/>
        </w:rPr>
        <w:t>Micrurus</w:t>
      </w:r>
      <w:proofErr w:type="spellEnd"/>
      <w:r w:rsidRPr="00693CE9">
        <w:rPr>
          <w:bCs/>
          <w:i/>
          <w:sz w:val="20"/>
          <w:szCs w:val="20"/>
          <w:lang w:val="pt-BR" w:eastAsia="zh-CN"/>
        </w:rPr>
        <w:t xml:space="preserve"> </w:t>
      </w:r>
      <w:proofErr w:type="spellStart"/>
      <w:r w:rsidRPr="00693CE9">
        <w:rPr>
          <w:bCs/>
          <w:i/>
          <w:sz w:val="20"/>
          <w:szCs w:val="20"/>
          <w:lang w:val="pt-BR" w:eastAsia="zh-CN"/>
        </w:rPr>
        <w:t>altirostris</w:t>
      </w:r>
      <w:proofErr w:type="spellEnd"/>
      <w:r w:rsidRPr="00693CE9">
        <w:rPr>
          <w:bCs/>
          <w:sz w:val="20"/>
          <w:szCs w:val="20"/>
          <w:lang w:val="pt-BR" w:eastAsia="zh-CN"/>
        </w:rPr>
        <w:t xml:space="preserve">); 5- Jiboia Arco-íris ou </w:t>
      </w:r>
      <w:proofErr w:type="spellStart"/>
      <w:r w:rsidRPr="00693CE9">
        <w:rPr>
          <w:bCs/>
          <w:sz w:val="20"/>
          <w:szCs w:val="20"/>
          <w:lang w:val="pt-BR" w:eastAsia="zh-CN"/>
        </w:rPr>
        <w:t>Salamanta</w:t>
      </w:r>
      <w:proofErr w:type="spellEnd"/>
      <w:r w:rsidRPr="00693CE9">
        <w:rPr>
          <w:bCs/>
          <w:sz w:val="20"/>
          <w:szCs w:val="20"/>
          <w:lang w:val="pt-BR" w:eastAsia="zh-CN"/>
        </w:rPr>
        <w:t xml:space="preserve"> (</w:t>
      </w:r>
      <w:proofErr w:type="spellStart"/>
      <w:r w:rsidRPr="00693CE9">
        <w:rPr>
          <w:bCs/>
          <w:i/>
          <w:sz w:val="20"/>
          <w:szCs w:val="20"/>
          <w:lang w:val="pt-BR" w:eastAsia="zh-CN"/>
        </w:rPr>
        <w:t>Epicrates</w:t>
      </w:r>
      <w:proofErr w:type="spellEnd"/>
      <w:r w:rsidRPr="00693CE9">
        <w:rPr>
          <w:bCs/>
          <w:i/>
          <w:sz w:val="20"/>
          <w:szCs w:val="20"/>
          <w:lang w:val="pt-BR" w:eastAsia="zh-CN"/>
        </w:rPr>
        <w:t xml:space="preserve"> spp.</w:t>
      </w:r>
      <w:r w:rsidRPr="00693CE9">
        <w:rPr>
          <w:bCs/>
          <w:sz w:val="20"/>
          <w:szCs w:val="20"/>
          <w:lang w:val="pt-BR" w:eastAsia="zh-CN"/>
        </w:rPr>
        <w:t>); 6- Rã Pimenta (</w:t>
      </w:r>
      <w:proofErr w:type="spellStart"/>
      <w:r w:rsidRPr="00693CE9">
        <w:rPr>
          <w:bCs/>
          <w:i/>
          <w:sz w:val="20"/>
          <w:szCs w:val="20"/>
          <w:lang w:val="pt-BR" w:eastAsia="zh-CN"/>
        </w:rPr>
        <w:t>Leptodactylus</w:t>
      </w:r>
      <w:proofErr w:type="spellEnd"/>
      <w:r w:rsidRPr="00693CE9">
        <w:rPr>
          <w:bCs/>
          <w:i/>
          <w:sz w:val="20"/>
          <w:szCs w:val="20"/>
          <w:lang w:val="pt-BR" w:eastAsia="zh-CN"/>
        </w:rPr>
        <w:t xml:space="preserve"> </w:t>
      </w:r>
      <w:proofErr w:type="spellStart"/>
      <w:r w:rsidRPr="00693CE9">
        <w:rPr>
          <w:bCs/>
          <w:i/>
          <w:sz w:val="20"/>
          <w:szCs w:val="20"/>
          <w:lang w:val="pt-BR" w:eastAsia="zh-CN"/>
        </w:rPr>
        <w:t>vastus</w:t>
      </w:r>
      <w:proofErr w:type="spellEnd"/>
      <w:r w:rsidRPr="00693CE9">
        <w:rPr>
          <w:bCs/>
          <w:sz w:val="20"/>
          <w:szCs w:val="20"/>
          <w:lang w:val="pt-BR" w:eastAsia="zh-CN"/>
        </w:rPr>
        <w:t>); 7- Controle (Lata).</w:t>
      </w:r>
    </w:p>
    <w:p w14:paraId="77B0F373" w14:textId="77777777" w:rsidR="009274C4" w:rsidRPr="00433FD9" w:rsidRDefault="009274C4" w:rsidP="00433FD9">
      <w:pPr>
        <w:spacing w:line="240" w:lineRule="auto"/>
        <w:jc w:val="both"/>
        <w:rPr>
          <w:rFonts w:hint="eastAsia"/>
          <w:sz w:val="20"/>
          <w:szCs w:val="20"/>
          <w:lang w:eastAsia="zh-CN"/>
        </w:rPr>
      </w:pPr>
    </w:p>
    <w:p w14:paraId="2154A434" w14:textId="77777777" w:rsidR="00B555C8" w:rsidRDefault="00881448" w:rsidP="00433FD9">
      <w:pPr>
        <w:spacing w:line="240" w:lineRule="auto"/>
        <w:rPr>
          <w:rFonts w:eastAsia="Times New Roman"/>
          <w:b/>
          <w:sz w:val="20"/>
          <w:szCs w:val="20"/>
        </w:rPr>
      </w:pPr>
      <w:r>
        <w:rPr>
          <w:rFonts w:eastAsia="Times New Roman"/>
          <w:b/>
          <w:sz w:val="20"/>
          <w:szCs w:val="20"/>
        </w:rPr>
        <w:t>RESULTADOS E DISCUSSÃO</w:t>
      </w:r>
    </w:p>
    <w:p w14:paraId="69CA38D6" w14:textId="3C1612CD" w:rsidR="002167C9" w:rsidRDefault="00A726A6" w:rsidP="00A726A6">
      <w:pPr>
        <w:spacing w:line="240" w:lineRule="auto"/>
        <w:ind w:firstLine="567"/>
        <w:jc w:val="both"/>
        <w:rPr>
          <w:sz w:val="20"/>
          <w:szCs w:val="20"/>
          <w:lang w:eastAsia="zh-CN"/>
        </w:rPr>
      </w:pPr>
      <w:r w:rsidRPr="00A726A6">
        <w:rPr>
          <w:bCs/>
          <w:sz w:val="20"/>
          <w:szCs w:val="20"/>
          <w:lang w:val="pt-BR" w:eastAsia="zh-CN"/>
        </w:rPr>
        <w:t xml:space="preserve">Comparativamente, os números encontrados, </w:t>
      </w:r>
      <w:r w:rsidR="00C15A1F">
        <w:rPr>
          <w:bCs/>
          <w:sz w:val="20"/>
          <w:szCs w:val="20"/>
          <w:lang w:val="pt-BR" w:eastAsia="zh-CN"/>
        </w:rPr>
        <w:t>demonstraram que n</w:t>
      </w:r>
      <w:r w:rsidRPr="00A726A6">
        <w:rPr>
          <w:bCs/>
          <w:sz w:val="20"/>
          <w:szCs w:val="20"/>
          <w:lang w:val="pt-BR" w:eastAsia="zh-CN"/>
        </w:rPr>
        <w:t xml:space="preserve">a BR-423 </w:t>
      </w:r>
      <w:r w:rsidR="00C15A1F">
        <w:rPr>
          <w:bCs/>
          <w:sz w:val="20"/>
          <w:szCs w:val="20"/>
          <w:lang w:val="pt-BR" w:eastAsia="zh-CN"/>
        </w:rPr>
        <w:t xml:space="preserve">houve </w:t>
      </w:r>
      <w:r w:rsidRPr="00A726A6">
        <w:rPr>
          <w:bCs/>
          <w:sz w:val="20"/>
          <w:szCs w:val="20"/>
          <w:lang w:val="pt-BR" w:eastAsia="zh-CN"/>
        </w:rPr>
        <w:t>maior quantidade de veículos que atropelaram intencionalmente, foram os carros</w:t>
      </w:r>
      <w:r w:rsidR="00C15A1F">
        <w:rPr>
          <w:bCs/>
          <w:sz w:val="20"/>
          <w:szCs w:val="20"/>
          <w:lang w:val="pt-BR" w:eastAsia="zh-CN"/>
        </w:rPr>
        <w:t xml:space="preserve"> </w:t>
      </w:r>
      <w:r w:rsidR="001A078E">
        <w:rPr>
          <w:bCs/>
          <w:sz w:val="20"/>
          <w:szCs w:val="20"/>
          <w:lang w:val="pt-BR" w:eastAsia="zh-CN"/>
        </w:rPr>
        <w:t>(</w:t>
      </w:r>
      <w:r w:rsidR="00C15A1F">
        <w:rPr>
          <w:bCs/>
          <w:sz w:val="20"/>
          <w:szCs w:val="20"/>
          <w:lang w:val="pt-BR" w:eastAsia="zh-CN"/>
        </w:rPr>
        <w:t>utilitários</w:t>
      </w:r>
      <w:r w:rsidR="001A078E">
        <w:rPr>
          <w:bCs/>
          <w:sz w:val="20"/>
          <w:szCs w:val="20"/>
          <w:lang w:val="pt-BR" w:eastAsia="zh-CN"/>
        </w:rPr>
        <w:t>)</w:t>
      </w:r>
      <w:r w:rsidRPr="00A726A6">
        <w:rPr>
          <w:bCs/>
          <w:sz w:val="20"/>
          <w:szCs w:val="20"/>
          <w:lang w:val="pt-BR" w:eastAsia="zh-CN"/>
        </w:rPr>
        <w:t xml:space="preserve">, os caminhões </w:t>
      </w:r>
      <w:r w:rsidR="00C15A1F">
        <w:rPr>
          <w:bCs/>
          <w:sz w:val="20"/>
          <w:szCs w:val="20"/>
          <w:lang w:val="pt-BR" w:eastAsia="zh-CN"/>
        </w:rPr>
        <w:t>ficaram</w:t>
      </w:r>
      <w:r w:rsidR="00C15A1F" w:rsidRPr="00A726A6">
        <w:rPr>
          <w:bCs/>
          <w:sz w:val="20"/>
          <w:szCs w:val="20"/>
          <w:lang w:val="pt-BR" w:eastAsia="zh-CN"/>
        </w:rPr>
        <w:t xml:space="preserve"> </w:t>
      </w:r>
      <w:r w:rsidRPr="00A726A6">
        <w:rPr>
          <w:bCs/>
          <w:sz w:val="20"/>
          <w:szCs w:val="20"/>
          <w:lang w:val="pt-BR" w:eastAsia="zh-CN"/>
        </w:rPr>
        <w:t>em segundo lugar</w:t>
      </w:r>
      <w:r w:rsidR="00C15A1F">
        <w:rPr>
          <w:bCs/>
          <w:sz w:val="20"/>
          <w:szCs w:val="20"/>
          <w:lang w:val="pt-BR" w:eastAsia="zh-CN"/>
        </w:rPr>
        <w:t>. Na</w:t>
      </w:r>
      <w:r w:rsidRPr="00A726A6">
        <w:rPr>
          <w:bCs/>
          <w:sz w:val="20"/>
          <w:szCs w:val="20"/>
          <w:lang w:val="pt-BR" w:eastAsia="zh-CN"/>
        </w:rPr>
        <w:t xml:space="preserve"> BR-424 ocorreu o contrário</w:t>
      </w:r>
      <w:r w:rsidR="00964943">
        <w:rPr>
          <w:bCs/>
          <w:sz w:val="20"/>
          <w:szCs w:val="20"/>
          <w:lang w:val="pt-BR" w:eastAsia="zh-CN"/>
        </w:rPr>
        <w:t>, ficando os caminhões em primeiro lugar nos atropelamentos intencionais</w:t>
      </w:r>
      <w:r w:rsidRPr="00A726A6">
        <w:rPr>
          <w:bCs/>
          <w:sz w:val="20"/>
          <w:szCs w:val="20"/>
          <w:lang w:val="pt-BR" w:eastAsia="zh-CN"/>
        </w:rPr>
        <w:t>. Em seguida</w:t>
      </w:r>
      <w:r w:rsidR="00964943">
        <w:rPr>
          <w:bCs/>
          <w:sz w:val="20"/>
          <w:szCs w:val="20"/>
          <w:lang w:val="pt-BR" w:eastAsia="zh-CN"/>
        </w:rPr>
        <w:t>,</w:t>
      </w:r>
      <w:r w:rsidRPr="00A726A6">
        <w:rPr>
          <w:bCs/>
          <w:sz w:val="20"/>
          <w:szCs w:val="20"/>
          <w:lang w:val="pt-BR" w:eastAsia="zh-CN"/>
        </w:rPr>
        <w:t xml:space="preserve"> as Vans, moto</w:t>
      </w:r>
      <w:r w:rsidR="00E04087">
        <w:rPr>
          <w:bCs/>
          <w:sz w:val="20"/>
          <w:szCs w:val="20"/>
          <w:lang w:val="pt-BR" w:eastAsia="zh-CN"/>
        </w:rPr>
        <w:t>cicleta</w:t>
      </w:r>
      <w:r w:rsidRPr="00A726A6">
        <w:rPr>
          <w:bCs/>
          <w:sz w:val="20"/>
          <w:szCs w:val="20"/>
          <w:lang w:val="pt-BR" w:eastAsia="zh-CN"/>
        </w:rPr>
        <w:t>s</w:t>
      </w:r>
      <w:r w:rsidR="00E04087">
        <w:rPr>
          <w:bCs/>
          <w:sz w:val="20"/>
          <w:szCs w:val="20"/>
          <w:lang w:val="pt-BR" w:eastAsia="zh-CN"/>
        </w:rPr>
        <w:t xml:space="preserve"> em número de atropelamentos</w:t>
      </w:r>
      <w:r w:rsidRPr="00A726A6">
        <w:rPr>
          <w:bCs/>
          <w:sz w:val="20"/>
          <w:szCs w:val="20"/>
          <w:lang w:val="pt-BR" w:eastAsia="zh-CN"/>
        </w:rPr>
        <w:t>. Não foi registrado nenhum atropelamento intencional por ônibus na BR-423, ao contrário do que foi visto na BR-424, onde os ônibus atropelaram intencionalmente mais que as motos e vans.</w:t>
      </w:r>
    </w:p>
    <w:p w14:paraId="01C66672" w14:textId="77777777" w:rsidR="00B555C8" w:rsidRPr="006B748E" w:rsidRDefault="00B555C8" w:rsidP="006B748E">
      <w:pPr>
        <w:spacing w:line="240" w:lineRule="auto"/>
        <w:jc w:val="both"/>
        <w:rPr>
          <w:sz w:val="20"/>
          <w:szCs w:val="20"/>
          <w:lang w:eastAsia="zh-CN"/>
        </w:rPr>
      </w:pPr>
    </w:p>
    <w:p w14:paraId="3354C50F" w14:textId="0842BBD2" w:rsidR="00B555C8" w:rsidRDefault="00A726A6" w:rsidP="00F62C4E">
      <w:pPr>
        <w:spacing w:line="240" w:lineRule="auto"/>
        <w:jc w:val="center"/>
        <w:rPr>
          <w:rFonts w:eastAsia="Times New Roman"/>
          <w:b/>
          <w:sz w:val="20"/>
          <w:szCs w:val="20"/>
          <w:lang w:val="pt-BR"/>
        </w:rPr>
      </w:pPr>
      <w:r>
        <w:rPr>
          <w:rFonts w:eastAsia="Times New Roman"/>
          <w:b/>
          <w:noProof/>
          <w:sz w:val="20"/>
          <w:szCs w:val="20"/>
          <w:lang w:val="pt-BR"/>
        </w:rPr>
        <w:drawing>
          <wp:inline distT="0" distB="0" distL="0" distR="0" wp14:anchorId="032C173F" wp14:editId="73B0A631">
            <wp:extent cx="4999042" cy="11887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5075832" cy="1206980"/>
                    </a:xfrm>
                    <a:prstGeom prst="rect">
                      <a:avLst/>
                    </a:prstGeom>
                  </pic:spPr>
                </pic:pic>
              </a:graphicData>
            </a:graphic>
          </wp:inline>
        </w:drawing>
      </w:r>
    </w:p>
    <w:p w14:paraId="6D2EA903" w14:textId="6DCF566F" w:rsidR="00F62C4E" w:rsidRPr="002161E1" w:rsidRDefault="00A726A6" w:rsidP="002161E1">
      <w:pPr>
        <w:spacing w:line="240" w:lineRule="auto"/>
        <w:jc w:val="center"/>
        <w:rPr>
          <w:rFonts w:hint="eastAsia"/>
          <w:sz w:val="20"/>
          <w:szCs w:val="20"/>
          <w:lang w:val="pt-BR" w:eastAsia="zh-CN"/>
        </w:rPr>
      </w:pPr>
      <w:r>
        <w:rPr>
          <w:rFonts w:eastAsia="Times New Roman"/>
          <w:sz w:val="20"/>
          <w:szCs w:val="20"/>
        </w:rPr>
        <w:t>Tabela 1</w:t>
      </w:r>
      <w:r w:rsidR="00F62C4E">
        <w:rPr>
          <w:rFonts w:eastAsia="Times New Roman"/>
          <w:sz w:val="20"/>
          <w:szCs w:val="20"/>
        </w:rPr>
        <w:t>.</w:t>
      </w:r>
      <w:r w:rsidR="00F62C4E">
        <w:rPr>
          <w:rFonts w:eastAsia="Times New Roman"/>
          <w:sz w:val="20"/>
          <w:szCs w:val="20"/>
          <w:lang w:val="pt-BR"/>
        </w:rPr>
        <w:t xml:space="preserve"> </w:t>
      </w:r>
      <w:r w:rsidRPr="00A726A6">
        <w:rPr>
          <w:rFonts w:eastAsia="Times New Roman"/>
          <w:bCs/>
          <w:sz w:val="20"/>
          <w:szCs w:val="20"/>
        </w:rPr>
        <w:t>Dados de quantitativo de veículos que passaram na BR 423, trecho Garanhuns-São Caetano</w:t>
      </w:r>
      <w:r w:rsidR="00F62C4E">
        <w:rPr>
          <w:rFonts w:eastAsia="Times New Roman"/>
          <w:bCs/>
          <w:sz w:val="20"/>
          <w:szCs w:val="20"/>
          <w:lang w:val="pt-BR"/>
        </w:rPr>
        <w:t>.</w:t>
      </w:r>
    </w:p>
    <w:p w14:paraId="3216DA2B" w14:textId="446CAC3F" w:rsidR="00F62C4E" w:rsidRDefault="00A726A6">
      <w:pPr>
        <w:spacing w:line="240" w:lineRule="auto"/>
        <w:jc w:val="center"/>
        <w:rPr>
          <w:sz w:val="20"/>
          <w:szCs w:val="20"/>
          <w:lang w:eastAsia="zh-CN"/>
        </w:rPr>
      </w:pPr>
      <w:r>
        <w:rPr>
          <w:noProof/>
          <w:sz w:val="20"/>
          <w:szCs w:val="20"/>
          <w:lang w:val="pt-BR"/>
        </w:rPr>
        <w:lastRenderedPageBreak/>
        <w:drawing>
          <wp:inline distT="0" distB="0" distL="0" distR="0" wp14:anchorId="1818CC46" wp14:editId="14048769">
            <wp:extent cx="5038725" cy="1202062"/>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0">
                      <a:extLst>
                        <a:ext uri="{28A0092B-C50C-407E-A947-70E740481C1C}">
                          <a14:useLocalDpi xmlns:a14="http://schemas.microsoft.com/office/drawing/2010/main" val="0"/>
                        </a:ext>
                      </a:extLst>
                    </a:blip>
                    <a:stretch>
                      <a:fillRect/>
                    </a:stretch>
                  </pic:blipFill>
                  <pic:spPr>
                    <a:xfrm>
                      <a:off x="0" y="0"/>
                      <a:ext cx="5097351" cy="1216048"/>
                    </a:xfrm>
                    <a:prstGeom prst="rect">
                      <a:avLst/>
                    </a:prstGeom>
                  </pic:spPr>
                </pic:pic>
              </a:graphicData>
            </a:graphic>
          </wp:inline>
        </w:drawing>
      </w:r>
    </w:p>
    <w:p w14:paraId="120A3B7D" w14:textId="4633E1A7" w:rsidR="00A726A6" w:rsidRDefault="00A726A6" w:rsidP="002161E1">
      <w:pPr>
        <w:spacing w:line="240" w:lineRule="auto"/>
        <w:jc w:val="center"/>
        <w:rPr>
          <w:bCs/>
          <w:sz w:val="20"/>
          <w:szCs w:val="20"/>
          <w:lang w:val="pt-BR" w:eastAsia="zh-CN"/>
        </w:rPr>
      </w:pPr>
      <w:r>
        <w:rPr>
          <w:sz w:val="20"/>
          <w:szCs w:val="20"/>
          <w:lang w:val="pt-BR" w:eastAsia="zh-CN"/>
        </w:rPr>
        <w:t>Tabela 2</w:t>
      </w:r>
      <w:r w:rsidR="00F62C4E">
        <w:rPr>
          <w:sz w:val="20"/>
          <w:szCs w:val="20"/>
          <w:lang w:val="pt-BR" w:eastAsia="zh-CN"/>
        </w:rPr>
        <w:t xml:space="preserve">. </w:t>
      </w:r>
      <w:r>
        <w:rPr>
          <w:bCs/>
          <w:sz w:val="20"/>
          <w:szCs w:val="18"/>
        </w:rPr>
        <w:t>Dados de quantitativo de veículos que passaram na BR 424, trecho Garanhuns-Palmeira dos Índios</w:t>
      </w:r>
      <w:r w:rsidR="00F62C4E">
        <w:rPr>
          <w:bCs/>
          <w:sz w:val="20"/>
          <w:szCs w:val="20"/>
          <w:lang w:val="pt-BR" w:eastAsia="zh-CN"/>
        </w:rPr>
        <w:t>.</w:t>
      </w:r>
    </w:p>
    <w:p w14:paraId="2D98E6BB" w14:textId="4E7D2A34" w:rsidR="00A726A6" w:rsidRDefault="00A726A6">
      <w:pPr>
        <w:spacing w:line="240" w:lineRule="auto"/>
        <w:jc w:val="center"/>
        <w:rPr>
          <w:sz w:val="20"/>
          <w:szCs w:val="20"/>
          <w:lang w:val="pt-BR" w:eastAsia="zh-CN"/>
        </w:rPr>
      </w:pPr>
      <w:r>
        <w:rPr>
          <w:noProof/>
          <w:sz w:val="20"/>
          <w:szCs w:val="20"/>
          <w:lang w:val="pt-BR"/>
        </w:rPr>
        <w:drawing>
          <wp:inline distT="0" distB="0" distL="0" distR="0" wp14:anchorId="32C8E0F6" wp14:editId="27FA5DDA">
            <wp:extent cx="5057775" cy="1194842"/>
            <wp:effectExtent l="0" t="0" r="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png"/>
                    <pic:cNvPicPr/>
                  </pic:nvPicPr>
                  <pic:blipFill>
                    <a:blip r:embed="rId11">
                      <a:extLst>
                        <a:ext uri="{28A0092B-C50C-407E-A947-70E740481C1C}">
                          <a14:useLocalDpi xmlns:a14="http://schemas.microsoft.com/office/drawing/2010/main" val="0"/>
                        </a:ext>
                      </a:extLst>
                    </a:blip>
                    <a:stretch>
                      <a:fillRect/>
                    </a:stretch>
                  </pic:blipFill>
                  <pic:spPr>
                    <a:xfrm>
                      <a:off x="0" y="0"/>
                      <a:ext cx="5109884" cy="1207152"/>
                    </a:xfrm>
                    <a:prstGeom prst="rect">
                      <a:avLst/>
                    </a:prstGeom>
                  </pic:spPr>
                </pic:pic>
              </a:graphicData>
            </a:graphic>
          </wp:inline>
        </w:drawing>
      </w:r>
    </w:p>
    <w:p w14:paraId="13628561" w14:textId="4F648AED" w:rsidR="00A726A6" w:rsidRDefault="00A726A6" w:rsidP="002161E1">
      <w:pPr>
        <w:spacing w:line="240" w:lineRule="auto"/>
        <w:jc w:val="center"/>
        <w:rPr>
          <w:sz w:val="20"/>
          <w:szCs w:val="20"/>
          <w:lang w:val="pt-BR" w:eastAsia="zh-CN"/>
        </w:rPr>
      </w:pPr>
      <w:r>
        <w:rPr>
          <w:sz w:val="20"/>
          <w:szCs w:val="20"/>
          <w:lang w:val="pt-BR" w:eastAsia="zh-CN"/>
        </w:rPr>
        <w:t xml:space="preserve">Tabela 3. </w:t>
      </w:r>
      <w:r w:rsidRPr="00A726A6">
        <w:rPr>
          <w:bCs/>
          <w:sz w:val="20"/>
          <w:szCs w:val="20"/>
          <w:lang w:eastAsia="zh-CN"/>
        </w:rPr>
        <w:t>Dados de quantitativo de veículos que atropelaram intencionalmente os modelos de animais na BR 423, trecho Garanhuns-São Caetano</w:t>
      </w:r>
      <w:r>
        <w:rPr>
          <w:bCs/>
          <w:sz w:val="20"/>
          <w:szCs w:val="20"/>
          <w:lang w:val="pt-BR" w:eastAsia="zh-CN"/>
        </w:rPr>
        <w:t>.</w:t>
      </w:r>
    </w:p>
    <w:p w14:paraId="3299A7F3" w14:textId="7692B3C8" w:rsidR="00A726A6" w:rsidRDefault="00A726A6">
      <w:pPr>
        <w:spacing w:line="240" w:lineRule="auto"/>
        <w:jc w:val="center"/>
        <w:rPr>
          <w:sz w:val="20"/>
          <w:szCs w:val="20"/>
          <w:lang w:val="pt-BR" w:eastAsia="zh-CN"/>
        </w:rPr>
      </w:pPr>
      <w:r>
        <w:rPr>
          <w:noProof/>
          <w:sz w:val="20"/>
          <w:szCs w:val="20"/>
          <w:lang w:val="pt-BR"/>
        </w:rPr>
        <w:drawing>
          <wp:inline distT="0" distB="0" distL="0" distR="0" wp14:anchorId="7507F045" wp14:editId="4F3E9F7C">
            <wp:extent cx="5067300" cy="1210001"/>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png"/>
                    <pic:cNvPicPr/>
                  </pic:nvPicPr>
                  <pic:blipFill>
                    <a:blip r:embed="rId12">
                      <a:extLst>
                        <a:ext uri="{28A0092B-C50C-407E-A947-70E740481C1C}">
                          <a14:useLocalDpi xmlns:a14="http://schemas.microsoft.com/office/drawing/2010/main" val="0"/>
                        </a:ext>
                      </a:extLst>
                    </a:blip>
                    <a:stretch>
                      <a:fillRect/>
                    </a:stretch>
                  </pic:blipFill>
                  <pic:spPr>
                    <a:xfrm>
                      <a:off x="0" y="0"/>
                      <a:ext cx="5100179" cy="1217852"/>
                    </a:xfrm>
                    <a:prstGeom prst="rect">
                      <a:avLst/>
                    </a:prstGeom>
                  </pic:spPr>
                </pic:pic>
              </a:graphicData>
            </a:graphic>
          </wp:inline>
        </w:drawing>
      </w:r>
    </w:p>
    <w:p w14:paraId="4BCCE6A6" w14:textId="332EF7B7" w:rsidR="00A726A6" w:rsidRPr="00A726A6" w:rsidRDefault="00A726A6">
      <w:pPr>
        <w:spacing w:line="240" w:lineRule="auto"/>
        <w:jc w:val="center"/>
        <w:rPr>
          <w:sz w:val="20"/>
          <w:szCs w:val="20"/>
          <w:lang w:val="pt-BR" w:eastAsia="zh-CN"/>
        </w:rPr>
      </w:pPr>
      <w:r>
        <w:rPr>
          <w:sz w:val="20"/>
          <w:szCs w:val="20"/>
          <w:lang w:val="pt-BR" w:eastAsia="zh-CN"/>
        </w:rPr>
        <w:t xml:space="preserve">Tabela 4. </w:t>
      </w:r>
      <w:r w:rsidRPr="00A726A6">
        <w:rPr>
          <w:bCs/>
          <w:sz w:val="20"/>
          <w:szCs w:val="20"/>
          <w:lang w:eastAsia="zh-CN"/>
        </w:rPr>
        <w:t>Dados de quantitativo de veículos que atropelaram intencionalmente os modelos de animais na BR 424, trecho Garanhuns-Palmeira dos Índios</w:t>
      </w:r>
      <w:r>
        <w:rPr>
          <w:bCs/>
          <w:sz w:val="20"/>
          <w:szCs w:val="20"/>
          <w:lang w:val="pt-BR" w:eastAsia="zh-CN"/>
        </w:rPr>
        <w:t>.</w:t>
      </w:r>
    </w:p>
    <w:p w14:paraId="08BD3EEB" w14:textId="77777777" w:rsidR="00B555C8" w:rsidRPr="00433FD9" w:rsidRDefault="00B555C8">
      <w:pPr>
        <w:spacing w:line="240" w:lineRule="auto"/>
        <w:jc w:val="both"/>
        <w:rPr>
          <w:rFonts w:eastAsia="Times New Roman"/>
          <w:sz w:val="20"/>
          <w:szCs w:val="20"/>
        </w:rPr>
      </w:pPr>
    </w:p>
    <w:p w14:paraId="5F237617" w14:textId="77777777" w:rsidR="00B555C8" w:rsidRDefault="00881448" w:rsidP="00433FD9">
      <w:pPr>
        <w:spacing w:line="240" w:lineRule="auto"/>
        <w:rPr>
          <w:rFonts w:eastAsia="Times New Roman"/>
          <w:b/>
          <w:sz w:val="20"/>
          <w:szCs w:val="20"/>
        </w:rPr>
      </w:pPr>
      <w:r>
        <w:rPr>
          <w:rFonts w:eastAsia="Times New Roman"/>
          <w:b/>
          <w:sz w:val="20"/>
          <w:szCs w:val="20"/>
        </w:rPr>
        <w:t>CONCLUSÕES</w:t>
      </w:r>
    </w:p>
    <w:p w14:paraId="49A1EF73" w14:textId="77777777" w:rsidR="00A04434" w:rsidRDefault="00B61BAB" w:rsidP="00A04434">
      <w:pPr>
        <w:spacing w:line="240" w:lineRule="auto"/>
        <w:ind w:firstLine="567"/>
        <w:jc w:val="both"/>
        <w:rPr>
          <w:sz w:val="20"/>
          <w:szCs w:val="20"/>
          <w:lang w:val="pt-BR" w:eastAsia="zh-CN"/>
        </w:rPr>
      </w:pPr>
      <w:r>
        <w:rPr>
          <w:sz w:val="20"/>
          <w:szCs w:val="20"/>
          <w:lang w:val="pt-BR" w:eastAsia="zh-CN"/>
        </w:rPr>
        <w:t>Esse trabalho comparou os veículos que passaram nas rodovias, assim como, os que mais atropelaram os protótipos. Deste modo</w:t>
      </w:r>
      <w:r w:rsidR="00BF6F53">
        <w:rPr>
          <w:sz w:val="20"/>
          <w:szCs w:val="20"/>
          <w:lang w:val="pt-BR" w:eastAsia="zh-CN"/>
        </w:rPr>
        <w:t xml:space="preserve">, conseguimos ter uma noção </w:t>
      </w:r>
      <w:r w:rsidR="00A67D11">
        <w:rPr>
          <w:sz w:val="20"/>
          <w:szCs w:val="20"/>
          <w:lang w:val="pt-BR" w:eastAsia="zh-CN"/>
        </w:rPr>
        <w:t>dos</w:t>
      </w:r>
      <w:r>
        <w:rPr>
          <w:sz w:val="20"/>
          <w:szCs w:val="20"/>
          <w:lang w:val="pt-BR" w:eastAsia="zh-CN"/>
        </w:rPr>
        <w:t xml:space="preserve"> que m</w:t>
      </w:r>
      <w:r w:rsidR="00A67D11">
        <w:rPr>
          <w:sz w:val="20"/>
          <w:szCs w:val="20"/>
          <w:lang w:val="pt-BR" w:eastAsia="zh-CN"/>
        </w:rPr>
        <w:t>ais causam</w:t>
      </w:r>
      <w:r>
        <w:rPr>
          <w:sz w:val="20"/>
          <w:szCs w:val="20"/>
          <w:lang w:val="pt-BR" w:eastAsia="zh-CN"/>
        </w:rPr>
        <w:t xml:space="preserve"> acidentes.</w:t>
      </w:r>
      <w:r w:rsidR="00A04434">
        <w:rPr>
          <w:sz w:val="20"/>
          <w:szCs w:val="20"/>
          <w:lang w:val="pt-BR" w:eastAsia="zh-CN"/>
        </w:rPr>
        <w:t xml:space="preserve"> </w:t>
      </w:r>
      <w:r>
        <w:rPr>
          <w:sz w:val="20"/>
          <w:szCs w:val="20"/>
          <w:lang w:val="pt-BR" w:eastAsia="zh-CN"/>
        </w:rPr>
        <w:t>Com isso, podemos perceber e de algum modo, buscar orientar</w:t>
      </w:r>
      <w:r w:rsidR="00A04434">
        <w:rPr>
          <w:sz w:val="20"/>
          <w:szCs w:val="20"/>
          <w:lang w:val="pt-BR" w:eastAsia="zh-CN"/>
        </w:rPr>
        <w:t xml:space="preserve"> e conscientizar </w:t>
      </w:r>
      <w:r>
        <w:rPr>
          <w:sz w:val="20"/>
          <w:szCs w:val="20"/>
          <w:lang w:val="pt-BR" w:eastAsia="zh-CN"/>
        </w:rPr>
        <w:t>estes condutores que estão mais propensos a atropelar estes animais</w:t>
      </w:r>
      <w:r w:rsidR="00A04434">
        <w:rPr>
          <w:sz w:val="20"/>
          <w:szCs w:val="20"/>
          <w:lang w:val="pt-BR" w:eastAsia="zh-CN"/>
        </w:rPr>
        <w:t>.</w:t>
      </w:r>
    </w:p>
    <w:p w14:paraId="58E1BE49" w14:textId="59B64203" w:rsidR="006B748E" w:rsidRPr="00BF6F53" w:rsidRDefault="00A04434" w:rsidP="00A04434">
      <w:pPr>
        <w:spacing w:line="240" w:lineRule="auto"/>
        <w:ind w:firstLine="567"/>
        <w:jc w:val="both"/>
        <w:rPr>
          <w:sz w:val="20"/>
          <w:szCs w:val="20"/>
          <w:lang w:val="pt-BR" w:eastAsia="zh-CN"/>
        </w:rPr>
      </w:pPr>
      <w:r>
        <w:rPr>
          <w:sz w:val="20"/>
          <w:szCs w:val="20"/>
          <w:lang w:val="pt-BR" w:eastAsia="zh-CN"/>
        </w:rPr>
        <w:t>É de suma importância adotar medidas preventivas, assim com</w:t>
      </w:r>
      <w:r w:rsidR="00FE3102">
        <w:rPr>
          <w:sz w:val="20"/>
          <w:szCs w:val="20"/>
          <w:lang w:val="pt-BR" w:eastAsia="zh-CN"/>
        </w:rPr>
        <w:t>o conscientizar os condutores</w:t>
      </w:r>
      <w:r>
        <w:rPr>
          <w:sz w:val="20"/>
          <w:szCs w:val="20"/>
          <w:lang w:val="pt-BR" w:eastAsia="zh-CN"/>
        </w:rPr>
        <w:t xml:space="preserve"> sobre a importância de respeitar a vida dos animais, além de evitar comportamentos negligentes, para assim minimizar os impactos a vida selvagem</w:t>
      </w:r>
      <w:r w:rsidR="00EF4B31">
        <w:rPr>
          <w:sz w:val="20"/>
          <w:szCs w:val="20"/>
          <w:lang w:val="pt-BR" w:eastAsia="zh-CN"/>
        </w:rPr>
        <w:t>, como também possíveis colisões que podem resultar inclusive a morte de pessoas envolvidas</w:t>
      </w:r>
      <w:r>
        <w:rPr>
          <w:sz w:val="20"/>
          <w:szCs w:val="20"/>
          <w:lang w:val="pt-BR" w:eastAsia="zh-CN"/>
        </w:rPr>
        <w:t>. Deste modo</w:t>
      </w:r>
      <w:r w:rsidR="00FE4A09">
        <w:rPr>
          <w:sz w:val="20"/>
          <w:szCs w:val="20"/>
          <w:lang w:val="pt-BR" w:eastAsia="zh-CN"/>
        </w:rPr>
        <w:t>, esta pesquisa</w:t>
      </w:r>
      <w:r w:rsidR="00BF6F53">
        <w:rPr>
          <w:sz w:val="20"/>
          <w:szCs w:val="20"/>
          <w:lang w:val="pt-BR" w:eastAsia="zh-CN"/>
        </w:rPr>
        <w:t xml:space="preserve"> pode servir como base para posteriores trabalhos envolvendo a ecologia de estradas</w:t>
      </w:r>
      <w:r>
        <w:rPr>
          <w:sz w:val="20"/>
          <w:szCs w:val="20"/>
          <w:lang w:val="pt-BR" w:eastAsia="zh-CN"/>
        </w:rPr>
        <w:t>, além da questão de</w:t>
      </w:r>
      <w:r w:rsidR="00FE3102">
        <w:rPr>
          <w:sz w:val="20"/>
          <w:szCs w:val="20"/>
          <w:lang w:val="pt-BR" w:eastAsia="zh-CN"/>
        </w:rPr>
        <w:t xml:space="preserve"> ajudar n</w:t>
      </w:r>
      <w:r w:rsidR="00B61BAB">
        <w:rPr>
          <w:sz w:val="20"/>
          <w:szCs w:val="20"/>
          <w:lang w:val="pt-BR" w:eastAsia="zh-CN"/>
        </w:rPr>
        <w:t>a orientação dos condutores de veículos</w:t>
      </w:r>
      <w:r w:rsidR="00BF6F53">
        <w:rPr>
          <w:sz w:val="20"/>
          <w:szCs w:val="20"/>
          <w:lang w:val="pt-BR" w:eastAsia="zh-CN"/>
        </w:rPr>
        <w:t>.</w:t>
      </w:r>
    </w:p>
    <w:p w14:paraId="23E63422" w14:textId="77777777" w:rsidR="00892A87" w:rsidRPr="00BF6F53" w:rsidRDefault="00892A87" w:rsidP="00BF6F53">
      <w:pPr>
        <w:spacing w:line="240" w:lineRule="auto"/>
        <w:jc w:val="both"/>
        <w:rPr>
          <w:sz w:val="20"/>
          <w:szCs w:val="20"/>
          <w:lang w:eastAsia="zh-CN"/>
        </w:rPr>
      </w:pPr>
    </w:p>
    <w:p w14:paraId="77C0E61B" w14:textId="38116F11" w:rsidR="00B555C8" w:rsidRPr="00433FD9" w:rsidRDefault="00433FD9" w:rsidP="00433FD9">
      <w:pPr>
        <w:spacing w:line="240" w:lineRule="auto"/>
        <w:rPr>
          <w:b/>
          <w:sz w:val="20"/>
          <w:szCs w:val="20"/>
          <w:lang w:eastAsia="zh-CN"/>
        </w:rPr>
      </w:pPr>
      <w:r>
        <w:rPr>
          <w:rFonts w:eastAsia="Times New Roman"/>
          <w:b/>
          <w:sz w:val="20"/>
          <w:szCs w:val="20"/>
        </w:rPr>
        <w:t>REFERÊNCIAS</w:t>
      </w:r>
    </w:p>
    <w:p w14:paraId="369A606B" w14:textId="422D1449" w:rsidR="00766F12" w:rsidRDefault="00766F12" w:rsidP="002F2A3D">
      <w:pPr>
        <w:spacing w:line="240" w:lineRule="auto"/>
        <w:jc w:val="both"/>
        <w:rPr>
          <w:bCs/>
          <w:sz w:val="20"/>
          <w:szCs w:val="20"/>
          <w:lang w:val="pt-BR" w:eastAsia="zh-CN"/>
        </w:rPr>
      </w:pPr>
      <w:r w:rsidRPr="00766F12">
        <w:rPr>
          <w:bCs/>
          <w:sz w:val="20"/>
          <w:szCs w:val="20"/>
          <w:lang w:val="pt-BR" w:eastAsia="zh-CN"/>
        </w:rPr>
        <w:t xml:space="preserve">BAGER, Alex; LUCAS, Priscila da Silva; BOURSCHEIT, Aldem; KUCZACH, Angela; MAIA, Brenda. </w:t>
      </w:r>
      <w:r w:rsidRPr="00766F12">
        <w:rPr>
          <w:b/>
          <w:bCs/>
          <w:sz w:val="20"/>
          <w:szCs w:val="20"/>
          <w:lang w:val="pt-BR" w:eastAsia="zh-CN"/>
        </w:rPr>
        <w:t>Os Caminhos da Conservação da Biodiversidade Brasileira frente aos Impactos da Infraestrutura Viária</w:t>
      </w:r>
      <w:r w:rsidRPr="00766F12">
        <w:rPr>
          <w:bCs/>
          <w:sz w:val="20"/>
          <w:szCs w:val="20"/>
          <w:lang w:val="pt-BR" w:eastAsia="zh-CN"/>
        </w:rPr>
        <w:t>. Biodiversidade Brasileira,</w:t>
      </w:r>
      <w:r w:rsidRPr="00766F12">
        <w:rPr>
          <w:b/>
          <w:bCs/>
          <w:sz w:val="20"/>
          <w:szCs w:val="20"/>
          <w:lang w:val="pt-BR" w:eastAsia="zh-CN"/>
        </w:rPr>
        <w:t xml:space="preserve"> </w:t>
      </w:r>
      <w:r w:rsidRPr="00766F12">
        <w:rPr>
          <w:bCs/>
          <w:sz w:val="20"/>
          <w:szCs w:val="20"/>
          <w:lang w:val="pt-BR" w:eastAsia="zh-CN"/>
        </w:rPr>
        <w:t>6(1): 75-86, março, 2016.</w:t>
      </w:r>
    </w:p>
    <w:p w14:paraId="45E9908A" w14:textId="2C5AE89C" w:rsidR="00766F12" w:rsidRDefault="00766F12" w:rsidP="002F2A3D">
      <w:pPr>
        <w:spacing w:line="240" w:lineRule="auto"/>
        <w:jc w:val="both"/>
        <w:rPr>
          <w:bCs/>
          <w:sz w:val="20"/>
          <w:szCs w:val="20"/>
          <w:lang w:val="pt-BR" w:eastAsia="zh-CN"/>
        </w:rPr>
      </w:pPr>
      <w:r w:rsidRPr="00766F12">
        <w:rPr>
          <w:bCs/>
          <w:sz w:val="20"/>
          <w:szCs w:val="20"/>
          <w:lang w:val="pt-BR" w:eastAsia="zh-CN"/>
        </w:rPr>
        <w:t>COSTA, Raoni Ribeiro Guedes Fonseca. Mortalidade de Vertebrados por Atropelamento em um trecho da GO – 164, no Sudoeste Goiano.</w:t>
      </w:r>
      <w:r w:rsidRPr="00766F12">
        <w:rPr>
          <w:b/>
          <w:bCs/>
          <w:sz w:val="20"/>
          <w:szCs w:val="20"/>
          <w:lang w:val="pt-BR" w:eastAsia="zh-CN"/>
        </w:rPr>
        <w:t xml:space="preserve"> Revista de Biotecnologia &amp; Ciência, </w:t>
      </w:r>
      <w:r w:rsidRPr="00766F12">
        <w:rPr>
          <w:bCs/>
          <w:sz w:val="20"/>
          <w:szCs w:val="20"/>
          <w:lang w:val="pt-BR" w:eastAsia="zh-CN"/>
        </w:rPr>
        <w:t>vol.2, Nº.2, novembro, 2013.</w:t>
      </w:r>
    </w:p>
    <w:p w14:paraId="6A532AFC" w14:textId="1A115A3F" w:rsidR="005F0EB6" w:rsidRDefault="005F0EB6" w:rsidP="002F2A3D">
      <w:pPr>
        <w:spacing w:line="240" w:lineRule="auto"/>
        <w:jc w:val="both"/>
        <w:rPr>
          <w:bCs/>
          <w:sz w:val="20"/>
          <w:szCs w:val="20"/>
          <w:lang w:val="en-US" w:eastAsia="zh-CN"/>
        </w:rPr>
      </w:pPr>
      <w:r w:rsidRPr="005F0EB6">
        <w:rPr>
          <w:bCs/>
          <w:sz w:val="20"/>
          <w:szCs w:val="20"/>
          <w:lang w:val="pt-BR" w:eastAsia="zh-CN"/>
        </w:rPr>
        <w:t xml:space="preserve">SECCO, Helio; RATTON, Pedro; CASTRO, Erika; LUCAS, Priscila da Silva; BAGER, Alex. </w:t>
      </w:r>
      <w:r w:rsidRPr="005F0EB6">
        <w:rPr>
          <w:b/>
          <w:bCs/>
          <w:sz w:val="20"/>
          <w:szCs w:val="20"/>
          <w:lang w:val="en-US" w:eastAsia="zh-CN"/>
        </w:rPr>
        <w:t>Intentional snake road-kill: a case estudy using fake snakes on a Braazilian Road.</w:t>
      </w:r>
      <w:r w:rsidRPr="005F0EB6">
        <w:rPr>
          <w:bCs/>
          <w:sz w:val="20"/>
          <w:szCs w:val="20"/>
          <w:lang w:val="en-US" w:eastAsia="zh-CN"/>
        </w:rPr>
        <w:t xml:space="preserve"> Mongabay.com Open Access Journal – Tropical Conservation Science, Vol.7 (3): 561-571, september, 2014.</w:t>
      </w:r>
    </w:p>
    <w:p w14:paraId="4663674F" w14:textId="19531A72" w:rsidR="004E36E8" w:rsidRPr="005F0EB6" w:rsidRDefault="005F0EB6" w:rsidP="005F0EB6">
      <w:pPr>
        <w:spacing w:line="240" w:lineRule="auto"/>
        <w:jc w:val="both"/>
        <w:rPr>
          <w:bCs/>
          <w:sz w:val="20"/>
          <w:szCs w:val="20"/>
          <w:lang w:val="en-US" w:eastAsia="zh-CN"/>
        </w:rPr>
      </w:pPr>
      <w:r w:rsidRPr="00834720">
        <w:rPr>
          <w:bCs/>
          <w:sz w:val="20"/>
          <w:szCs w:val="20"/>
          <w:lang w:val="pt-BR" w:eastAsia="zh-CN"/>
        </w:rPr>
        <w:t xml:space="preserve">VALE, Márcio André de </w:t>
      </w:r>
      <w:proofErr w:type="spellStart"/>
      <w:r w:rsidRPr="00834720">
        <w:rPr>
          <w:bCs/>
          <w:sz w:val="20"/>
          <w:szCs w:val="20"/>
          <w:lang w:val="pt-BR" w:eastAsia="zh-CN"/>
        </w:rPr>
        <w:t>Araujo</w:t>
      </w:r>
      <w:proofErr w:type="spellEnd"/>
      <w:r w:rsidRPr="00834720">
        <w:rPr>
          <w:bCs/>
          <w:sz w:val="20"/>
          <w:szCs w:val="20"/>
          <w:lang w:val="pt-BR" w:eastAsia="zh-CN"/>
        </w:rPr>
        <w:t xml:space="preserve">. </w:t>
      </w:r>
      <w:r w:rsidRPr="00834720">
        <w:rPr>
          <w:b/>
          <w:bCs/>
          <w:sz w:val="20"/>
          <w:szCs w:val="20"/>
          <w:lang w:val="pt-BR" w:eastAsia="zh-CN"/>
        </w:rPr>
        <w:t xml:space="preserve">Intencionalidade do Atropelamento de </w:t>
      </w:r>
      <w:proofErr w:type="spellStart"/>
      <w:r w:rsidRPr="00834720">
        <w:rPr>
          <w:b/>
          <w:bCs/>
          <w:sz w:val="20"/>
          <w:szCs w:val="20"/>
          <w:lang w:val="pt-BR" w:eastAsia="zh-CN"/>
        </w:rPr>
        <w:t>Oxyrhopus</w:t>
      </w:r>
      <w:proofErr w:type="spellEnd"/>
      <w:r w:rsidRPr="00834720">
        <w:rPr>
          <w:b/>
          <w:bCs/>
          <w:sz w:val="20"/>
          <w:szCs w:val="20"/>
          <w:lang w:val="pt-BR" w:eastAsia="zh-CN"/>
        </w:rPr>
        <w:t xml:space="preserve"> </w:t>
      </w:r>
      <w:proofErr w:type="spellStart"/>
      <w:r w:rsidRPr="00834720">
        <w:rPr>
          <w:b/>
          <w:bCs/>
          <w:sz w:val="20"/>
          <w:szCs w:val="20"/>
          <w:lang w:val="pt-BR" w:eastAsia="zh-CN"/>
        </w:rPr>
        <w:t>trigeminus</w:t>
      </w:r>
      <w:proofErr w:type="spellEnd"/>
      <w:r w:rsidRPr="00834720">
        <w:rPr>
          <w:b/>
          <w:bCs/>
          <w:sz w:val="20"/>
          <w:szCs w:val="20"/>
          <w:lang w:val="pt-BR" w:eastAsia="zh-CN"/>
        </w:rPr>
        <w:t xml:space="preserve"> (</w:t>
      </w:r>
      <w:proofErr w:type="spellStart"/>
      <w:r w:rsidRPr="00834720">
        <w:rPr>
          <w:b/>
          <w:bCs/>
          <w:sz w:val="20"/>
          <w:szCs w:val="20"/>
          <w:lang w:val="pt-BR" w:eastAsia="zh-CN"/>
        </w:rPr>
        <w:t>Reptilia</w:t>
      </w:r>
      <w:proofErr w:type="spellEnd"/>
      <w:r w:rsidRPr="00834720">
        <w:rPr>
          <w:b/>
          <w:bCs/>
          <w:sz w:val="20"/>
          <w:szCs w:val="20"/>
          <w:lang w:val="pt-BR" w:eastAsia="zh-CN"/>
        </w:rPr>
        <w:t>: Serpentes) na Rodovia MA-230 no município de Chapadinha, Maranhão</w:t>
      </w:r>
      <w:r w:rsidRPr="00834720">
        <w:rPr>
          <w:bCs/>
          <w:sz w:val="20"/>
          <w:szCs w:val="20"/>
          <w:lang w:val="pt-BR" w:eastAsia="zh-CN"/>
        </w:rPr>
        <w:t xml:space="preserve">. </w:t>
      </w:r>
      <w:proofErr w:type="spellStart"/>
      <w:r>
        <w:rPr>
          <w:bCs/>
          <w:sz w:val="20"/>
          <w:szCs w:val="20"/>
          <w:lang w:val="en-US" w:eastAsia="zh-CN"/>
        </w:rPr>
        <w:t>Trabal</w:t>
      </w:r>
      <w:r w:rsidR="00ED5AB8">
        <w:rPr>
          <w:bCs/>
          <w:sz w:val="20"/>
          <w:szCs w:val="20"/>
          <w:lang w:val="en-US" w:eastAsia="zh-CN"/>
        </w:rPr>
        <w:t>ho</w:t>
      </w:r>
      <w:proofErr w:type="spellEnd"/>
      <w:r w:rsidR="00ED5AB8">
        <w:rPr>
          <w:bCs/>
          <w:sz w:val="20"/>
          <w:szCs w:val="20"/>
          <w:lang w:val="en-US" w:eastAsia="zh-CN"/>
        </w:rPr>
        <w:t xml:space="preserve"> de </w:t>
      </w:r>
      <w:proofErr w:type="spellStart"/>
      <w:r w:rsidR="00ED5AB8">
        <w:rPr>
          <w:bCs/>
          <w:sz w:val="20"/>
          <w:szCs w:val="20"/>
          <w:lang w:val="en-US" w:eastAsia="zh-CN"/>
        </w:rPr>
        <w:t>Conclusão</w:t>
      </w:r>
      <w:proofErr w:type="spellEnd"/>
      <w:r w:rsidR="00ED5AB8">
        <w:rPr>
          <w:bCs/>
          <w:sz w:val="20"/>
          <w:szCs w:val="20"/>
          <w:lang w:val="en-US" w:eastAsia="zh-CN"/>
        </w:rPr>
        <w:t xml:space="preserve"> de Curso, 2017.</w:t>
      </w:r>
    </w:p>
    <w:sectPr w:rsidR="004E36E8" w:rsidRPr="005F0EB6">
      <w:headerReference w:type="default" r:id="rId13"/>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7586F" w14:textId="77777777" w:rsidR="00D6206E" w:rsidRDefault="00D6206E">
      <w:pPr>
        <w:spacing w:line="240" w:lineRule="auto"/>
      </w:pPr>
      <w:r>
        <w:separator/>
      </w:r>
    </w:p>
  </w:endnote>
  <w:endnote w:type="continuationSeparator" w:id="0">
    <w:p w14:paraId="70AA866A" w14:textId="77777777" w:rsidR="00D6206E" w:rsidRDefault="00D62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2DFD4" w14:textId="77777777" w:rsidR="00D6206E" w:rsidRDefault="00D6206E">
      <w:r>
        <w:separator/>
      </w:r>
    </w:p>
  </w:footnote>
  <w:footnote w:type="continuationSeparator" w:id="0">
    <w:p w14:paraId="3B9EF8DC" w14:textId="77777777" w:rsidR="00D6206E" w:rsidRDefault="00D62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DE8F" w14:textId="77777777" w:rsidR="00B555C8" w:rsidRDefault="00881448">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8"/>
    <w:rsid w:val="0006438C"/>
    <w:rsid w:val="000B3FD7"/>
    <w:rsid w:val="001474A1"/>
    <w:rsid w:val="00153BFE"/>
    <w:rsid w:val="001A078E"/>
    <w:rsid w:val="00215057"/>
    <w:rsid w:val="002161E1"/>
    <w:rsid w:val="002167C9"/>
    <w:rsid w:val="002937D9"/>
    <w:rsid w:val="002B1F9D"/>
    <w:rsid w:val="002F2A3D"/>
    <w:rsid w:val="00307F39"/>
    <w:rsid w:val="004038DD"/>
    <w:rsid w:val="00433FD9"/>
    <w:rsid w:val="004917BD"/>
    <w:rsid w:val="004C46FF"/>
    <w:rsid w:val="004E36E8"/>
    <w:rsid w:val="004F158B"/>
    <w:rsid w:val="005624C1"/>
    <w:rsid w:val="005A32DD"/>
    <w:rsid w:val="005C08F1"/>
    <w:rsid w:val="005F0EB6"/>
    <w:rsid w:val="006B748E"/>
    <w:rsid w:val="00721BA3"/>
    <w:rsid w:val="00766F12"/>
    <w:rsid w:val="007808F0"/>
    <w:rsid w:val="00780E55"/>
    <w:rsid w:val="00806581"/>
    <w:rsid w:val="00834720"/>
    <w:rsid w:val="008675E8"/>
    <w:rsid w:val="00881448"/>
    <w:rsid w:val="00892A87"/>
    <w:rsid w:val="008E09DC"/>
    <w:rsid w:val="009274C4"/>
    <w:rsid w:val="00964943"/>
    <w:rsid w:val="00A04434"/>
    <w:rsid w:val="00A108B5"/>
    <w:rsid w:val="00A67D11"/>
    <w:rsid w:val="00A71E84"/>
    <w:rsid w:val="00A726A6"/>
    <w:rsid w:val="00A7641F"/>
    <w:rsid w:val="00A76ED3"/>
    <w:rsid w:val="00AA69B3"/>
    <w:rsid w:val="00AC2CB2"/>
    <w:rsid w:val="00B17DB9"/>
    <w:rsid w:val="00B555C8"/>
    <w:rsid w:val="00B61BAB"/>
    <w:rsid w:val="00B97494"/>
    <w:rsid w:val="00BF6F53"/>
    <w:rsid w:val="00C15A1F"/>
    <w:rsid w:val="00C75060"/>
    <w:rsid w:val="00C85B80"/>
    <w:rsid w:val="00CD5677"/>
    <w:rsid w:val="00CE41F4"/>
    <w:rsid w:val="00CF15D2"/>
    <w:rsid w:val="00D4278F"/>
    <w:rsid w:val="00D6206E"/>
    <w:rsid w:val="00D71DAE"/>
    <w:rsid w:val="00DB146E"/>
    <w:rsid w:val="00DC3E66"/>
    <w:rsid w:val="00E02F8E"/>
    <w:rsid w:val="00E04087"/>
    <w:rsid w:val="00E1011C"/>
    <w:rsid w:val="00E81B19"/>
    <w:rsid w:val="00EB2A14"/>
    <w:rsid w:val="00ED5AB8"/>
    <w:rsid w:val="00EF4B31"/>
    <w:rsid w:val="00F379F8"/>
    <w:rsid w:val="00F62C4E"/>
    <w:rsid w:val="00FB1F94"/>
    <w:rsid w:val="00FC6916"/>
    <w:rsid w:val="00FC7834"/>
    <w:rsid w:val="00FE3102"/>
    <w:rsid w:val="00FE4A09"/>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rsid w:val="00FB1F94"/>
    <w:rPr>
      <w:color w:val="0000FF" w:themeColor="hyperlink"/>
      <w:u w:val="single"/>
    </w:rPr>
  </w:style>
  <w:style w:type="character" w:styleId="Refdecomentrio">
    <w:name w:val="annotation reference"/>
    <w:basedOn w:val="Fontepargpadro"/>
    <w:rsid w:val="00EB2A14"/>
    <w:rPr>
      <w:sz w:val="16"/>
      <w:szCs w:val="16"/>
    </w:rPr>
  </w:style>
  <w:style w:type="paragraph" w:styleId="Textodecomentrio">
    <w:name w:val="annotation text"/>
    <w:basedOn w:val="Normal"/>
    <w:link w:val="TextodecomentrioChar"/>
    <w:rsid w:val="00EB2A14"/>
    <w:pPr>
      <w:spacing w:line="240" w:lineRule="auto"/>
    </w:pPr>
    <w:rPr>
      <w:sz w:val="20"/>
      <w:szCs w:val="20"/>
    </w:rPr>
  </w:style>
  <w:style w:type="character" w:customStyle="1" w:styleId="TextodecomentrioChar">
    <w:name w:val="Texto de comentário Char"/>
    <w:basedOn w:val="Fontepargpadro"/>
    <w:link w:val="Textodecomentrio"/>
    <w:rsid w:val="00EB2A14"/>
    <w:rPr>
      <w:lang w:val="zh-CN"/>
    </w:rPr>
  </w:style>
  <w:style w:type="paragraph" w:styleId="Assuntodocomentrio">
    <w:name w:val="annotation subject"/>
    <w:basedOn w:val="Textodecomentrio"/>
    <w:next w:val="Textodecomentrio"/>
    <w:link w:val="AssuntodocomentrioChar"/>
    <w:rsid w:val="00EB2A14"/>
    <w:rPr>
      <w:b/>
      <w:bCs/>
    </w:rPr>
  </w:style>
  <w:style w:type="character" w:customStyle="1" w:styleId="AssuntodocomentrioChar">
    <w:name w:val="Assunto do comentário Char"/>
    <w:basedOn w:val="TextodecomentrioChar"/>
    <w:link w:val="Assuntodocomentrio"/>
    <w:rsid w:val="00EB2A14"/>
    <w:rPr>
      <w:b/>
      <w:bCs/>
      <w:lang w:val="zh-CN"/>
    </w:rPr>
  </w:style>
  <w:style w:type="paragraph" w:styleId="Reviso">
    <w:name w:val="Revision"/>
    <w:hidden/>
    <w:uiPriority w:val="99"/>
    <w:unhideWhenUsed/>
    <w:rsid w:val="00EB2A14"/>
    <w:rPr>
      <w:sz w:val="22"/>
      <w:szCs w:val="22"/>
      <w:lang w:val="zh-CN"/>
    </w:rPr>
  </w:style>
  <w:style w:type="paragraph" w:styleId="Textodebalo">
    <w:name w:val="Balloon Text"/>
    <w:basedOn w:val="Normal"/>
    <w:link w:val="TextodebaloChar"/>
    <w:rsid w:val="00B97494"/>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B97494"/>
    <w:rPr>
      <w:rFonts w:ascii="Segoe UI" w:hAnsi="Segoe UI" w:cs="Segoe UI"/>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29974">
      <w:bodyDiv w:val="1"/>
      <w:marLeft w:val="0"/>
      <w:marRight w:val="0"/>
      <w:marTop w:val="0"/>
      <w:marBottom w:val="0"/>
      <w:divBdr>
        <w:top w:val="none" w:sz="0" w:space="0" w:color="auto"/>
        <w:left w:val="none" w:sz="0" w:space="0" w:color="auto"/>
        <w:bottom w:val="none" w:sz="0" w:space="0" w:color="auto"/>
        <w:right w:val="none" w:sz="0" w:space="0" w:color="auto"/>
      </w:divBdr>
    </w:div>
    <w:div w:id="1704860449">
      <w:bodyDiv w:val="1"/>
      <w:marLeft w:val="0"/>
      <w:marRight w:val="0"/>
      <w:marTop w:val="0"/>
      <w:marBottom w:val="0"/>
      <w:divBdr>
        <w:top w:val="none" w:sz="0" w:space="0" w:color="auto"/>
        <w:left w:val="none" w:sz="0" w:space="0" w:color="auto"/>
        <w:bottom w:val="none" w:sz="0" w:space="0" w:color="auto"/>
        <w:right w:val="none" w:sz="0" w:space="0" w:color="auto"/>
      </w:divBdr>
    </w:div>
    <w:div w:id="2049186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3DF2-DBC1-4953-9198-F65A76D8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1117</Words>
  <Characters>6035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Conta da Microsoft</cp:lastModifiedBy>
  <cp:revision>3</cp:revision>
  <dcterms:created xsi:type="dcterms:W3CDTF">2023-08-22T17:19:00Z</dcterms:created>
  <dcterms:modified xsi:type="dcterms:W3CDTF">2023-09-16T01:15:00Z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