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6F25B" w14:textId="77777777" w:rsidR="00C061CE" w:rsidRDefault="00C061CE">
      <w:pPr>
        <w:spacing w:line="240" w:lineRule="auto"/>
        <w:jc w:val="both"/>
        <w:rPr>
          <w:b/>
          <w:sz w:val="20"/>
          <w:szCs w:val="20"/>
        </w:rPr>
      </w:pPr>
      <w:bookmarkStart w:id="0" w:name="_heading=h.gjdgxs" w:colFirst="0" w:colLast="0"/>
      <w:bookmarkStart w:id="1" w:name="_GoBack"/>
      <w:bookmarkEnd w:id="0"/>
      <w:bookmarkEnd w:id="1"/>
    </w:p>
    <w:p w14:paraId="2F6C7596" w14:textId="77777777" w:rsidR="00C061CE" w:rsidRPr="00B9160D" w:rsidRDefault="00B36EC3">
      <w:pPr>
        <w:spacing w:line="240" w:lineRule="auto"/>
        <w:jc w:val="both"/>
        <w:rPr>
          <w:b/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t xml:space="preserve">ÁREA TEMÁTICA: </w:t>
      </w:r>
      <w:r w:rsidR="00D33EC9">
        <w:rPr>
          <w:b/>
          <w:sz w:val="20"/>
          <w:szCs w:val="20"/>
          <w:lang w:val="pt-BR"/>
        </w:rPr>
        <w:t>Ecologia</w:t>
      </w:r>
    </w:p>
    <w:p w14:paraId="6EE7BDE0" w14:textId="77777777" w:rsidR="00C061CE" w:rsidRPr="00B9160D" w:rsidRDefault="00B36EC3">
      <w:pPr>
        <w:spacing w:line="240" w:lineRule="auto"/>
        <w:jc w:val="both"/>
        <w:rPr>
          <w:b/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t xml:space="preserve">SUBÁREA TEMÁTICA: </w:t>
      </w:r>
      <w:r w:rsidR="00D33EC9">
        <w:rPr>
          <w:b/>
          <w:sz w:val="20"/>
          <w:szCs w:val="20"/>
          <w:lang w:val="pt-BR"/>
        </w:rPr>
        <w:t>Invertebrados</w:t>
      </w:r>
    </w:p>
    <w:p w14:paraId="4B6C3808" w14:textId="77777777" w:rsidR="00C061CE" w:rsidRPr="00B9160D" w:rsidRDefault="00C061CE">
      <w:pPr>
        <w:spacing w:line="240" w:lineRule="auto"/>
        <w:jc w:val="both"/>
        <w:rPr>
          <w:b/>
          <w:sz w:val="20"/>
          <w:szCs w:val="20"/>
          <w:lang w:val="pt-BR"/>
        </w:rPr>
      </w:pPr>
    </w:p>
    <w:p w14:paraId="11AE55EA" w14:textId="77777777" w:rsidR="00C061CE" w:rsidRPr="00B9160D" w:rsidRDefault="00C061CE">
      <w:pPr>
        <w:spacing w:line="240" w:lineRule="auto"/>
        <w:jc w:val="center"/>
        <w:rPr>
          <w:b/>
          <w:sz w:val="20"/>
          <w:szCs w:val="20"/>
          <w:lang w:val="pt-BR"/>
        </w:rPr>
      </w:pPr>
    </w:p>
    <w:p w14:paraId="68229EAA" w14:textId="77777777" w:rsidR="00C061CE" w:rsidRPr="00B9160D" w:rsidRDefault="00B36EC3">
      <w:pPr>
        <w:spacing w:line="240" w:lineRule="auto"/>
        <w:jc w:val="center"/>
        <w:rPr>
          <w:b/>
          <w:sz w:val="20"/>
          <w:szCs w:val="20"/>
          <w:lang w:val="pt-BR"/>
        </w:rPr>
      </w:pPr>
      <w:r w:rsidRPr="00B9160D">
        <w:rPr>
          <w:b/>
          <w:color w:val="000000"/>
          <w:sz w:val="20"/>
          <w:szCs w:val="20"/>
          <w:lang w:val="pt-BR"/>
        </w:rPr>
        <w:t xml:space="preserve">HISTÓRIA NATURAL DE </w:t>
      </w:r>
      <w:proofErr w:type="spellStart"/>
      <w:r w:rsidRPr="00B9160D">
        <w:rPr>
          <w:b/>
          <w:i/>
          <w:color w:val="000000"/>
          <w:sz w:val="20"/>
          <w:szCs w:val="20"/>
          <w:lang w:val="pt-BR"/>
        </w:rPr>
        <w:t>Auris</w:t>
      </w:r>
      <w:proofErr w:type="spellEnd"/>
      <w:r w:rsidRPr="00B9160D">
        <w:rPr>
          <w:b/>
          <w:i/>
          <w:color w:val="000000"/>
          <w:sz w:val="20"/>
          <w:szCs w:val="20"/>
          <w:lang w:val="pt-BR"/>
        </w:rPr>
        <w:t xml:space="preserve"> </w:t>
      </w:r>
      <w:proofErr w:type="spellStart"/>
      <w:r w:rsidRPr="00B9160D">
        <w:rPr>
          <w:b/>
          <w:i/>
          <w:color w:val="000000"/>
          <w:sz w:val="20"/>
          <w:szCs w:val="20"/>
          <w:lang w:val="pt-BR"/>
        </w:rPr>
        <w:t>bilabiata</w:t>
      </w:r>
      <w:proofErr w:type="spellEnd"/>
      <w:r w:rsidR="00A01468">
        <w:rPr>
          <w:b/>
          <w:i/>
          <w:color w:val="000000"/>
          <w:sz w:val="20"/>
          <w:szCs w:val="20"/>
          <w:lang w:val="pt-BR"/>
        </w:rPr>
        <w:t xml:space="preserve"> </w:t>
      </w:r>
      <w:r w:rsidRPr="00B9160D">
        <w:rPr>
          <w:b/>
          <w:color w:val="000000"/>
          <w:sz w:val="20"/>
          <w:szCs w:val="20"/>
          <w:lang w:val="pt-BR"/>
        </w:rPr>
        <w:t>(MORICAND, 1836) (GASTROPODA: PULMONATA)</w:t>
      </w:r>
      <w:r w:rsidR="00A01468">
        <w:rPr>
          <w:b/>
          <w:color w:val="000000"/>
          <w:sz w:val="20"/>
          <w:szCs w:val="20"/>
          <w:lang w:val="pt-BR"/>
        </w:rPr>
        <w:t>.</w:t>
      </w:r>
    </w:p>
    <w:p w14:paraId="132DC37E" w14:textId="77777777" w:rsidR="0066257F" w:rsidRPr="00B9160D" w:rsidRDefault="0066257F" w:rsidP="0036506F">
      <w:pPr>
        <w:pStyle w:val="Ttulo3"/>
        <w:spacing w:after="0" w:line="240" w:lineRule="auto"/>
        <w:jc w:val="center"/>
        <w:rPr>
          <w:color w:val="000000"/>
          <w:sz w:val="20"/>
          <w:szCs w:val="20"/>
          <w:lang w:val="pt-BR"/>
        </w:rPr>
      </w:pPr>
      <w:r w:rsidRPr="00B9160D">
        <w:rPr>
          <w:color w:val="auto"/>
          <w:sz w:val="20"/>
          <w:szCs w:val="20"/>
          <w:lang w:val="pt-BR"/>
        </w:rPr>
        <w:t>Tacielle Ferreira Macabeu¹,</w:t>
      </w:r>
      <w:r w:rsidRPr="00B9160D">
        <w:rPr>
          <w:sz w:val="20"/>
          <w:szCs w:val="20"/>
          <w:lang w:val="pt-BR"/>
        </w:rPr>
        <w:t xml:space="preserve"> </w:t>
      </w:r>
      <w:r w:rsidRPr="00B9160D">
        <w:rPr>
          <w:color w:val="000000"/>
          <w:sz w:val="20"/>
          <w:szCs w:val="20"/>
          <w:lang w:val="pt-BR"/>
        </w:rPr>
        <w:t xml:space="preserve">Fernanda dos Santos Silva², Flávia Borges Santos³ </w:t>
      </w:r>
    </w:p>
    <w:p w14:paraId="5DB1632E" w14:textId="77777777" w:rsidR="0066257F" w:rsidRPr="00B9160D" w:rsidRDefault="0066257F" w:rsidP="00C67FAE">
      <w:pPr>
        <w:spacing w:line="240" w:lineRule="auto"/>
        <w:jc w:val="center"/>
        <w:rPr>
          <w:sz w:val="20"/>
          <w:szCs w:val="20"/>
          <w:lang w:val="pt-BR"/>
        </w:rPr>
      </w:pPr>
      <w:proofErr w:type="gramStart"/>
      <w:r w:rsidRPr="00B9160D">
        <w:rPr>
          <w:sz w:val="20"/>
          <w:szCs w:val="20"/>
          <w:lang w:val="pt-BR"/>
        </w:rPr>
        <w:t>¹</w:t>
      </w:r>
      <w:r w:rsidRPr="00B9160D">
        <w:rPr>
          <w:sz w:val="20"/>
          <w:szCs w:val="20"/>
          <w:vertAlign w:val="superscript"/>
          <w:lang w:val="pt-BR"/>
        </w:rPr>
        <w:t>,</w:t>
      </w:r>
      <w:r w:rsidRPr="00B9160D">
        <w:rPr>
          <w:color w:val="000000"/>
          <w:sz w:val="20"/>
          <w:szCs w:val="20"/>
          <w:lang w:val="pt-BR"/>
        </w:rPr>
        <w:t>³</w:t>
      </w:r>
      <w:proofErr w:type="gramEnd"/>
      <w:r w:rsidRPr="00B9160D">
        <w:rPr>
          <w:color w:val="000000"/>
          <w:sz w:val="20"/>
          <w:szCs w:val="20"/>
          <w:lang w:val="pt-BR"/>
        </w:rPr>
        <w:t xml:space="preserve"> </w:t>
      </w:r>
      <w:r w:rsidR="00A01468">
        <w:rPr>
          <w:color w:val="000000"/>
          <w:sz w:val="20"/>
          <w:szCs w:val="20"/>
          <w:lang w:val="pt-BR"/>
        </w:rPr>
        <w:t xml:space="preserve">Departamento de Ciências Naturais da </w:t>
      </w:r>
      <w:r w:rsidRPr="00B9160D">
        <w:rPr>
          <w:sz w:val="20"/>
          <w:szCs w:val="20"/>
          <w:lang w:val="pt-BR"/>
        </w:rPr>
        <w:t xml:space="preserve">Universidade Estadual do Sudoeste da Bahia (UESB), Campus Vitória da Conquista. </w:t>
      </w:r>
      <w:r w:rsidR="004E1EA1" w:rsidRPr="00B9160D">
        <w:rPr>
          <w:sz w:val="20"/>
          <w:szCs w:val="20"/>
          <w:lang w:val="pt-BR"/>
        </w:rPr>
        <w:t>E-mail</w:t>
      </w:r>
      <w:r w:rsidR="004E1EA1">
        <w:rPr>
          <w:sz w:val="20"/>
          <w:szCs w:val="20"/>
          <w:lang w:val="pt-BR"/>
        </w:rPr>
        <w:t>s</w:t>
      </w:r>
      <w:r w:rsidR="004E1EA1" w:rsidRPr="00B9160D">
        <w:rPr>
          <w:sz w:val="20"/>
          <w:szCs w:val="20"/>
          <w:lang w:val="pt-BR"/>
        </w:rPr>
        <w:t>: taciellemacabeu@gmail.com¹</w:t>
      </w:r>
      <w:r w:rsidR="004E1EA1">
        <w:rPr>
          <w:sz w:val="20"/>
          <w:szCs w:val="20"/>
          <w:lang w:val="pt-BR"/>
        </w:rPr>
        <w:t xml:space="preserve">, </w:t>
      </w:r>
      <w:r w:rsidR="004E1EA1" w:rsidRPr="00BB050B">
        <w:rPr>
          <w:color w:val="000000"/>
          <w:sz w:val="20"/>
          <w:szCs w:val="20"/>
          <w:lang w:val="pt-BR"/>
        </w:rPr>
        <w:t>fla</w:t>
      </w:r>
      <w:r w:rsidR="004E1EA1">
        <w:rPr>
          <w:color w:val="000000"/>
          <w:sz w:val="20"/>
          <w:szCs w:val="20"/>
          <w:lang w:val="pt-BR"/>
        </w:rPr>
        <w:t>via.santos</w:t>
      </w:r>
      <w:r w:rsidR="004E1EA1" w:rsidRPr="00BB050B">
        <w:rPr>
          <w:color w:val="000000"/>
          <w:sz w:val="20"/>
          <w:szCs w:val="20"/>
          <w:lang w:val="pt-BR"/>
        </w:rPr>
        <w:t>@</w:t>
      </w:r>
      <w:r w:rsidR="004E1EA1">
        <w:rPr>
          <w:color w:val="000000"/>
          <w:sz w:val="20"/>
          <w:szCs w:val="20"/>
          <w:lang w:val="pt-BR"/>
        </w:rPr>
        <w:t>uesb.edu.br</w:t>
      </w:r>
      <w:r w:rsidR="004E1EA1" w:rsidRPr="00B9160D">
        <w:rPr>
          <w:color w:val="000000"/>
          <w:sz w:val="20"/>
          <w:szCs w:val="20"/>
          <w:lang w:val="pt-BR"/>
        </w:rPr>
        <w:t>³</w:t>
      </w:r>
      <w:r w:rsidR="004E1EA1">
        <w:rPr>
          <w:color w:val="000000"/>
          <w:sz w:val="20"/>
          <w:szCs w:val="20"/>
          <w:lang w:val="pt-BR"/>
        </w:rPr>
        <w:t>.</w:t>
      </w:r>
    </w:p>
    <w:p w14:paraId="7936D491" w14:textId="77777777" w:rsidR="00C67FAE" w:rsidRDefault="0066257F" w:rsidP="00C67FAE">
      <w:pPr>
        <w:spacing w:line="240" w:lineRule="auto"/>
        <w:jc w:val="center"/>
        <w:rPr>
          <w:color w:val="000000"/>
          <w:sz w:val="20"/>
          <w:szCs w:val="20"/>
          <w:lang w:val="pt-BR"/>
        </w:rPr>
      </w:pPr>
      <w:r w:rsidRPr="00B9160D">
        <w:rPr>
          <w:color w:val="000000"/>
          <w:sz w:val="20"/>
          <w:szCs w:val="20"/>
          <w:lang w:val="pt-BR"/>
        </w:rPr>
        <w:t>²</w:t>
      </w:r>
      <w:r w:rsidRPr="00B9160D">
        <w:rPr>
          <w:rFonts w:hint="eastAsia"/>
          <w:color w:val="000000"/>
          <w:sz w:val="20"/>
          <w:szCs w:val="20"/>
          <w:lang w:val="pt-BR"/>
        </w:rPr>
        <w:t>Museu de Zoologia da Universidade de São Paulo</w:t>
      </w:r>
      <w:r w:rsidR="00A01468">
        <w:rPr>
          <w:color w:val="000000"/>
          <w:sz w:val="20"/>
          <w:szCs w:val="20"/>
          <w:lang w:val="pt-BR"/>
        </w:rPr>
        <w:t xml:space="preserve"> (MZUSP)</w:t>
      </w:r>
      <w:r w:rsidR="004E1EA1">
        <w:rPr>
          <w:color w:val="000000"/>
          <w:sz w:val="20"/>
          <w:szCs w:val="20"/>
          <w:lang w:val="pt-BR"/>
        </w:rPr>
        <w:t xml:space="preserve">. </w:t>
      </w:r>
    </w:p>
    <w:p w14:paraId="4785BE5A" w14:textId="77777777" w:rsidR="0066257F" w:rsidRDefault="004E1EA1" w:rsidP="00C67FAE">
      <w:pPr>
        <w:spacing w:line="240" w:lineRule="auto"/>
        <w:jc w:val="center"/>
        <w:rPr>
          <w:color w:val="000000"/>
          <w:sz w:val="20"/>
          <w:szCs w:val="20"/>
          <w:lang w:val="pt-BR"/>
        </w:rPr>
      </w:pPr>
      <w:r>
        <w:rPr>
          <w:color w:val="000000"/>
          <w:sz w:val="20"/>
          <w:szCs w:val="20"/>
          <w:lang w:val="pt-BR"/>
        </w:rPr>
        <w:t xml:space="preserve">E-mail: </w:t>
      </w:r>
      <w:r w:rsidR="00BB050B">
        <w:rPr>
          <w:sz w:val="20"/>
          <w:szCs w:val="20"/>
          <w:lang w:val="pt-BR"/>
        </w:rPr>
        <w:t>fernandasantoss06@gmail.com</w:t>
      </w:r>
      <w:r w:rsidR="00BB050B" w:rsidRPr="00B9160D">
        <w:rPr>
          <w:color w:val="000000"/>
          <w:sz w:val="20"/>
          <w:szCs w:val="20"/>
          <w:lang w:val="pt-BR"/>
        </w:rPr>
        <w:t>²</w:t>
      </w:r>
      <w:r>
        <w:rPr>
          <w:color w:val="000000"/>
          <w:sz w:val="20"/>
          <w:szCs w:val="20"/>
          <w:lang w:val="pt-BR"/>
        </w:rPr>
        <w:t>.</w:t>
      </w:r>
    </w:p>
    <w:p w14:paraId="70E47050" w14:textId="77777777" w:rsidR="00BB050B" w:rsidRPr="00B9160D" w:rsidRDefault="00BB050B" w:rsidP="0066257F">
      <w:pPr>
        <w:spacing w:line="240" w:lineRule="auto"/>
        <w:jc w:val="center"/>
        <w:rPr>
          <w:sz w:val="20"/>
          <w:szCs w:val="20"/>
          <w:lang w:val="pt-BR"/>
        </w:rPr>
      </w:pPr>
    </w:p>
    <w:p w14:paraId="06B5A34E" w14:textId="77777777" w:rsidR="00C061CE" w:rsidRPr="00B9160D" w:rsidRDefault="00B36EC3">
      <w:pPr>
        <w:spacing w:line="240" w:lineRule="auto"/>
        <w:rPr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t>INTRODUÇÃO</w:t>
      </w:r>
    </w:p>
    <w:p w14:paraId="01468CBB" w14:textId="77777777" w:rsidR="00C061CE" w:rsidRPr="00B9160D" w:rsidRDefault="00B36EC3" w:rsidP="005E69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sz w:val="20"/>
          <w:szCs w:val="20"/>
          <w:lang w:val="pt-BR"/>
        </w:rPr>
      </w:pPr>
      <w:r w:rsidRPr="00B9160D">
        <w:rPr>
          <w:sz w:val="20"/>
          <w:szCs w:val="20"/>
          <w:lang w:val="pt-BR"/>
        </w:rPr>
        <w:t xml:space="preserve">A Classe </w:t>
      </w:r>
      <w:proofErr w:type="spellStart"/>
      <w:r w:rsidRPr="00B9160D">
        <w:rPr>
          <w:sz w:val="20"/>
          <w:szCs w:val="20"/>
          <w:lang w:val="pt-BR"/>
        </w:rPr>
        <w:t>Gastropoda</w:t>
      </w:r>
      <w:proofErr w:type="spellEnd"/>
      <w:r w:rsidRPr="00B9160D">
        <w:rPr>
          <w:sz w:val="20"/>
          <w:szCs w:val="20"/>
          <w:lang w:val="pt-BR"/>
        </w:rPr>
        <w:t xml:space="preserve"> é a mais diversificada do Filo </w:t>
      </w:r>
      <w:proofErr w:type="spellStart"/>
      <w:r w:rsidRPr="00B9160D">
        <w:rPr>
          <w:sz w:val="20"/>
          <w:szCs w:val="20"/>
          <w:lang w:val="pt-BR"/>
        </w:rPr>
        <w:t>Mollusca</w:t>
      </w:r>
      <w:proofErr w:type="spellEnd"/>
      <w:r w:rsidRPr="00B9160D">
        <w:rPr>
          <w:sz w:val="20"/>
          <w:szCs w:val="20"/>
          <w:lang w:val="pt-BR"/>
        </w:rPr>
        <w:t>, possui</w:t>
      </w:r>
      <w:r w:rsidR="002233A7">
        <w:rPr>
          <w:sz w:val="20"/>
          <w:szCs w:val="20"/>
          <w:lang w:val="pt-BR"/>
        </w:rPr>
        <w:t>ndo</w:t>
      </w:r>
      <w:r w:rsidRPr="00B9160D">
        <w:rPr>
          <w:sz w:val="20"/>
          <w:szCs w:val="20"/>
          <w:lang w:val="pt-BR"/>
        </w:rPr>
        <w:t xml:space="preserve"> cerca de 70.000 espécies viventes que se distribuem entre ambientes marinhos, dulcícolas e terrestres (Brusca et al., 2018). Essa Classe inclui </w:t>
      </w:r>
      <w:r w:rsidR="0066257F">
        <w:rPr>
          <w:sz w:val="20"/>
          <w:szCs w:val="20"/>
          <w:lang w:val="pt-BR"/>
        </w:rPr>
        <w:t>a</w:t>
      </w:r>
      <w:r w:rsidRPr="00B9160D">
        <w:rPr>
          <w:sz w:val="20"/>
          <w:szCs w:val="20"/>
          <w:lang w:val="pt-BR"/>
        </w:rPr>
        <w:t xml:space="preserve"> família </w:t>
      </w:r>
      <w:proofErr w:type="spellStart"/>
      <w:r w:rsidRPr="00B9160D">
        <w:rPr>
          <w:sz w:val="20"/>
          <w:szCs w:val="20"/>
          <w:lang w:val="pt-BR"/>
        </w:rPr>
        <w:t>Bulimulidae</w:t>
      </w:r>
      <w:proofErr w:type="spellEnd"/>
      <w:r w:rsidR="002233A7">
        <w:rPr>
          <w:sz w:val="20"/>
          <w:szCs w:val="20"/>
          <w:lang w:val="pt-BR"/>
        </w:rPr>
        <w:t>, que</w:t>
      </w:r>
      <w:r w:rsidRPr="00B9160D">
        <w:rPr>
          <w:sz w:val="20"/>
          <w:szCs w:val="20"/>
          <w:lang w:val="pt-BR"/>
        </w:rPr>
        <w:t xml:space="preserve"> </w:t>
      </w:r>
      <w:r w:rsidR="0066257F">
        <w:rPr>
          <w:sz w:val="20"/>
          <w:szCs w:val="20"/>
          <w:lang w:val="pt-BR"/>
        </w:rPr>
        <w:t>se distribui</w:t>
      </w:r>
      <w:r w:rsidRPr="00B9160D">
        <w:rPr>
          <w:sz w:val="20"/>
          <w:szCs w:val="20"/>
          <w:lang w:val="pt-BR"/>
        </w:rPr>
        <w:t xml:space="preserve"> na América do Sul</w:t>
      </w:r>
      <w:r w:rsidR="0066257F">
        <w:rPr>
          <w:sz w:val="20"/>
          <w:szCs w:val="20"/>
          <w:lang w:val="pt-BR"/>
        </w:rPr>
        <w:t xml:space="preserve"> e</w:t>
      </w:r>
      <w:r w:rsidRPr="00B9160D">
        <w:rPr>
          <w:sz w:val="20"/>
          <w:szCs w:val="20"/>
          <w:lang w:val="pt-BR"/>
        </w:rPr>
        <w:t xml:space="preserve"> </w:t>
      </w:r>
      <w:r w:rsidR="0066257F">
        <w:rPr>
          <w:sz w:val="20"/>
          <w:szCs w:val="20"/>
          <w:lang w:val="pt-BR"/>
        </w:rPr>
        <w:t>possui</w:t>
      </w:r>
      <w:r w:rsidR="0066257F" w:rsidRPr="00B9160D">
        <w:rPr>
          <w:sz w:val="20"/>
          <w:szCs w:val="20"/>
          <w:lang w:val="pt-BR"/>
        </w:rPr>
        <w:t xml:space="preserve"> </w:t>
      </w:r>
      <w:r w:rsidRPr="00B9160D">
        <w:rPr>
          <w:sz w:val="20"/>
          <w:szCs w:val="20"/>
          <w:lang w:val="pt-BR"/>
        </w:rPr>
        <w:t>87 gêneros</w:t>
      </w:r>
      <w:r w:rsidR="00361E09">
        <w:rPr>
          <w:sz w:val="20"/>
          <w:szCs w:val="20"/>
          <w:lang w:val="pt-BR"/>
        </w:rPr>
        <w:t xml:space="preserve"> </w:t>
      </w:r>
      <w:r w:rsidR="0066257F">
        <w:rPr>
          <w:sz w:val="20"/>
          <w:szCs w:val="20"/>
          <w:lang w:val="pt-BR"/>
        </w:rPr>
        <w:t>de caram</w:t>
      </w:r>
      <w:r w:rsidR="00C529CD">
        <w:rPr>
          <w:sz w:val="20"/>
          <w:szCs w:val="20"/>
          <w:lang w:val="pt-BR"/>
        </w:rPr>
        <w:t>u</w:t>
      </w:r>
      <w:r w:rsidR="0066257F">
        <w:rPr>
          <w:sz w:val="20"/>
          <w:szCs w:val="20"/>
          <w:lang w:val="pt-BR"/>
        </w:rPr>
        <w:t xml:space="preserve">jos arborícolas, </w:t>
      </w:r>
      <w:r w:rsidRPr="00B9160D">
        <w:rPr>
          <w:sz w:val="20"/>
          <w:szCs w:val="20"/>
          <w:lang w:val="pt-BR"/>
        </w:rPr>
        <w:t xml:space="preserve">dentre </w:t>
      </w:r>
      <w:r w:rsidR="002233A7">
        <w:rPr>
          <w:sz w:val="20"/>
          <w:szCs w:val="20"/>
          <w:lang w:val="pt-BR"/>
        </w:rPr>
        <w:t>estes</w:t>
      </w:r>
      <w:r w:rsidRPr="00B9160D">
        <w:rPr>
          <w:sz w:val="20"/>
          <w:szCs w:val="20"/>
          <w:lang w:val="pt-BR"/>
        </w:rPr>
        <w:t xml:space="preserve">, o gênero </w:t>
      </w:r>
      <w:proofErr w:type="spellStart"/>
      <w:r w:rsidRPr="00B9160D">
        <w:rPr>
          <w:i/>
          <w:sz w:val="20"/>
          <w:szCs w:val="20"/>
          <w:lang w:val="pt-BR"/>
        </w:rPr>
        <w:t>Auris</w:t>
      </w:r>
      <w:proofErr w:type="spellEnd"/>
      <w:r w:rsidRPr="00B9160D">
        <w:rPr>
          <w:sz w:val="20"/>
          <w:szCs w:val="20"/>
          <w:lang w:val="pt-BR"/>
        </w:rPr>
        <w:t xml:space="preserve"> (</w:t>
      </w:r>
      <w:proofErr w:type="spellStart"/>
      <w:r w:rsidRPr="00B9160D">
        <w:rPr>
          <w:sz w:val="20"/>
          <w:szCs w:val="20"/>
          <w:lang w:val="pt-BR"/>
        </w:rPr>
        <w:t>Spix</w:t>
      </w:r>
      <w:proofErr w:type="spellEnd"/>
      <w:r w:rsidRPr="00B9160D">
        <w:rPr>
          <w:sz w:val="20"/>
          <w:szCs w:val="20"/>
          <w:lang w:val="pt-BR"/>
        </w:rPr>
        <w:t>, 1827)</w:t>
      </w:r>
      <w:r w:rsidR="002233A7">
        <w:rPr>
          <w:sz w:val="20"/>
          <w:szCs w:val="20"/>
          <w:lang w:val="pt-BR"/>
        </w:rPr>
        <w:t>, o qual</w:t>
      </w:r>
      <w:r w:rsidRPr="00B9160D">
        <w:rPr>
          <w:sz w:val="20"/>
          <w:szCs w:val="20"/>
          <w:lang w:val="pt-BR"/>
        </w:rPr>
        <w:t xml:space="preserve"> apresenta 19 espécies, dentre estas </w:t>
      </w:r>
      <w:proofErr w:type="spellStart"/>
      <w:r w:rsidRPr="00B9160D">
        <w:rPr>
          <w:i/>
          <w:sz w:val="20"/>
          <w:szCs w:val="20"/>
          <w:lang w:val="pt-BR"/>
        </w:rPr>
        <w:t>Auris</w:t>
      </w:r>
      <w:proofErr w:type="spellEnd"/>
      <w:r w:rsidRPr="00B9160D">
        <w:rPr>
          <w:i/>
          <w:sz w:val="20"/>
          <w:szCs w:val="20"/>
          <w:lang w:val="pt-BR"/>
        </w:rPr>
        <w:t xml:space="preserve"> </w:t>
      </w:r>
      <w:proofErr w:type="spellStart"/>
      <w:r w:rsidR="0066257F">
        <w:rPr>
          <w:i/>
          <w:sz w:val="20"/>
          <w:szCs w:val="20"/>
          <w:lang w:val="pt-BR"/>
        </w:rPr>
        <w:t>bilabiata</w:t>
      </w:r>
      <w:proofErr w:type="spellEnd"/>
      <w:r w:rsidR="006E79D4">
        <w:rPr>
          <w:i/>
          <w:sz w:val="20"/>
          <w:szCs w:val="20"/>
          <w:lang w:val="pt-BR"/>
        </w:rPr>
        <w:t xml:space="preserve"> </w:t>
      </w:r>
      <w:r w:rsidR="006E79D4" w:rsidRPr="00B9160D">
        <w:rPr>
          <w:rFonts w:eastAsia="Arial"/>
          <w:color w:val="000000"/>
          <w:sz w:val="20"/>
          <w:szCs w:val="20"/>
          <w:lang w:val="pt-BR"/>
        </w:rPr>
        <w:t>(</w:t>
      </w:r>
      <w:proofErr w:type="spellStart"/>
      <w:r w:rsidR="006E79D4" w:rsidRPr="00B9160D">
        <w:rPr>
          <w:rFonts w:eastAsia="Arial"/>
          <w:color w:val="000000"/>
          <w:sz w:val="20"/>
          <w:szCs w:val="20"/>
          <w:lang w:val="pt-BR"/>
        </w:rPr>
        <w:t>Moricand</w:t>
      </w:r>
      <w:proofErr w:type="spellEnd"/>
      <w:r w:rsidR="006E79D4" w:rsidRPr="00B9160D">
        <w:rPr>
          <w:rFonts w:eastAsia="Arial"/>
          <w:color w:val="000000"/>
          <w:sz w:val="20"/>
          <w:szCs w:val="20"/>
          <w:lang w:val="pt-BR"/>
        </w:rPr>
        <w:t>, 1836)</w:t>
      </w:r>
      <w:r w:rsidRPr="00B9160D">
        <w:rPr>
          <w:sz w:val="20"/>
          <w:szCs w:val="20"/>
          <w:lang w:val="pt-BR"/>
        </w:rPr>
        <w:t xml:space="preserve">, espécie de interesse </w:t>
      </w:r>
      <w:r w:rsidR="002233A7">
        <w:rPr>
          <w:sz w:val="20"/>
          <w:szCs w:val="20"/>
          <w:lang w:val="pt-BR"/>
        </w:rPr>
        <w:t>n</w:t>
      </w:r>
      <w:r w:rsidR="002233A7" w:rsidRPr="00B9160D">
        <w:rPr>
          <w:sz w:val="20"/>
          <w:szCs w:val="20"/>
          <w:lang w:val="pt-BR"/>
        </w:rPr>
        <w:t xml:space="preserve">este </w:t>
      </w:r>
      <w:r w:rsidRPr="00B9160D">
        <w:rPr>
          <w:sz w:val="20"/>
          <w:szCs w:val="20"/>
          <w:lang w:val="pt-BR"/>
        </w:rPr>
        <w:t xml:space="preserve">estudo. A </w:t>
      </w:r>
      <w:r w:rsidR="0066257F">
        <w:rPr>
          <w:sz w:val="20"/>
          <w:szCs w:val="20"/>
          <w:lang w:val="pt-BR"/>
        </w:rPr>
        <w:t>espécie</w:t>
      </w:r>
      <w:r w:rsidRPr="00B9160D">
        <w:rPr>
          <w:sz w:val="20"/>
          <w:szCs w:val="20"/>
          <w:lang w:val="pt-BR"/>
        </w:rPr>
        <w:t xml:space="preserve"> </w:t>
      </w:r>
      <w:r w:rsidR="002233A7">
        <w:rPr>
          <w:sz w:val="20"/>
          <w:szCs w:val="20"/>
          <w:lang w:val="pt-BR"/>
        </w:rPr>
        <w:t xml:space="preserve">apresenta </w:t>
      </w:r>
      <w:proofErr w:type="spellStart"/>
      <w:r w:rsidRPr="00B9160D">
        <w:rPr>
          <w:sz w:val="20"/>
          <w:szCs w:val="20"/>
          <w:lang w:val="pt-BR"/>
        </w:rPr>
        <w:t>rádula</w:t>
      </w:r>
      <w:proofErr w:type="spellEnd"/>
      <w:r w:rsidRPr="00B9160D">
        <w:rPr>
          <w:sz w:val="20"/>
          <w:szCs w:val="20"/>
          <w:lang w:val="pt-BR"/>
        </w:rPr>
        <w:t xml:space="preserve"> com formato semelhante a letra “V” e conchas com cores mais vivas. Diferentemente das demais famílias, os </w:t>
      </w:r>
      <w:proofErr w:type="spellStart"/>
      <w:r w:rsidRPr="00B9160D">
        <w:rPr>
          <w:sz w:val="20"/>
          <w:szCs w:val="20"/>
          <w:lang w:val="pt-BR"/>
        </w:rPr>
        <w:t>bulimulídeos</w:t>
      </w:r>
      <w:proofErr w:type="spellEnd"/>
      <w:r w:rsidRPr="00B9160D">
        <w:rPr>
          <w:sz w:val="20"/>
          <w:szCs w:val="20"/>
          <w:lang w:val="pt-BR"/>
        </w:rPr>
        <w:t xml:space="preserve"> podem passar a maior parte do ciclo de vida nas árvores, além de serem encontrados deslocando-se no chão por curtos períodos de tempo (</w:t>
      </w:r>
      <w:proofErr w:type="spellStart"/>
      <w:r w:rsidRPr="00B9160D">
        <w:rPr>
          <w:sz w:val="20"/>
          <w:szCs w:val="20"/>
          <w:lang w:val="pt-BR"/>
        </w:rPr>
        <w:t>Breure</w:t>
      </w:r>
      <w:proofErr w:type="spellEnd"/>
      <w:r w:rsidRPr="00B9160D">
        <w:rPr>
          <w:sz w:val="20"/>
          <w:szCs w:val="20"/>
          <w:lang w:val="pt-BR"/>
        </w:rPr>
        <w:t xml:space="preserve">, 1973; </w:t>
      </w:r>
      <w:proofErr w:type="spellStart"/>
      <w:r w:rsidRPr="00791685">
        <w:rPr>
          <w:sz w:val="20"/>
          <w:szCs w:val="20"/>
          <w:lang w:val="pt-BR"/>
        </w:rPr>
        <w:t>Des</w:t>
      </w:r>
      <w:r w:rsidR="00C42C9E" w:rsidRPr="00791685">
        <w:rPr>
          <w:sz w:val="20"/>
          <w:szCs w:val="20"/>
          <w:lang w:val="pt-BR"/>
        </w:rPr>
        <w:t>i</w:t>
      </w:r>
      <w:r w:rsidRPr="00791685">
        <w:rPr>
          <w:sz w:val="20"/>
          <w:szCs w:val="20"/>
          <w:lang w:val="pt-BR"/>
        </w:rPr>
        <w:t>ler</w:t>
      </w:r>
      <w:proofErr w:type="spellEnd"/>
      <w:r w:rsidRPr="00791685">
        <w:rPr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2000; </w:t>
      </w:r>
      <w:proofErr w:type="spellStart"/>
      <w:r w:rsidRPr="00B9160D">
        <w:rPr>
          <w:sz w:val="20"/>
          <w:szCs w:val="20"/>
          <w:lang w:val="pt-BR"/>
        </w:rPr>
        <w:t>Molluscabase</w:t>
      </w:r>
      <w:proofErr w:type="spellEnd"/>
      <w:r w:rsidRPr="00B9160D">
        <w:rPr>
          <w:sz w:val="20"/>
          <w:szCs w:val="20"/>
          <w:lang w:val="pt-BR"/>
        </w:rPr>
        <w:t xml:space="preserve">, </w:t>
      </w:r>
      <w:r w:rsidR="0066257F" w:rsidRPr="00B9160D">
        <w:rPr>
          <w:sz w:val="20"/>
          <w:szCs w:val="20"/>
          <w:lang w:val="pt-BR"/>
        </w:rPr>
        <w:t>202</w:t>
      </w:r>
      <w:r w:rsidR="0066257F">
        <w:rPr>
          <w:sz w:val="20"/>
          <w:szCs w:val="20"/>
          <w:lang w:val="pt-BR"/>
        </w:rPr>
        <w:t>3</w:t>
      </w:r>
      <w:r w:rsidRPr="00B9160D">
        <w:rPr>
          <w:sz w:val="20"/>
          <w:szCs w:val="20"/>
          <w:lang w:val="pt-BR"/>
        </w:rPr>
        <w:t xml:space="preserve">). </w:t>
      </w:r>
    </w:p>
    <w:p w14:paraId="0A91878D" w14:textId="77777777" w:rsidR="00C061CE" w:rsidRPr="00B9160D" w:rsidRDefault="00B36EC3" w:rsidP="005E69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sz w:val="20"/>
          <w:szCs w:val="20"/>
          <w:lang w:val="pt-BR"/>
        </w:rPr>
      </w:pPr>
      <w:r w:rsidRPr="00B9160D">
        <w:rPr>
          <w:rFonts w:eastAsia="Arial"/>
          <w:color w:val="000000"/>
          <w:sz w:val="20"/>
          <w:szCs w:val="20"/>
          <w:lang w:val="pt-BR"/>
        </w:rPr>
        <w:t xml:space="preserve">O objetivo deste estudo </w:t>
      </w:r>
      <w:r w:rsidR="006E79D4">
        <w:rPr>
          <w:rFonts w:eastAsia="Arial"/>
          <w:color w:val="000000"/>
          <w:sz w:val="20"/>
          <w:szCs w:val="20"/>
          <w:lang w:val="pt-BR"/>
        </w:rPr>
        <w:t>é</w:t>
      </w:r>
      <w:r w:rsidR="006E79D4" w:rsidRPr="00B9160D">
        <w:rPr>
          <w:rFonts w:eastAsia="Arial"/>
          <w:color w:val="000000"/>
          <w:sz w:val="20"/>
          <w:szCs w:val="20"/>
          <w:lang w:val="pt-BR"/>
        </w:rPr>
        <w:t xml:space="preserve"> 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caracterizar morfologicamente a espécie </w:t>
      </w:r>
      <w:proofErr w:type="spellStart"/>
      <w:r w:rsidR="00E93679" w:rsidRPr="00FA7149">
        <w:rPr>
          <w:i/>
          <w:sz w:val="20"/>
          <w:szCs w:val="20"/>
          <w:lang w:val="pt-BR"/>
        </w:rPr>
        <w:t>A</w:t>
      </w:r>
      <w:r w:rsidR="00E93679">
        <w:rPr>
          <w:i/>
          <w:sz w:val="20"/>
          <w:szCs w:val="20"/>
          <w:lang w:val="pt-BR"/>
        </w:rPr>
        <w:t>uris</w:t>
      </w:r>
      <w:proofErr w:type="spellEnd"/>
      <w:r w:rsidR="00E93679" w:rsidRPr="00FA7149">
        <w:rPr>
          <w:i/>
          <w:sz w:val="20"/>
          <w:szCs w:val="20"/>
          <w:lang w:val="pt-BR"/>
        </w:rPr>
        <w:t xml:space="preserve"> </w:t>
      </w:r>
      <w:proofErr w:type="spellStart"/>
      <w:r w:rsidR="00E93679" w:rsidRPr="00FA7149">
        <w:rPr>
          <w:i/>
          <w:sz w:val="20"/>
          <w:szCs w:val="20"/>
          <w:lang w:val="pt-BR"/>
        </w:rPr>
        <w:t>bilabiata</w:t>
      </w:r>
      <w:proofErr w:type="spellEnd"/>
      <w:r w:rsidR="006E79D4">
        <w:rPr>
          <w:rFonts w:eastAsia="Arial"/>
          <w:color w:val="000000"/>
          <w:sz w:val="20"/>
          <w:szCs w:val="20"/>
          <w:lang w:val="pt-BR"/>
        </w:rPr>
        <w:t>,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descrevendo seu comportamento</w:t>
      </w:r>
      <w:r w:rsidRPr="00B9160D">
        <w:rPr>
          <w:sz w:val="20"/>
          <w:szCs w:val="20"/>
          <w:lang w:val="pt-BR"/>
        </w:rPr>
        <w:t xml:space="preserve"> e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seu habitat na região de Icaraí do 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Ranulfo</w:t>
      </w:r>
      <w:proofErr w:type="spellEnd"/>
      <w:r w:rsidRPr="00B9160D">
        <w:rPr>
          <w:rFonts w:eastAsia="Arial"/>
          <w:color w:val="000000"/>
          <w:sz w:val="20"/>
          <w:szCs w:val="20"/>
          <w:lang w:val="pt-BR"/>
        </w:rPr>
        <w:t xml:space="preserve">, povoado pertencente a Nova Canaã, Bahia. Embora existam </w:t>
      </w:r>
      <w:r w:rsidR="002233A7">
        <w:rPr>
          <w:rFonts w:eastAsia="Arial"/>
          <w:color w:val="000000"/>
          <w:sz w:val="20"/>
          <w:szCs w:val="20"/>
          <w:lang w:val="pt-BR"/>
        </w:rPr>
        <w:t xml:space="preserve">alguns </w:t>
      </w:r>
      <w:r w:rsidRPr="00B9160D">
        <w:rPr>
          <w:rFonts w:eastAsia="Arial"/>
          <w:color w:val="000000"/>
          <w:sz w:val="20"/>
          <w:szCs w:val="20"/>
          <w:lang w:val="pt-BR"/>
        </w:rPr>
        <w:t>trabalhos</w:t>
      </w:r>
      <w:r w:rsidR="002233A7">
        <w:rPr>
          <w:rFonts w:eastAsia="Arial"/>
          <w:color w:val="000000"/>
          <w:sz w:val="20"/>
          <w:szCs w:val="20"/>
          <w:lang w:val="pt-BR"/>
        </w:rPr>
        <w:t xml:space="preserve"> (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Breure</w:t>
      </w:r>
      <w:proofErr w:type="spellEnd"/>
      <w:r w:rsidRPr="00B9160D">
        <w:rPr>
          <w:rFonts w:eastAsia="Arial"/>
          <w:color w:val="000000"/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1973; 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Hupé</w:t>
      </w:r>
      <w:proofErr w:type="spellEnd"/>
      <w:r w:rsidRPr="00B9160D">
        <w:rPr>
          <w:rFonts w:eastAsia="Arial"/>
          <w:color w:val="000000"/>
          <w:sz w:val="20"/>
          <w:szCs w:val="20"/>
          <w:lang w:val="pt-BR"/>
        </w:rPr>
        <w:t>, 1</w:t>
      </w:r>
      <w:r w:rsidRPr="00B9160D">
        <w:rPr>
          <w:sz w:val="20"/>
          <w:szCs w:val="20"/>
          <w:lang w:val="pt-BR"/>
        </w:rPr>
        <w:t>857;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Jurberg</w:t>
      </w:r>
      <w:proofErr w:type="spellEnd"/>
      <w:r w:rsidRPr="00B9160D">
        <w:rPr>
          <w:sz w:val="20"/>
          <w:szCs w:val="20"/>
          <w:lang w:val="pt-BR"/>
        </w:rPr>
        <w:t xml:space="preserve">, 1964; </w:t>
      </w:r>
      <w:proofErr w:type="spellStart"/>
      <w:r w:rsidRPr="00B9160D">
        <w:rPr>
          <w:sz w:val="20"/>
          <w:szCs w:val="20"/>
          <w:lang w:val="pt-BR"/>
        </w:rPr>
        <w:t>Pilsbry</w:t>
      </w:r>
      <w:proofErr w:type="spellEnd"/>
      <w:r w:rsidRPr="00B9160D">
        <w:rPr>
          <w:sz w:val="20"/>
          <w:szCs w:val="20"/>
          <w:lang w:val="pt-BR"/>
        </w:rPr>
        <w:t>, 1895-1986;</w:t>
      </w:r>
      <w:r w:rsidR="00E93679">
        <w:rPr>
          <w:sz w:val="20"/>
          <w:szCs w:val="20"/>
          <w:lang w:val="pt-BR"/>
        </w:rPr>
        <w:t xml:space="preserve"> Teodoro</w:t>
      </w:r>
      <w:r w:rsidR="002233A7">
        <w:rPr>
          <w:sz w:val="20"/>
          <w:szCs w:val="20"/>
          <w:lang w:val="pt-BR"/>
        </w:rPr>
        <w:t xml:space="preserve"> </w:t>
      </w:r>
      <w:r w:rsidR="00DF46D5">
        <w:rPr>
          <w:sz w:val="20"/>
          <w:szCs w:val="20"/>
          <w:lang w:val="pt-BR"/>
        </w:rPr>
        <w:t xml:space="preserve">et </w:t>
      </w:r>
      <w:r w:rsidRPr="00B9160D">
        <w:rPr>
          <w:sz w:val="20"/>
          <w:szCs w:val="20"/>
          <w:lang w:val="pt-BR"/>
        </w:rPr>
        <w:t>al., 2014</w:t>
      </w:r>
      <w:r w:rsidR="002233A7">
        <w:rPr>
          <w:sz w:val="20"/>
          <w:szCs w:val="20"/>
          <w:lang w:val="pt-BR"/>
        </w:rPr>
        <w:t xml:space="preserve">) sobre </w:t>
      </w:r>
      <w:r w:rsidR="00E93679">
        <w:rPr>
          <w:sz w:val="20"/>
          <w:szCs w:val="20"/>
          <w:lang w:val="pt-BR"/>
        </w:rPr>
        <w:t>est</w:t>
      </w:r>
      <w:r w:rsidR="002233A7">
        <w:rPr>
          <w:sz w:val="20"/>
          <w:szCs w:val="20"/>
          <w:lang w:val="pt-BR"/>
        </w:rPr>
        <w:t>a espécie</w:t>
      </w:r>
      <w:r w:rsidRPr="00B9160D">
        <w:rPr>
          <w:sz w:val="20"/>
          <w:szCs w:val="20"/>
          <w:lang w:val="pt-BR"/>
        </w:rPr>
        <w:t xml:space="preserve">, </w:t>
      </w:r>
      <w:r w:rsidR="002233A7">
        <w:rPr>
          <w:sz w:val="20"/>
          <w:szCs w:val="20"/>
          <w:lang w:val="pt-BR"/>
        </w:rPr>
        <w:t xml:space="preserve">pode-se afirmar que </w:t>
      </w:r>
      <w:r w:rsidRPr="00B9160D">
        <w:rPr>
          <w:sz w:val="20"/>
          <w:szCs w:val="20"/>
          <w:lang w:val="pt-BR"/>
        </w:rPr>
        <w:t xml:space="preserve">ainda </w:t>
      </w:r>
      <w:r w:rsidR="002233A7">
        <w:rPr>
          <w:sz w:val="20"/>
          <w:szCs w:val="20"/>
          <w:lang w:val="pt-BR"/>
        </w:rPr>
        <w:t>há</w:t>
      </w:r>
      <w:r w:rsidRPr="00B9160D">
        <w:rPr>
          <w:sz w:val="20"/>
          <w:szCs w:val="20"/>
          <w:lang w:val="pt-BR"/>
        </w:rPr>
        <w:t xml:space="preserve"> pouco</w:t>
      </w:r>
      <w:r w:rsidR="002233A7">
        <w:rPr>
          <w:sz w:val="20"/>
          <w:szCs w:val="20"/>
          <w:lang w:val="pt-BR"/>
        </w:rPr>
        <w:t>s</w:t>
      </w:r>
      <w:r w:rsidRPr="00B9160D">
        <w:rPr>
          <w:sz w:val="20"/>
          <w:szCs w:val="20"/>
          <w:lang w:val="pt-BR"/>
        </w:rPr>
        <w:t xml:space="preserve"> </w:t>
      </w:r>
      <w:r w:rsidR="002233A7" w:rsidRPr="00B9160D">
        <w:rPr>
          <w:sz w:val="20"/>
          <w:szCs w:val="20"/>
          <w:lang w:val="pt-BR"/>
        </w:rPr>
        <w:t>estud</w:t>
      </w:r>
      <w:r w:rsidR="002233A7">
        <w:rPr>
          <w:sz w:val="20"/>
          <w:szCs w:val="20"/>
          <w:lang w:val="pt-BR"/>
        </w:rPr>
        <w:t>os, existindo</w:t>
      </w:r>
      <w:r w:rsidRPr="00B9160D">
        <w:rPr>
          <w:sz w:val="20"/>
          <w:szCs w:val="20"/>
          <w:lang w:val="pt-BR"/>
        </w:rPr>
        <w:t xml:space="preserve"> lacunas sobre aspectos da morfologia, comportamento e parasitologia</w:t>
      </w:r>
      <w:r w:rsidR="002233A7">
        <w:rPr>
          <w:sz w:val="20"/>
          <w:szCs w:val="20"/>
          <w:lang w:val="pt-BR"/>
        </w:rPr>
        <w:t>. O presente estudo</w:t>
      </w:r>
      <w:r w:rsidRPr="00B9160D">
        <w:rPr>
          <w:sz w:val="20"/>
          <w:szCs w:val="20"/>
          <w:lang w:val="pt-BR"/>
        </w:rPr>
        <w:t xml:space="preserve"> pode</w:t>
      </w:r>
      <w:r w:rsidR="002233A7">
        <w:rPr>
          <w:sz w:val="20"/>
          <w:szCs w:val="20"/>
          <w:lang w:val="pt-BR"/>
        </w:rPr>
        <w:t>rá</w:t>
      </w:r>
      <w:r w:rsidRPr="00B9160D">
        <w:rPr>
          <w:sz w:val="20"/>
          <w:szCs w:val="20"/>
          <w:lang w:val="pt-BR"/>
        </w:rPr>
        <w:t xml:space="preserve"> contribuir para pesquisas nas áreas da saúde, ecologia, genética molecular e taxonomia</w:t>
      </w:r>
      <w:r w:rsidR="00A2165E">
        <w:rPr>
          <w:sz w:val="20"/>
          <w:szCs w:val="20"/>
          <w:lang w:val="pt-BR"/>
        </w:rPr>
        <w:t xml:space="preserve">, além de ajudar ampliar o conhecimento para a conservação da espécie </w:t>
      </w:r>
      <w:r w:rsidR="00A2165E" w:rsidRPr="005E6903">
        <w:rPr>
          <w:i/>
          <w:sz w:val="20"/>
          <w:szCs w:val="20"/>
          <w:lang w:val="pt-BR"/>
        </w:rPr>
        <w:t xml:space="preserve">A. </w:t>
      </w:r>
      <w:proofErr w:type="spellStart"/>
      <w:r w:rsidR="00A2165E" w:rsidRPr="005E6903">
        <w:rPr>
          <w:i/>
          <w:sz w:val="20"/>
          <w:szCs w:val="20"/>
          <w:lang w:val="pt-BR"/>
        </w:rPr>
        <w:t>bilabiata</w:t>
      </w:r>
      <w:proofErr w:type="spellEnd"/>
      <w:r w:rsidRPr="00B9160D">
        <w:rPr>
          <w:sz w:val="20"/>
          <w:szCs w:val="20"/>
          <w:lang w:val="pt-BR"/>
        </w:rPr>
        <w:t>.</w:t>
      </w:r>
    </w:p>
    <w:p w14:paraId="0C09E6BF" w14:textId="77777777" w:rsidR="00C061CE" w:rsidRPr="00B9160D" w:rsidRDefault="00C061CE">
      <w:pPr>
        <w:spacing w:line="240" w:lineRule="auto"/>
        <w:jc w:val="both"/>
        <w:rPr>
          <w:sz w:val="20"/>
          <w:szCs w:val="20"/>
          <w:lang w:val="pt-BR"/>
        </w:rPr>
      </w:pPr>
    </w:p>
    <w:p w14:paraId="72E5E70B" w14:textId="77777777" w:rsidR="00C061CE" w:rsidRPr="00B9160D" w:rsidRDefault="00B36EC3">
      <w:pPr>
        <w:spacing w:line="240" w:lineRule="auto"/>
        <w:jc w:val="both"/>
        <w:rPr>
          <w:b/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t>MATERIAL E MÉTODOS</w:t>
      </w:r>
    </w:p>
    <w:p w14:paraId="78DD7549" w14:textId="77777777" w:rsidR="00C061CE" w:rsidRPr="00B9160D" w:rsidRDefault="00B36EC3" w:rsidP="005E6903">
      <w:pPr>
        <w:spacing w:line="240" w:lineRule="auto"/>
        <w:ind w:firstLine="567"/>
        <w:jc w:val="both"/>
        <w:rPr>
          <w:color w:val="000000"/>
          <w:sz w:val="20"/>
          <w:szCs w:val="20"/>
          <w:lang w:val="pt-BR" w:eastAsia="zh-CN"/>
        </w:rPr>
      </w:pPr>
      <w:r w:rsidRPr="00B9160D">
        <w:rPr>
          <w:color w:val="000000"/>
          <w:sz w:val="20"/>
          <w:szCs w:val="20"/>
          <w:lang w:val="pt-BR"/>
        </w:rPr>
        <w:t xml:space="preserve">O reconhecimento da área de estudo no povoado de Icaraí do </w:t>
      </w:r>
      <w:proofErr w:type="spellStart"/>
      <w:r w:rsidRPr="00B9160D">
        <w:rPr>
          <w:color w:val="000000"/>
          <w:sz w:val="20"/>
          <w:szCs w:val="20"/>
          <w:lang w:val="pt-BR"/>
        </w:rPr>
        <w:t>Ranulfo</w:t>
      </w:r>
      <w:proofErr w:type="spellEnd"/>
      <w:r w:rsidRPr="00B9160D">
        <w:rPr>
          <w:color w:val="000000"/>
          <w:sz w:val="20"/>
          <w:szCs w:val="20"/>
          <w:lang w:val="pt-BR"/>
        </w:rPr>
        <w:t xml:space="preserve">, distrito de Nova Canaã-BA, ocorreu </w:t>
      </w:r>
      <w:r w:rsidRPr="00B9160D">
        <w:rPr>
          <w:sz w:val="20"/>
          <w:szCs w:val="20"/>
          <w:lang w:val="pt-BR"/>
        </w:rPr>
        <w:t>em outubro de</w:t>
      </w:r>
      <w:r w:rsidRPr="00B9160D">
        <w:rPr>
          <w:color w:val="000000"/>
          <w:sz w:val="20"/>
          <w:szCs w:val="20"/>
          <w:lang w:val="pt-BR"/>
        </w:rPr>
        <w:t xml:space="preserve"> 2019, </w:t>
      </w:r>
      <w:r w:rsidR="006E79D4">
        <w:rPr>
          <w:color w:val="000000"/>
          <w:sz w:val="20"/>
          <w:szCs w:val="20"/>
          <w:lang w:val="pt-BR"/>
        </w:rPr>
        <w:t>constat</w:t>
      </w:r>
      <w:r w:rsidR="00A2165E">
        <w:rPr>
          <w:color w:val="000000"/>
          <w:sz w:val="20"/>
          <w:szCs w:val="20"/>
          <w:lang w:val="pt-BR"/>
        </w:rPr>
        <w:t>ando-se</w:t>
      </w:r>
      <w:r w:rsidRPr="00B9160D">
        <w:rPr>
          <w:color w:val="000000"/>
          <w:sz w:val="20"/>
          <w:szCs w:val="20"/>
          <w:lang w:val="pt-BR"/>
        </w:rPr>
        <w:t xml:space="preserve"> a presença d</w:t>
      </w:r>
      <w:r w:rsidRPr="00B9160D">
        <w:rPr>
          <w:sz w:val="20"/>
          <w:szCs w:val="20"/>
          <w:lang w:val="pt-BR"/>
        </w:rPr>
        <w:t xml:space="preserve">e gastrópodes da espécie </w:t>
      </w:r>
      <w:r w:rsidRPr="00B9160D">
        <w:rPr>
          <w:i/>
          <w:sz w:val="20"/>
          <w:szCs w:val="20"/>
          <w:lang w:val="pt-BR"/>
        </w:rPr>
        <w:t>A</w:t>
      </w:r>
      <w:r w:rsidR="00113B43">
        <w:rPr>
          <w:i/>
          <w:sz w:val="20"/>
          <w:szCs w:val="20"/>
          <w:lang w:val="pt-BR"/>
        </w:rPr>
        <w:t>.</w:t>
      </w:r>
      <w:r w:rsidRPr="00B9160D">
        <w:rPr>
          <w:i/>
          <w:sz w:val="20"/>
          <w:szCs w:val="20"/>
          <w:lang w:val="pt-BR"/>
        </w:rPr>
        <w:t xml:space="preserve"> </w:t>
      </w:r>
      <w:proofErr w:type="spellStart"/>
      <w:r w:rsidRPr="00B9160D">
        <w:rPr>
          <w:i/>
          <w:sz w:val="20"/>
          <w:szCs w:val="20"/>
          <w:lang w:val="pt-BR"/>
        </w:rPr>
        <w:t>bilabiata</w:t>
      </w:r>
      <w:proofErr w:type="spellEnd"/>
      <w:r w:rsidRPr="00B9160D">
        <w:rPr>
          <w:sz w:val="20"/>
          <w:szCs w:val="20"/>
          <w:lang w:val="pt-BR"/>
        </w:rPr>
        <w:t xml:space="preserve">. </w:t>
      </w:r>
      <w:r w:rsidR="006E79D4">
        <w:rPr>
          <w:sz w:val="20"/>
          <w:szCs w:val="20"/>
          <w:lang w:val="pt-BR"/>
        </w:rPr>
        <w:t xml:space="preserve">A princípio </w:t>
      </w:r>
      <w:r w:rsidR="00A2165E">
        <w:rPr>
          <w:sz w:val="20"/>
          <w:szCs w:val="20"/>
          <w:lang w:val="pt-BR"/>
        </w:rPr>
        <w:t xml:space="preserve">realizou-se </w:t>
      </w:r>
      <w:r w:rsidR="006E79D4">
        <w:rPr>
          <w:sz w:val="20"/>
          <w:szCs w:val="20"/>
          <w:lang w:val="pt-BR"/>
        </w:rPr>
        <w:t>observaç</w:t>
      </w:r>
      <w:r w:rsidR="00A2165E">
        <w:rPr>
          <w:sz w:val="20"/>
          <w:szCs w:val="20"/>
          <w:lang w:val="pt-BR"/>
        </w:rPr>
        <w:t>ões</w:t>
      </w:r>
      <w:r w:rsidR="006E79D4">
        <w:rPr>
          <w:sz w:val="20"/>
          <w:szCs w:val="20"/>
          <w:lang w:val="pt-BR"/>
        </w:rPr>
        <w:t xml:space="preserve"> dos indivíduos no habitat natural, que duraram cerca de sete dias</w:t>
      </w:r>
      <w:r w:rsidR="00A2165E">
        <w:rPr>
          <w:sz w:val="20"/>
          <w:szCs w:val="20"/>
          <w:lang w:val="pt-BR"/>
        </w:rPr>
        <w:t>,</w:t>
      </w:r>
      <w:r w:rsidR="006E79D4">
        <w:rPr>
          <w:sz w:val="20"/>
          <w:szCs w:val="20"/>
          <w:lang w:val="pt-BR"/>
        </w:rPr>
        <w:t xml:space="preserve"> em </w:t>
      </w:r>
      <w:r w:rsidR="006E79D4" w:rsidRPr="00B9160D">
        <w:rPr>
          <w:sz w:val="20"/>
          <w:szCs w:val="20"/>
          <w:lang w:val="pt-BR"/>
        </w:rPr>
        <w:t>horários escolhidos aleatoriamente entre manhã, tarde e noite</w:t>
      </w:r>
      <w:r w:rsidR="00A2165E">
        <w:rPr>
          <w:sz w:val="20"/>
          <w:szCs w:val="20"/>
          <w:lang w:val="pt-BR"/>
        </w:rPr>
        <w:t>, com duração aproximada de</w:t>
      </w:r>
      <w:r w:rsidR="006E79D4">
        <w:rPr>
          <w:sz w:val="20"/>
          <w:szCs w:val="20"/>
          <w:lang w:val="pt-BR"/>
        </w:rPr>
        <w:t xml:space="preserve"> 20 minutos</w:t>
      </w:r>
      <w:r w:rsidR="00A2165E">
        <w:rPr>
          <w:sz w:val="20"/>
          <w:szCs w:val="20"/>
          <w:lang w:val="pt-BR"/>
        </w:rPr>
        <w:t xml:space="preserve"> cada</w:t>
      </w:r>
      <w:r w:rsidR="006E79D4">
        <w:rPr>
          <w:sz w:val="20"/>
          <w:szCs w:val="20"/>
          <w:lang w:val="pt-BR"/>
        </w:rPr>
        <w:t>. Após as observações houve a catação dos espécimes com luvas de látex, sendo coletados cerca de 25 caramujos no dia 15/02/2020</w:t>
      </w:r>
      <w:r w:rsidR="005C1B8C">
        <w:rPr>
          <w:sz w:val="20"/>
          <w:szCs w:val="20"/>
          <w:lang w:val="pt-BR"/>
        </w:rPr>
        <w:t>,</w:t>
      </w:r>
      <w:r w:rsidR="006E79D4">
        <w:rPr>
          <w:sz w:val="20"/>
          <w:szCs w:val="20"/>
          <w:lang w:val="pt-BR"/>
        </w:rPr>
        <w:t xml:space="preserve"> na localidade de estudo, </w:t>
      </w:r>
      <w:r w:rsidR="009E2286">
        <w:rPr>
          <w:sz w:val="20"/>
          <w:szCs w:val="20"/>
          <w:lang w:val="pt-BR"/>
        </w:rPr>
        <w:t xml:space="preserve">e </w:t>
      </w:r>
      <w:r w:rsidR="006E79D4">
        <w:rPr>
          <w:sz w:val="20"/>
          <w:szCs w:val="20"/>
          <w:lang w:val="pt-BR"/>
        </w:rPr>
        <w:t xml:space="preserve">acondicionados em uma vasilha plástica perfurada, com tampa. </w:t>
      </w:r>
      <w:r w:rsidR="004B7ACD">
        <w:rPr>
          <w:sz w:val="20"/>
          <w:szCs w:val="20"/>
          <w:lang w:val="pt-BR"/>
        </w:rPr>
        <w:t>O</w:t>
      </w:r>
      <w:r w:rsidRPr="00B9160D">
        <w:rPr>
          <w:color w:val="000000"/>
          <w:sz w:val="20"/>
          <w:szCs w:val="20"/>
          <w:lang w:val="pt-BR"/>
        </w:rPr>
        <w:t xml:space="preserve">s caramujos foram transportados para o Laboratório de Zoologia I </w:t>
      </w:r>
      <w:r w:rsidR="00DF46D5">
        <w:rPr>
          <w:color w:val="000000"/>
          <w:sz w:val="20"/>
          <w:szCs w:val="20"/>
          <w:lang w:val="pt-BR"/>
        </w:rPr>
        <w:t>(</w:t>
      </w:r>
      <w:proofErr w:type="spellStart"/>
      <w:r w:rsidR="00DF46D5">
        <w:rPr>
          <w:color w:val="000000"/>
          <w:sz w:val="20"/>
          <w:szCs w:val="20"/>
          <w:lang w:val="pt-BR"/>
        </w:rPr>
        <w:t>Labzoo</w:t>
      </w:r>
      <w:proofErr w:type="spellEnd"/>
      <w:r w:rsidR="00DF46D5">
        <w:rPr>
          <w:color w:val="000000"/>
          <w:sz w:val="20"/>
          <w:szCs w:val="20"/>
          <w:lang w:val="pt-BR"/>
        </w:rPr>
        <w:t xml:space="preserve"> 1) </w:t>
      </w:r>
      <w:r w:rsidRPr="00B9160D">
        <w:rPr>
          <w:color w:val="000000"/>
          <w:sz w:val="20"/>
          <w:szCs w:val="20"/>
          <w:lang w:val="pt-BR"/>
        </w:rPr>
        <w:t xml:space="preserve">da UESB, </w:t>
      </w:r>
      <w:r w:rsidRPr="00B9160D">
        <w:rPr>
          <w:i/>
          <w:color w:val="000000"/>
          <w:sz w:val="20"/>
          <w:szCs w:val="20"/>
          <w:lang w:val="pt-BR"/>
        </w:rPr>
        <w:t xml:space="preserve">Campus </w:t>
      </w:r>
      <w:r w:rsidRPr="00B9160D">
        <w:rPr>
          <w:color w:val="000000"/>
          <w:sz w:val="20"/>
          <w:szCs w:val="20"/>
          <w:lang w:val="pt-BR"/>
        </w:rPr>
        <w:t xml:space="preserve">Vitória da Conquista, Bahia, e colocados em um </w:t>
      </w:r>
      <w:proofErr w:type="spellStart"/>
      <w:r w:rsidRPr="00B9160D">
        <w:rPr>
          <w:color w:val="000000"/>
          <w:sz w:val="20"/>
          <w:szCs w:val="20"/>
          <w:lang w:val="pt-BR"/>
        </w:rPr>
        <w:t>terrário</w:t>
      </w:r>
      <w:proofErr w:type="spellEnd"/>
      <w:r w:rsidRPr="00B9160D">
        <w:rPr>
          <w:color w:val="000000"/>
          <w:sz w:val="20"/>
          <w:szCs w:val="20"/>
          <w:lang w:val="pt-BR"/>
        </w:rPr>
        <w:t xml:space="preserve"> de 29 cm de comprimento, 14 cm de largura e 22 cm de altura. </w:t>
      </w:r>
      <w:r w:rsidR="004B7ACD">
        <w:rPr>
          <w:sz w:val="20"/>
          <w:szCs w:val="20"/>
          <w:lang w:val="pt-BR"/>
        </w:rPr>
        <w:t>A</w:t>
      </w:r>
      <w:r w:rsidRPr="00B9160D">
        <w:rPr>
          <w:sz w:val="20"/>
          <w:szCs w:val="20"/>
          <w:lang w:val="pt-BR"/>
        </w:rPr>
        <w:t xml:space="preserve">s observações do comportamento foram registradas e qualificadas com o auxílio de um </w:t>
      </w:r>
      <w:proofErr w:type="spellStart"/>
      <w:r w:rsidRPr="00B9160D">
        <w:rPr>
          <w:sz w:val="20"/>
          <w:szCs w:val="20"/>
          <w:lang w:val="pt-BR"/>
        </w:rPr>
        <w:t>etograma</w:t>
      </w:r>
      <w:proofErr w:type="spellEnd"/>
      <w:r w:rsidRPr="00B9160D">
        <w:rPr>
          <w:sz w:val="20"/>
          <w:szCs w:val="20"/>
          <w:lang w:val="pt-BR"/>
        </w:rPr>
        <w:t xml:space="preserve"> básico</w:t>
      </w:r>
      <w:r w:rsidR="004B7ACD">
        <w:rPr>
          <w:sz w:val="20"/>
          <w:szCs w:val="20"/>
          <w:lang w:val="pt-BR"/>
        </w:rPr>
        <w:t xml:space="preserve"> (Figura 1)</w:t>
      </w:r>
      <w:r w:rsidR="00A01468">
        <w:rPr>
          <w:sz w:val="20"/>
          <w:szCs w:val="20"/>
          <w:lang w:val="pt-BR"/>
        </w:rPr>
        <w:t>. T</w:t>
      </w:r>
      <w:r w:rsidRPr="00B9160D">
        <w:rPr>
          <w:sz w:val="20"/>
          <w:szCs w:val="20"/>
          <w:lang w:val="pt-BR"/>
        </w:rPr>
        <w:t xml:space="preserve">ambém foi utilizado um </w:t>
      </w:r>
      <w:proofErr w:type="spellStart"/>
      <w:r w:rsidRPr="00B9160D">
        <w:rPr>
          <w:sz w:val="20"/>
          <w:szCs w:val="20"/>
          <w:lang w:val="pt-BR"/>
        </w:rPr>
        <w:t>termo-higrômetro</w:t>
      </w:r>
      <w:proofErr w:type="spellEnd"/>
      <w:r w:rsidRPr="00B9160D">
        <w:rPr>
          <w:sz w:val="20"/>
          <w:szCs w:val="20"/>
          <w:lang w:val="pt-BR"/>
        </w:rPr>
        <w:t xml:space="preserve"> para a medição da umidade e temperatura do ar</w:t>
      </w:r>
      <w:r w:rsidR="004B7ACD">
        <w:rPr>
          <w:rFonts w:hint="eastAsia"/>
          <w:sz w:val="20"/>
          <w:szCs w:val="20"/>
          <w:lang w:val="pt-BR" w:eastAsia="zh-CN"/>
        </w:rPr>
        <w:t>.</w:t>
      </w:r>
      <w:r w:rsidR="004B7ACD">
        <w:rPr>
          <w:sz w:val="20"/>
          <w:szCs w:val="20"/>
          <w:lang w:val="pt-BR"/>
        </w:rPr>
        <w:t xml:space="preserve"> </w:t>
      </w:r>
      <w:r w:rsidRPr="00B9160D">
        <w:rPr>
          <w:color w:val="000000"/>
          <w:sz w:val="20"/>
          <w:szCs w:val="20"/>
          <w:lang w:val="pt-BR"/>
        </w:rPr>
        <w:t>Os dados morfológicos foram aferidos com o auxílio de régua e paquímetro</w:t>
      </w:r>
      <w:r w:rsidR="004B7ACD">
        <w:rPr>
          <w:color w:val="000000"/>
          <w:sz w:val="20"/>
          <w:szCs w:val="20"/>
          <w:lang w:val="pt-BR"/>
        </w:rPr>
        <w:t>.</w:t>
      </w:r>
      <w:r w:rsidRPr="00B9160D">
        <w:rPr>
          <w:color w:val="000000"/>
          <w:sz w:val="20"/>
          <w:szCs w:val="20"/>
          <w:lang w:val="pt-BR"/>
        </w:rPr>
        <w:t xml:space="preserve"> </w:t>
      </w:r>
    </w:p>
    <w:p w14:paraId="62E9637C" w14:textId="77777777" w:rsidR="004B7ACD" w:rsidRPr="00B9160D" w:rsidRDefault="004B7ACD" w:rsidP="001E1EA8">
      <w:pPr>
        <w:spacing w:line="240" w:lineRule="auto"/>
        <w:ind w:firstLine="720"/>
        <w:jc w:val="both"/>
        <w:rPr>
          <w:color w:val="000000"/>
          <w:sz w:val="20"/>
          <w:szCs w:val="20"/>
          <w:lang w:val="pt-BR" w:eastAsia="zh-CN"/>
        </w:rPr>
      </w:pPr>
    </w:p>
    <w:p w14:paraId="2E9A7087" w14:textId="77777777" w:rsidR="00C061CE" w:rsidRDefault="00BB725E">
      <w:pPr>
        <w:spacing w:line="240" w:lineRule="auto"/>
        <w:jc w:val="both"/>
        <w:rPr>
          <w:sz w:val="20"/>
          <w:szCs w:val="20"/>
        </w:rPr>
      </w:pPr>
      <w:r w:rsidRPr="006B341F">
        <w:rPr>
          <w:noProof/>
          <w:sz w:val="20"/>
          <w:szCs w:val="20"/>
          <w:lang w:val="pt-BR"/>
        </w:rPr>
        <w:drawing>
          <wp:inline distT="0" distB="0" distL="0" distR="0" wp14:anchorId="237C314F" wp14:editId="6E7C687B">
            <wp:extent cx="6074410" cy="1098550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" t="30779" r="24419" b="4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BB4C5" w14:textId="77777777" w:rsidR="00C061CE" w:rsidRPr="00B9160D" w:rsidRDefault="004B7ACD">
      <w:pPr>
        <w:spacing w:line="240" w:lineRule="auto"/>
        <w:jc w:val="both"/>
        <w:rPr>
          <w:sz w:val="20"/>
          <w:szCs w:val="20"/>
          <w:lang w:val="pt-BR" w:eastAsia="zh-CN"/>
        </w:rPr>
      </w:pPr>
      <w:r>
        <w:rPr>
          <w:sz w:val="20"/>
          <w:szCs w:val="20"/>
          <w:lang w:val="pt-BR" w:eastAsia="zh-CN"/>
        </w:rPr>
        <w:t>Figura 01</w:t>
      </w:r>
      <w:r w:rsidR="00D33EC9">
        <w:rPr>
          <w:sz w:val="20"/>
          <w:szCs w:val="20"/>
          <w:lang w:val="pt-BR" w:eastAsia="zh-CN"/>
        </w:rPr>
        <w:t xml:space="preserve">. </w:t>
      </w:r>
      <w:proofErr w:type="spellStart"/>
      <w:r>
        <w:rPr>
          <w:sz w:val="20"/>
          <w:szCs w:val="20"/>
          <w:lang w:val="pt-BR" w:eastAsia="zh-CN"/>
        </w:rPr>
        <w:t>Etograma</w:t>
      </w:r>
      <w:proofErr w:type="spellEnd"/>
      <w:r>
        <w:rPr>
          <w:sz w:val="20"/>
          <w:szCs w:val="20"/>
          <w:lang w:val="pt-BR" w:eastAsia="zh-CN"/>
        </w:rPr>
        <w:t xml:space="preserve"> utilizado para as referidas observações </w:t>
      </w:r>
      <w:r w:rsidR="00113B43">
        <w:rPr>
          <w:sz w:val="20"/>
          <w:szCs w:val="20"/>
          <w:lang w:val="pt-BR" w:eastAsia="zh-CN"/>
        </w:rPr>
        <w:t xml:space="preserve">de </w:t>
      </w:r>
      <w:r w:rsidR="00113B43" w:rsidRPr="00FA7149">
        <w:rPr>
          <w:i/>
          <w:sz w:val="20"/>
          <w:szCs w:val="20"/>
          <w:lang w:val="pt-BR"/>
        </w:rPr>
        <w:t xml:space="preserve">A. </w:t>
      </w:r>
      <w:proofErr w:type="spellStart"/>
      <w:r w:rsidR="00113B43" w:rsidRPr="00FA7149">
        <w:rPr>
          <w:i/>
          <w:sz w:val="20"/>
          <w:szCs w:val="20"/>
          <w:lang w:val="pt-BR"/>
        </w:rPr>
        <w:t>bilabiata</w:t>
      </w:r>
      <w:proofErr w:type="spellEnd"/>
      <w:r w:rsidR="00113B43">
        <w:rPr>
          <w:sz w:val="20"/>
          <w:szCs w:val="20"/>
          <w:lang w:val="pt-BR" w:eastAsia="zh-CN"/>
        </w:rPr>
        <w:t xml:space="preserve">, </w:t>
      </w:r>
      <w:r>
        <w:rPr>
          <w:sz w:val="20"/>
          <w:szCs w:val="20"/>
          <w:lang w:val="pt-BR" w:eastAsia="zh-CN"/>
        </w:rPr>
        <w:t xml:space="preserve">em </w:t>
      </w:r>
      <w:r w:rsidR="00113B43">
        <w:rPr>
          <w:sz w:val="20"/>
          <w:szCs w:val="20"/>
          <w:lang w:val="pt-BR" w:eastAsia="zh-CN"/>
        </w:rPr>
        <w:t xml:space="preserve">seu </w:t>
      </w:r>
      <w:r>
        <w:rPr>
          <w:sz w:val="20"/>
          <w:szCs w:val="20"/>
          <w:lang w:val="pt-BR" w:eastAsia="zh-CN"/>
        </w:rPr>
        <w:t>habitat natural.</w:t>
      </w:r>
    </w:p>
    <w:p w14:paraId="08B2DF95" w14:textId="77777777" w:rsidR="004B7ACD" w:rsidRPr="00B9160D" w:rsidRDefault="004B7ACD">
      <w:pPr>
        <w:spacing w:line="240" w:lineRule="auto"/>
        <w:jc w:val="both"/>
        <w:rPr>
          <w:sz w:val="20"/>
          <w:szCs w:val="20"/>
          <w:lang w:val="pt-BR" w:eastAsia="zh-CN"/>
        </w:rPr>
      </w:pPr>
    </w:p>
    <w:p w14:paraId="51380DE7" w14:textId="77777777" w:rsidR="00C061CE" w:rsidRPr="00B9160D" w:rsidRDefault="00B36EC3">
      <w:pPr>
        <w:spacing w:line="240" w:lineRule="auto"/>
        <w:jc w:val="both"/>
        <w:rPr>
          <w:b/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lastRenderedPageBreak/>
        <w:t>RESULTADOS E DISCUSSÃO</w:t>
      </w:r>
    </w:p>
    <w:p w14:paraId="6E7A284A" w14:textId="77777777" w:rsidR="00D33EC9" w:rsidRPr="00B9160D" w:rsidRDefault="00D33EC9" w:rsidP="005E6903">
      <w:pPr>
        <w:spacing w:line="240" w:lineRule="auto"/>
        <w:ind w:firstLine="567"/>
        <w:jc w:val="both"/>
        <w:rPr>
          <w:color w:val="000000"/>
          <w:sz w:val="20"/>
          <w:szCs w:val="20"/>
          <w:lang w:val="pt-BR"/>
        </w:rPr>
      </w:pPr>
      <w:r w:rsidRPr="00B9160D">
        <w:rPr>
          <w:rFonts w:eastAsia="Arial"/>
          <w:color w:val="000000"/>
          <w:sz w:val="20"/>
          <w:szCs w:val="20"/>
          <w:lang w:val="pt-BR"/>
        </w:rPr>
        <w:t xml:space="preserve">As conchas </w:t>
      </w:r>
      <w:r w:rsidR="00EA3C0E">
        <w:rPr>
          <w:rFonts w:eastAsia="Arial"/>
          <w:color w:val="000000"/>
          <w:sz w:val="20"/>
          <w:szCs w:val="20"/>
          <w:lang w:val="pt-BR"/>
        </w:rPr>
        <w:t xml:space="preserve">de </w:t>
      </w:r>
      <w:proofErr w:type="spellStart"/>
      <w:r w:rsidR="00EA3C0E" w:rsidRPr="005E6903">
        <w:rPr>
          <w:rFonts w:eastAsia="Arial"/>
          <w:i/>
          <w:color w:val="000000"/>
          <w:sz w:val="20"/>
          <w:szCs w:val="20"/>
          <w:lang w:val="pt-BR"/>
        </w:rPr>
        <w:t>A</w:t>
      </w:r>
      <w:r w:rsidR="001F4B56">
        <w:rPr>
          <w:rFonts w:eastAsia="Arial"/>
          <w:i/>
          <w:color w:val="000000"/>
          <w:sz w:val="20"/>
          <w:szCs w:val="20"/>
          <w:lang w:val="pt-BR"/>
        </w:rPr>
        <w:t>uris</w:t>
      </w:r>
      <w:proofErr w:type="spellEnd"/>
      <w:r w:rsidR="00EA3C0E" w:rsidRPr="005E6903">
        <w:rPr>
          <w:rFonts w:eastAsia="Arial"/>
          <w:i/>
          <w:color w:val="000000"/>
          <w:sz w:val="20"/>
          <w:szCs w:val="20"/>
          <w:lang w:val="pt-BR"/>
        </w:rPr>
        <w:t xml:space="preserve"> </w:t>
      </w:r>
      <w:proofErr w:type="spellStart"/>
      <w:r w:rsidR="00EA3C0E" w:rsidRPr="005E6903">
        <w:rPr>
          <w:rFonts w:eastAsia="Arial"/>
          <w:i/>
          <w:color w:val="000000"/>
          <w:sz w:val="20"/>
          <w:szCs w:val="20"/>
          <w:lang w:val="pt-BR"/>
        </w:rPr>
        <w:t>bilabiata</w:t>
      </w:r>
      <w:proofErr w:type="spellEnd"/>
      <w:r w:rsidR="00EA3C0E">
        <w:rPr>
          <w:rFonts w:eastAsia="Arial"/>
          <w:color w:val="000000"/>
          <w:sz w:val="20"/>
          <w:szCs w:val="20"/>
          <w:lang w:val="pt-BR"/>
        </w:rPr>
        <w:t xml:space="preserve"> </w:t>
      </w:r>
      <w:r w:rsidRPr="00B9160D">
        <w:rPr>
          <w:rFonts w:eastAsia="Arial"/>
          <w:color w:val="000000"/>
          <w:sz w:val="20"/>
          <w:szCs w:val="20"/>
          <w:lang w:val="pt-BR"/>
        </w:rPr>
        <w:t>amostradas apresentaram uma média de 5 cm de comprimento, 2,7 cm de largura e abertura com 1,1 cm de comprimento. Os pés mediram entre 12 e 14 cm de comprimento e 1 cm de largura, enquanto os ovos mediam 1,5 cm de comprimento</w:t>
      </w:r>
      <w:r w:rsidR="00EA3C0E">
        <w:rPr>
          <w:rFonts w:eastAsia="Arial"/>
          <w:color w:val="000000"/>
          <w:sz w:val="20"/>
          <w:szCs w:val="20"/>
          <w:lang w:val="pt-BR"/>
        </w:rPr>
        <w:t>. A</w:t>
      </w:r>
      <w:r w:rsidRPr="00B9160D">
        <w:rPr>
          <w:sz w:val="20"/>
          <w:szCs w:val="20"/>
          <w:lang w:val="pt-BR"/>
        </w:rPr>
        <w:t xml:space="preserve"> coloração da concha é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</w:t>
      </w:r>
      <w:r w:rsidRPr="00B9160D">
        <w:rPr>
          <w:sz w:val="20"/>
          <w:szCs w:val="20"/>
          <w:lang w:val="pt-BR"/>
        </w:rPr>
        <w:t>branca, opaca e levemente manchada de tons escuros, contendo superfície irregular e protuberâncias verticais distribuídas por toda a concha (</w:t>
      </w:r>
      <w:proofErr w:type="spellStart"/>
      <w:r w:rsidRPr="00B9160D">
        <w:rPr>
          <w:sz w:val="20"/>
          <w:szCs w:val="20"/>
          <w:lang w:val="pt-BR"/>
        </w:rPr>
        <w:t>Pilsbry</w:t>
      </w:r>
      <w:proofErr w:type="spellEnd"/>
      <w:r w:rsidRPr="00B9160D">
        <w:rPr>
          <w:sz w:val="20"/>
          <w:szCs w:val="20"/>
          <w:lang w:val="pt-BR"/>
        </w:rPr>
        <w:t>, 1895-1986)</w:t>
      </w:r>
      <w:r w:rsidR="00EA3C0E">
        <w:rPr>
          <w:sz w:val="20"/>
          <w:szCs w:val="20"/>
          <w:lang w:val="pt-BR"/>
        </w:rPr>
        <w:t>, enquanto a</w:t>
      </w:r>
      <w:r w:rsidRPr="00B9160D">
        <w:rPr>
          <w:rFonts w:eastAsia="Arial"/>
          <w:sz w:val="20"/>
          <w:szCs w:val="20"/>
          <w:lang w:val="pt-BR"/>
        </w:rPr>
        <w:t xml:space="preserve"> do animal é </w:t>
      </w:r>
      <w:r w:rsidRPr="00B9160D">
        <w:rPr>
          <w:sz w:val="20"/>
          <w:szCs w:val="20"/>
          <w:lang w:val="pt-BR"/>
        </w:rPr>
        <w:t>branc</w:t>
      </w:r>
      <w:r w:rsidR="00EA3C0E">
        <w:rPr>
          <w:sz w:val="20"/>
          <w:szCs w:val="20"/>
          <w:lang w:val="pt-BR"/>
        </w:rPr>
        <w:t>a</w:t>
      </w:r>
      <w:r w:rsidRPr="00B9160D">
        <w:rPr>
          <w:sz w:val="20"/>
          <w:szCs w:val="20"/>
          <w:lang w:val="pt-BR"/>
        </w:rPr>
        <w:t xml:space="preserve"> leitos</w:t>
      </w:r>
      <w:r w:rsidR="00EA3C0E">
        <w:rPr>
          <w:sz w:val="20"/>
          <w:szCs w:val="20"/>
          <w:lang w:val="pt-BR"/>
        </w:rPr>
        <w:t>a (Figura 2A)</w:t>
      </w:r>
      <w:r w:rsidRPr="00B9160D">
        <w:rPr>
          <w:sz w:val="20"/>
          <w:szCs w:val="20"/>
          <w:lang w:val="pt-BR"/>
        </w:rPr>
        <w:t xml:space="preserve">. 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As observações do comportamento foram realizadas no 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Labzoo</w:t>
      </w:r>
      <w:proofErr w:type="spellEnd"/>
      <w:r w:rsidRPr="00B9160D">
        <w:rPr>
          <w:rFonts w:eastAsia="Arial"/>
          <w:color w:val="000000"/>
          <w:sz w:val="20"/>
          <w:szCs w:val="20"/>
          <w:lang w:val="pt-BR"/>
        </w:rPr>
        <w:t xml:space="preserve"> 1</w:t>
      </w:r>
      <w:r w:rsidR="00DF46D5">
        <w:rPr>
          <w:rFonts w:eastAsia="Arial"/>
          <w:color w:val="000000"/>
          <w:sz w:val="20"/>
          <w:szCs w:val="20"/>
          <w:lang w:val="pt-BR"/>
        </w:rPr>
        <w:t>,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e posteriormente em campo. Cada observação dos caramujos no </w:t>
      </w:r>
      <w:proofErr w:type="spellStart"/>
      <w:r w:rsidRPr="00B9160D">
        <w:rPr>
          <w:rFonts w:eastAsia="Arial"/>
          <w:color w:val="000000"/>
          <w:sz w:val="20"/>
          <w:szCs w:val="20"/>
          <w:lang w:val="pt-BR"/>
        </w:rPr>
        <w:t>terrário</w:t>
      </w:r>
      <w:proofErr w:type="spellEnd"/>
      <w:r w:rsidRPr="00B9160D">
        <w:rPr>
          <w:rFonts w:eastAsia="Arial"/>
          <w:color w:val="000000"/>
          <w:sz w:val="20"/>
          <w:szCs w:val="20"/>
          <w:lang w:val="pt-BR"/>
        </w:rPr>
        <w:t xml:space="preserve"> durava em média 15 minutos. Durante as observações foi possível acompanhar a postura d</w:t>
      </w:r>
      <w:r>
        <w:rPr>
          <w:rFonts w:eastAsia="Arial"/>
          <w:color w:val="000000"/>
          <w:sz w:val="20"/>
          <w:szCs w:val="20"/>
          <w:lang w:val="pt-BR"/>
        </w:rPr>
        <w:t>e um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ovo no dia 17</w:t>
      </w:r>
      <w:r w:rsidRPr="00B9160D">
        <w:rPr>
          <w:sz w:val="20"/>
          <w:szCs w:val="20"/>
          <w:lang w:val="pt-BR"/>
        </w:rPr>
        <w:t xml:space="preserve">/12/2022 </w:t>
      </w:r>
      <w:r w:rsidRPr="00B9160D">
        <w:rPr>
          <w:rFonts w:eastAsia="Arial"/>
          <w:color w:val="000000"/>
          <w:sz w:val="20"/>
          <w:szCs w:val="20"/>
          <w:lang w:val="pt-BR"/>
        </w:rPr>
        <w:t>e a eclosão do mesmo após 2 meses depois, no dia 13/02/2023</w:t>
      </w:r>
      <w:r w:rsidR="00EA3C0E">
        <w:rPr>
          <w:rFonts w:eastAsia="Arial"/>
          <w:color w:val="000000"/>
          <w:sz w:val="20"/>
          <w:szCs w:val="20"/>
          <w:lang w:val="pt-BR"/>
        </w:rPr>
        <w:t xml:space="preserve"> (Figura 2B)</w:t>
      </w:r>
      <w:r w:rsidRPr="00B9160D">
        <w:rPr>
          <w:rFonts w:eastAsia="Arial"/>
          <w:color w:val="000000"/>
          <w:sz w:val="20"/>
          <w:szCs w:val="20"/>
          <w:lang w:val="pt-BR"/>
        </w:rPr>
        <w:t>.</w:t>
      </w:r>
    </w:p>
    <w:p w14:paraId="5F6882C3" w14:textId="77777777" w:rsidR="00D33EC9" w:rsidRPr="00B9160D" w:rsidRDefault="00D33EC9" w:rsidP="005E69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sz w:val="20"/>
          <w:szCs w:val="20"/>
          <w:lang w:val="pt-BR"/>
        </w:rPr>
      </w:pPr>
      <w:r w:rsidRPr="00B9160D">
        <w:rPr>
          <w:rFonts w:eastAsia="Arial"/>
          <w:color w:val="000000"/>
          <w:sz w:val="20"/>
          <w:szCs w:val="20"/>
          <w:lang w:val="pt-BR"/>
        </w:rPr>
        <w:t xml:space="preserve">Os ovos </w:t>
      </w:r>
      <w:r w:rsidRPr="00B9160D">
        <w:rPr>
          <w:sz w:val="20"/>
          <w:szCs w:val="20"/>
          <w:lang w:val="pt-BR"/>
        </w:rPr>
        <w:t>ficam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aderidos às folhas</w:t>
      </w:r>
      <w:r w:rsidRPr="00B9160D">
        <w:rPr>
          <w:sz w:val="20"/>
          <w:szCs w:val="20"/>
          <w:lang w:val="pt-BR"/>
        </w:rPr>
        <w:t>, troncos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e </w:t>
      </w:r>
      <w:r w:rsidRPr="00B9160D">
        <w:rPr>
          <w:sz w:val="20"/>
          <w:szCs w:val="20"/>
          <w:lang w:val="pt-BR"/>
        </w:rPr>
        <w:t xml:space="preserve">apresentam coloração </w:t>
      </w:r>
      <w:r w:rsidRPr="00B9160D">
        <w:rPr>
          <w:rFonts w:eastAsia="Arial"/>
          <w:color w:val="000000"/>
          <w:sz w:val="20"/>
          <w:szCs w:val="20"/>
          <w:lang w:val="pt-BR"/>
        </w:rPr>
        <w:t>esverdeada</w:t>
      </w:r>
      <w:r w:rsidRPr="00B9160D">
        <w:rPr>
          <w:rFonts w:hint="eastAsia"/>
          <w:color w:val="000000"/>
          <w:sz w:val="20"/>
          <w:szCs w:val="20"/>
          <w:lang w:val="pt-BR" w:eastAsia="zh-CN"/>
        </w:rPr>
        <w:t xml:space="preserve"> se tornando branco leitoso </w:t>
      </w:r>
      <w:r>
        <w:rPr>
          <w:color w:val="000000"/>
          <w:sz w:val="20"/>
          <w:szCs w:val="20"/>
          <w:lang w:val="pt-BR" w:eastAsia="zh-CN"/>
        </w:rPr>
        <w:t>próximo</w:t>
      </w:r>
      <w:r w:rsidRPr="00B9160D">
        <w:rPr>
          <w:rFonts w:hint="eastAsia"/>
          <w:color w:val="000000"/>
          <w:sz w:val="20"/>
          <w:szCs w:val="20"/>
          <w:lang w:val="pt-BR" w:eastAsia="zh-CN"/>
        </w:rPr>
        <w:t xml:space="preserve"> a eclos</w:t>
      </w:r>
      <w:r>
        <w:rPr>
          <w:color w:val="000000"/>
          <w:sz w:val="20"/>
          <w:szCs w:val="20"/>
          <w:lang w:val="pt-BR" w:eastAsia="zh-CN"/>
        </w:rPr>
        <w:t>ão.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 Essa espécie é considerada praga de citros (</w:t>
      </w:r>
      <w:r w:rsidRPr="00B9160D">
        <w:rPr>
          <w:sz w:val="20"/>
          <w:szCs w:val="20"/>
          <w:lang w:val="pt-BR"/>
        </w:rPr>
        <w:t>Teodoro</w:t>
      </w:r>
      <w:r w:rsidR="00DF46D5">
        <w:rPr>
          <w:sz w:val="20"/>
          <w:szCs w:val="20"/>
          <w:lang w:val="pt-BR"/>
        </w:rPr>
        <w:t xml:space="preserve"> et al.</w:t>
      </w:r>
      <w:r w:rsidRPr="00B9160D">
        <w:rPr>
          <w:sz w:val="20"/>
          <w:szCs w:val="20"/>
          <w:lang w:val="pt-BR"/>
        </w:rPr>
        <w:t xml:space="preserve">, 2014) </w:t>
      </w:r>
      <w:r w:rsidRPr="00B9160D">
        <w:rPr>
          <w:rFonts w:eastAsia="Arial"/>
          <w:color w:val="000000"/>
          <w:sz w:val="20"/>
          <w:szCs w:val="20"/>
          <w:lang w:val="pt-BR"/>
        </w:rPr>
        <w:t>e pode ser encontrada aderida nas folhas e troncos dessas plantas, bem como em plantações de hortaliças</w:t>
      </w:r>
      <w:r w:rsidR="00EA3C0E">
        <w:rPr>
          <w:rFonts w:eastAsia="Arial"/>
          <w:color w:val="000000"/>
          <w:sz w:val="20"/>
          <w:szCs w:val="20"/>
          <w:lang w:val="pt-BR"/>
        </w:rPr>
        <w:t xml:space="preserve"> (Figuras 2C e D)</w:t>
      </w:r>
      <w:r w:rsidRPr="00B9160D">
        <w:rPr>
          <w:rFonts w:eastAsia="Arial"/>
          <w:color w:val="000000"/>
          <w:sz w:val="20"/>
          <w:szCs w:val="20"/>
          <w:lang w:val="pt-BR"/>
        </w:rPr>
        <w:t xml:space="preserve">. </w:t>
      </w:r>
    </w:p>
    <w:p w14:paraId="476D51A0" w14:textId="77777777" w:rsidR="00EE0C17" w:rsidRDefault="00BB725E" w:rsidP="00EE0C17">
      <w:pPr>
        <w:spacing w:line="240" w:lineRule="auto"/>
        <w:rPr>
          <w:sz w:val="20"/>
          <w:szCs w:val="20"/>
          <w:lang w:val="pt-BR" w:eastAsia="zh-CN"/>
        </w:rPr>
      </w:pPr>
      <w:r>
        <w:rPr>
          <w:noProof/>
          <w:lang w:val="pt-BR"/>
        </w:rPr>
        <w:drawing>
          <wp:anchor distT="0" distB="0" distL="114300" distR="114300" simplePos="0" relativeHeight="251658240" behindDoc="1" locked="0" layoutInCell="1" allowOverlap="1" wp14:anchorId="35C12D25" wp14:editId="4EEDC506">
            <wp:simplePos x="0" y="0"/>
            <wp:positionH relativeFrom="column">
              <wp:posOffset>2425700</wp:posOffset>
            </wp:positionH>
            <wp:positionV relativeFrom="paragraph">
              <wp:posOffset>32385</wp:posOffset>
            </wp:positionV>
            <wp:extent cx="2016125" cy="1367790"/>
            <wp:effectExtent l="0" t="0" r="0" b="0"/>
            <wp:wrapNone/>
            <wp:docPr id="1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4" t="34552" r="16304" b="4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/>
        </w:rPr>
        <w:drawing>
          <wp:anchor distT="0" distB="0" distL="114300" distR="114300" simplePos="0" relativeHeight="251657216" behindDoc="1" locked="0" layoutInCell="1" allowOverlap="1" wp14:anchorId="12AC5631" wp14:editId="78735590">
            <wp:simplePos x="0" y="0"/>
            <wp:positionH relativeFrom="column">
              <wp:posOffset>1003935</wp:posOffset>
            </wp:positionH>
            <wp:positionV relativeFrom="paragraph">
              <wp:posOffset>49530</wp:posOffset>
            </wp:positionV>
            <wp:extent cx="1437640" cy="1356360"/>
            <wp:effectExtent l="0" t="0" r="0" b="0"/>
            <wp:wrapNone/>
            <wp:docPr id="9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0" t="28395" r="40218" b="5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13859" w14:textId="77777777" w:rsidR="00956FFF" w:rsidRPr="00B9160D" w:rsidRDefault="00BB725E" w:rsidP="00AD4415">
      <w:pPr>
        <w:spacing w:line="240" w:lineRule="auto"/>
        <w:rPr>
          <w:sz w:val="20"/>
          <w:szCs w:val="20"/>
          <w:lang w:val="pt-BR" w:eastAsia="zh-CN"/>
        </w:rPr>
      </w:pPr>
      <w:r>
        <w:rPr>
          <w:noProof/>
          <w:lang w:val="pt-BR"/>
        </w:rPr>
        <w:drawing>
          <wp:anchor distT="0" distB="0" distL="114300" distR="114300" simplePos="0" relativeHeight="251656192" behindDoc="0" locked="0" layoutInCell="1" allowOverlap="1" wp14:anchorId="7BA66541" wp14:editId="398756D7">
            <wp:simplePos x="0" y="0"/>
            <wp:positionH relativeFrom="column">
              <wp:posOffset>-435610</wp:posOffset>
            </wp:positionH>
            <wp:positionV relativeFrom="paragraph">
              <wp:posOffset>165735</wp:posOffset>
            </wp:positionV>
            <wp:extent cx="1439545" cy="1079500"/>
            <wp:effectExtent l="0" t="0" r="0" b="0"/>
            <wp:wrapTopAndBottom/>
            <wp:docPr id="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48" t="32455" r="50000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/>
        </w:rPr>
        <w:drawing>
          <wp:anchor distT="0" distB="0" distL="114300" distR="114300" simplePos="0" relativeHeight="251659264" behindDoc="1" locked="0" layoutInCell="1" allowOverlap="1" wp14:anchorId="181B430F" wp14:editId="68E85ED4">
            <wp:simplePos x="0" y="0"/>
            <wp:positionH relativeFrom="column">
              <wp:posOffset>4441825</wp:posOffset>
            </wp:positionH>
            <wp:positionV relativeFrom="paragraph">
              <wp:posOffset>165100</wp:posOffset>
            </wp:positionV>
            <wp:extent cx="1994535" cy="1077595"/>
            <wp:effectExtent l="0" t="0" r="0" b="0"/>
            <wp:wrapNone/>
            <wp:docPr id="11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00" t="50000" r="48473" b="3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B8447" w14:textId="77777777" w:rsidR="00956FFF" w:rsidRPr="00B9160D" w:rsidRDefault="00956FFF" w:rsidP="00AD4415">
      <w:pPr>
        <w:spacing w:line="240" w:lineRule="auto"/>
        <w:rPr>
          <w:sz w:val="20"/>
          <w:szCs w:val="20"/>
          <w:lang w:val="pt-BR" w:eastAsia="zh-CN"/>
        </w:rPr>
      </w:pPr>
    </w:p>
    <w:p w14:paraId="544E5861" w14:textId="77777777" w:rsidR="00C061CE" w:rsidRPr="00B9160D" w:rsidRDefault="00B36EC3" w:rsidP="001F4B56">
      <w:pPr>
        <w:rPr>
          <w:sz w:val="20"/>
          <w:szCs w:val="20"/>
          <w:lang w:val="pt-BR"/>
        </w:rPr>
      </w:pPr>
      <w:r w:rsidRPr="00B9160D">
        <w:rPr>
          <w:sz w:val="20"/>
          <w:szCs w:val="20"/>
          <w:lang w:val="pt-BR"/>
        </w:rPr>
        <w:t xml:space="preserve">Figura </w:t>
      </w:r>
      <w:r w:rsidR="00D33EC9">
        <w:rPr>
          <w:sz w:val="20"/>
          <w:szCs w:val="20"/>
          <w:lang w:val="pt-BR"/>
        </w:rPr>
        <w:t>2</w:t>
      </w:r>
      <w:r w:rsidRPr="00B9160D">
        <w:rPr>
          <w:sz w:val="20"/>
          <w:szCs w:val="20"/>
          <w:lang w:val="pt-BR"/>
        </w:rPr>
        <w:t xml:space="preserve">. Exemplar de </w:t>
      </w:r>
      <w:proofErr w:type="spellStart"/>
      <w:r w:rsidRPr="00B9160D">
        <w:rPr>
          <w:i/>
          <w:sz w:val="20"/>
          <w:szCs w:val="20"/>
          <w:lang w:val="pt-BR"/>
        </w:rPr>
        <w:t>Auris</w:t>
      </w:r>
      <w:proofErr w:type="spellEnd"/>
      <w:r w:rsidRPr="00B9160D">
        <w:rPr>
          <w:i/>
          <w:sz w:val="20"/>
          <w:szCs w:val="20"/>
          <w:lang w:val="pt-BR"/>
        </w:rPr>
        <w:t xml:space="preserve"> </w:t>
      </w:r>
      <w:proofErr w:type="spellStart"/>
      <w:r w:rsidRPr="00B9160D">
        <w:rPr>
          <w:i/>
          <w:sz w:val="20"/>
          <w:szCs w:val="20"/>
          <w:lang w:val="pt-BR"/>
        </w:rPr>
        <w:t>bilabiata</w:t>
      </w:r>
      <w:proofErr w:type="spellEnd"/>
      <w:r w:rsidRPr="00B9160D">
        <w:rPr>
          <w:i/>
          <w:sz w:val="20"/>
          <w:szCs w:val="20"/>
          <w:lang w:val="pt-BR"/>
        </w:rPr>
        <w:t xml:space="preserve"> a</w:t>
      </w:r>
      <w:r w:rsidRPr="00B9160D">
        <w:rPr>
          <w:sz w:val="20"/>
          <w:szCs w:val="20"/>
          <w:lang w:val="pt-BR"/>
        </w:rPr>
        <w:t xml:space="preserve"> em </w:t>
      </w:r>
      <w:proofErr w:type="spellStart"/>
      <w:r w:rsidRPr="00B9160D">
        <w:rPr>
          <w:sz w:val="20"/>
          <w:szCs w:val="20"/>
          <w:lang w:val="pt-BR"/>
        </w:rPr>
        <w:t>terrário</w:t>
      </w:r>
      <w:proofErr w:type="spellEnd"/>
      <w:r w:rsidRPr="00B9160D">
        <w:rPr>
          <w:sz w:val="20"/>
          <w:szCs w:val="20"/>
          <w:lang w:val="pt-BR"/>
        </w:rPr>
        <w:t xml:space="preserve"> no </w:t>
      </w:r>
      <w:proofErr w:type="spellStart"/>
      <w:r w:rsidRPr="00B9160D">
        <w:rPr>
          <w:sz w:val="20"/>
          <w:szCs w:val="20"/>
          <w:lang w:val="pt-BR"/>
        </w:rPr>
        <w:t>Labzoo</w:t>
      </w:r>
      <w:proofErr w:type="spellEnd"/>
      <w:r w:rsidRPr="00B9160D">
        <w:rPr>
          <w:sz w:val="20"/>
          <w:szCs w:val="20"/>
          <w:lang w:val="pt-BR"/>
        </w:rPr>
        <w:t xml:space="preserve"> 1 (A); Eclosão de juvenil (B); Local de estudo - quintal de uma das casas amostradas (C); Ovos com diferentes colorações (D).</w:t>
      </w:r>
    </w:p>
    <w:p w14:paraId="5CA1711B" w14:textId="77777777" w:rsidR="00C061CE" w:rsidRPr="00B9160D" w:rsidRDefault="00C061CE">
      <w:pPr>
        <w:spacing w:line="240" w:lineRule="auto"/>
        <w:jc w:val="both"/>
        <w:rPr>
          <w:sz w:val="20"/>
          <w:szCs w:val="20"/>
          <w:lang w:val="pt-BR" w:eastAsia="zh-CN"/>
        </w:rPr>
      </w:pPr>
    </w:p>
    <w:p w14:paraId="387CF9EB" w14:textId="77777777" w:rsidR="0021434B" w:rsidRDefault="00DF5C09" w:rsidP="002143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Comportamentos como “deslocar”, “explorar”, “alimentar”, “defecar” e “interagir” de </w:t>
      </w:r>
      <w:proofErr w:type="spellStart"/>
      <w:r w:rsidRPr="00DF5C09">
        <w:rPr>
          <w:i/>
          <w:iCs/>
          <w:sz w:val="20"/>
          <w:szCs w:val="20"/>
          <w:lang w:val="pt-BR"/>
        </w:rPr>
        <w:t>Auris</w:t>
      </w:r>
      <w:proofErr w:type="spellEnd"/>
      <w:r w:rsidRPr="00DF5C09">
        <w:rPr>
          <w:i/>
          <w:iCs/>
          <w:sz w:val="20"/>
          <w:szCs w:val="20"/>
          <w:lang w:val="pt-BR"/>
        </w:rPr>
        <w:t xml:space="preserve"> </w:t>
      </w:r>
      <w:proofErr w:type="spellStart"/>
      <w:r w:rsidRPr="00DF5C09">
        <w:rPr>
          <w:i/>
          <w:iCs/>
          <w:sz w:val="20"/>
          <w:szCs w:val="20"/>
          <w:lang w:val="pt-BR"/>
        </w:rPr>
        <w:t>bilabiata</w:t>
      </w:r>
      <w:proofErr w:type="spellEnd"/>
      <w:r>
        <w:rPr>
          <w:sz w:val="20"/>
          <w:szCs w:val="20"/>
          <w:lang w:val="pt-BR"/>
        </w:rPr>
        <w:t xml:space="preserve"> tiveram registros de </w:t>
      </w:r>
      <w:r w:rsidR="00B36EC3" w:rsidRPr="00B9160D">
        <w:rPr>
          <w:rFonts w:eastAsia="Arial"/>
          <w:color w:val="000000"/>
          <w:sz w:val="20"/>
          <w:szCs w:val="20"/>
          <w:lang w:val="pt-BR"/>
        </w:rPr>
        <w:t xml:space="preserve">maior frequência </w:t>
      </w:r>
      <w:r>
        <w:rPr>
          <w:rFonts w:eastAsia="Arial"/>
          <w:color w:val="000000"/>
          <w:sz w:val="20"/>
          <w:szCs w:val="20"/>
          <w:lang w:val="pt-BR"/>
        </w:rPr>
        <w:t xml:space="preserve">entre 19:00 e </w:t>
      </w:r>
      <w:r w:rsidR="002E68B9">
        <w:rPr>
          <w:rFonts w:eastAsia="Arial"/>
          <w:color w:val="000000"/>
          <w:sz w:val="20"/>
          <w:szCs w:val="20"/>
          <w:lang w:val="pt-BR"/>
        </w:rPr>
        <w:t>0</w:t>
      </w:r>
      <w:r w:rsidR="00B25D6E">
        <w:rPr>
          <w:rFonts w:eastAsia="Arial"/>
          <w:color w:val="000000"/>
          <w:sz w:val="20"/>
          <w:szCs w:val="20"/>
          <w:lang w:val="pt-BR"/>
        </w:rPr>
        <w:t>8</w:t>
      </w:r>
      <w:r>
        <w:rPr>
          <w:rFonts w:eastAsia="Arial"/>
          <w:color w:val="000000"/>
          <w:sz w:val="20"/>
          <w:szCs w:val="20"/>
          <w:lang w:val="pt-BR"/>
        </w:rPr>
        <w:t>:00 horas</w:t>
      </w:r>
      <w:r w:rsidR="00B36EC3" w:rsidRPr="00B9160D">
        <w:rPr>
          <w:sz w:val="20"/>
          <w:szCs w:val="20"/>
          <w:lang w:val="pt-BR"/>
        </w:rPr>
        <w:t>, com temperatura média de 27,9°C e umidade média de 63</w:t>
      </w:r>
      <w:r w:rsidR="005E6903">
        <w:rPr>
          <w:sz w:val="20"/>
          <w:szCs w:val="20"/>
          <w:lang w:val="pt-BR"/>
        </w:rPr>
        <w:t xml:space="preserve">%. </w:t>
      </w:r>
      <w:r w:rsidR="00B36EC3" w:rsidRPr="00B9160D">
        <w:rPr>
          <w:sz w:val="20"/>
          <w:szCs w:val="20"/>
          <w:lang w:val="pt-BR"/>
        </w:rPr>
        <w:t>A temperatura e umidade foram registradas com intuito de avaliar a influência desses fatores ambientais sobre o comportamento dos moluscos estudados</w:t>
      </w:r>
      <w:r w:rsidR="00DF46D5">
        <w:rPr>
          <w:sz w:val="20"/>
          <w:szCs w:val="20"/>
          <w:lang w:val="pt-BR"/>
        </w:rPr>
        <w:t>. S</w:t>
      </w:r>
      <w:r w:rsidR="00B36EC3" w:rsidRPr="00B9160D">
        <w:rPr>
          <w:sz w:val="20"/>
          <w:szCs w:val="20"/>
          <w:lang w:val="pt-BR"/>
        </w:rPr>
        <w:t>egundo Cook (2001)</w:t>
      </w:r>
      <w:r w:rsidR="00DF46D5">
        <w:rPr>
          <w:sz w:val="20"/>
          <w:szCs w:val="20"/>
          <w:lang w:val="pt-BR"/>
        </w:rPr>
        <w:t>,</w:t>
      </w:r>
      <w:r w:rsidR="00B36EC3" w:rsidRPr="00B9160D">
        <w:rPr>
          <w:sz w:val="20"/>
          <w:szCs w:val="20"/>
          <w:lang w:val="pt-BR"/>
        </w:rPr>
        <w:t xml:space="preserve"> fatores e condições ambientais estão intrinsecamente relacionadas com a funcionalidade das ações elaboradas pelos moluscos, sendo a umidade essencial para a realização de todas elas. </w:t>
      </w:r>
    </w:p>
    <w:p w14:paraId="2D8C6F6F" w14:textId="7C3FE63E" w:rsidR="00C061CE" w:rsidRPr="0021434B" w:rsidRDefault="0021434B" w:rsidP="0021434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Os caramujos observados exerciam suas atividades em </w:t>
      </w:r>
      <w:r w:rsidR="000A6ECB">
        <w:rPr>
          <w:sz w:val="20"/>
          <w:szCs w:val="20"/>
          <w:lang w:val="pt-BR"/>
        </w:rPr>
        <w:t>horários</w:t>
      </w:r>
      <w:r>
        <w:rPr>
          <w:sz w:val="20"/>
          <w:szCs w:val="20"/>
          <w:lang w:val="pt-BR"/>
        </w:rPr>
        <w:t xml:space="preserve"> </w:t>
      </w:r>
      <w:r w:rsidR="000A6ECB">
        <w:rPr>
          <w:sz w:val="20"/>
          <w:szCs w:val="20"/>
          <w:lang w:val="pt-BR"/>
        </w:rPr>
        <w:t>que favoreciam uma condição melhor de</w:t>
      </w:r>
      <w:r>
        <w:rPr>
          <w:sz w:val="20"/>
          <w:szCs w:val="20"/>
          <w:lang w:val="pt-BR"/>
        </w:rPr>
        <w:t xml:space="preserve"> temperatura e umidade</w:t>
      </w:r>
      <w:r w:rsidR="00B36EC3" w:rsidRPr="00B9160D">
        <w:rPr>
          <w:sz w:val="20"/>
          <w:szCs w:val="20"/>
          <w:lang w:val="pt-BR"/>
        </w:rPr>
        <w:t xml:space="preserve">, além disso, essa espécie não costuma ter o hábito de se enterrar como outros gastrópodes terrestres </w:t>
      </w:r>
      <w:r w:rsidR="007C67FF">
        <w:rPr>
          <w:sz w:val="20"/>
          <w:szCs w:val="20"/>
          <w:lang w:val="pt-BR"/>
        </w:rPr>
        <w:t>das espécies</w:t>
      </w:r>
      <w:r w:rsidR="007C67FF" w:rsidRPr="00B9160D">
        <w:rPr>
          <w:sz w:val="20"/>
          <w:szCs w:val="20"/>
          <w:lang w:val="pt-BR"/>
        </w:rPr>
        <w:t xml:space="preserve"> </w:t>
      </w:r>
      <w:proofErr w:type="spellStart"/>
      <w:r w:rsidR="00B36EC3" w:rsidRPr="00B9160D">
        <w:rPr>
          <w:i/>
          <w:sz w:val="20"/>
          <w:szCs w:val="20"/>
          <w:lang w:val="pt-BR"/>
        </w:rPr>
        <w:t>Lissachatina</w:t>
      </w:r>
      <w:proofErr w:type="spellEnd"/>
      <w:r w:rsidR="00B36EC3" w:rsidRPr="00B9160D">
        <w:rPr>
          <w:i/>
          <w:sz w:val="20"/>
          <w:szCs w:val="20"/>
          <w:lang w:val="pt-BR"/>
        </w:rPr>
        <w:t xml:space="preserve"> </w:t>
      </w:r>
      <w:proofErr w:type="spellStart"/>
      <w:r w:rsidR="00B36EC3" w:rsidRPr="00B9160D">
        <w:rPr>
          <w:i/>
          <w:sz w:val="20"/>
          <w:szCs w:val="20"/>
          <w:lang w:val="pt-BR"/>
        </w:rPr>
        <w:t>fulica</w:t>
      </w:r>
      <w:proofErr w:type="spellEnd"/>
      <w:r w:rsidR="00B36EC3" w:rsidRPr="00B9160D">
        <w:rPr>
          <w:i/>
          <w:sz w:val="20"/>
          <w:szCs w:val="20"/>
          <w:lang w:val="pt-BR"/>
        </w:rPr>
        <w:t xml:space="preserve"> </w:t>
      </w:r>
      <w:r w:rsidR="00B36EC3" w:rsidRPr="00B9160D">
        <w:rPr>
          <w:sz w:val="20"/>
          <w:szCs w:val="20"/>
          <w:lang w:val="pt-BR"/>
        </w:rPr>
        <w:t>(</w:t>
      </w:r>
      <w:proofErr w:type="spellStart"/>
      <w:r w:rsidR="00B36EC3" w:rsidRPr="00B9160D">
        <w:rPr>
          <w:sz w:val="20"/>
          <w:szCs w:val="20"/>
          <w:lang w:val="pt-BR"/>
        </w:rPr>
        <w:t>Bowdich</w:t>
      </w:r>
      <w:proofErr w:type="spellEnd"/>
      <w:r w:rsidR="00B36EC3" w:rsidRPr="00B9160D">
        <w:rPr>
          <w:sz w:val="20"/>
          <w:szCs w:val="20"/>
          <w:lang w:val="pt-BR"/>
        </w:rPr>
        <w:t>,</w:t>
      </w:r>
      <w:r w:rsidR="00260717">
        <w:rPr>
          <w:sz w:val="20"/>
          <w:szCs w:val="20"/>
          <w:lang w:val="pt-BR"/>
        </w:rPr>
        <w:t xml:space="preserve"> </w:t>
      </w:r>
      <w:r w:rsidR="00B36EC3" w:rsidRPr="00B9160D">
        <w:rPr>
          <w:sz w:val="20"/>
          <w:szCs w:val="20"/>
          <w:lang w:val="pt-BR"/>
        </w:rPr>
        <w:t xml:space="preserve">1822) e </w:t>
      </w:r>
      <w:proofErr w:type="spellStart"/>
      <w:r w:rsidR="00B36EC3" w:rsidRPr="00B9160D">
        <w:rPr>
          <w:i/>
          <w:sz w:val="20"/>
          <w:szCs w:val="20"/>
          <w:lang w:val="pt-BR"/>
        </w:rPr>
        <w:t>Megalobulimus</w:t>
      </w:r>
      <w:proofErr w:type="spellEnd"/>
      <w:r w:rsidR="0036506F">
        <w:rPr>
          <w:i/>
          <w:sz w:val="20"/>
          <w:szCs w:val="20"/>
          <w:lang w:val="pt-BR"/>
        </w:rPr>
        <w:t xml:space="preserve"> </w:t>
      </w:r>
      <w:proofErr w:type="spellStart"/>
      <w:r w:rsidR="00B36EC3" w:rsidRPr="00B9160D">
        <w:rPr>
          <w:i/>
          <w:sz w:val="20"/>
          <w:szCs w:val="20"/>
          <w:lang w:val="pt-BR"/>
        </w:rPr>
        <w:t>oblongus</w:t>
      </w:r>
      <w:proofErr w:type="spellEnd"/>
      <w:r w:rsidR="00B36EC3" w:rsidRPr="00B9160D">
        <w:rPr>
          <w:i/>
          <w:sz w:val="20"/>
          <w:szCs w:val="20"/>
          <w:lang w:val="pt-BR"/>
        </w:rPr>
        <w:t xml:space="preserve"> </w:t>
      </w:r>
      <w:r w:rsidR="00B36EC3" w:rsidRPr="00B9160D">
        <w:rPr>
          <w:sz w:val="20"/>
          <w:szCs w:val="20"/>
          <w:lang w:val="pt-BR"/>
        </w:rPr>
        <w:t>(Müller, 1774</w:t>
      </w:r>
      <w:r w:rsidR="006E3A2D">
        <w:rPr>
          <w:sz w:val="20"/>
          <w:szCs w:val="20"/>
          <w:lang w:val="pt-BR"/>
        </w:rPr>
        <w:t>).</w:t>
      </w:r>
      <w:r w:rsidR="000A6ECB">
        <w:rPr>
          <w:sz w:val="20"/>
          <w:szCs w:val="20"/>
          <w:lang w:val="pt-BR"/>
        </w:rPr>
        <w:t xml:space="preserve"> </w:t>
      </w:r>
      <w:r w:rsidR="006E3A2D">
        <w:rPr>
          <w:sz w:val="20"/>
          <w:szCs w:val="20"/>
          <w:lang w:val="pt-BR"/>
        </w:rPr>
        <w:t>S</w:t>
      </w:r>
      <w:r w:rsidR="000A6ECB">
        <w:rPr>
          <w:sz w:val="20"/>
          <w:szCs w:val="20"/>
          <w:lang w:val="pt-BR"/>
        </w:rPr>
        <w:t xml:space="preserve">egundo </w:t>
      </w:r>
      <w:r w:rsidR="006E3A2D">
        <w:rPr>
          <w:sz w:val="20"/>
          <w:szCs w:val="20"/>
          <w:lang w:val="pt-BR"/>
        </w:rPr>
        <w:t>Arad (1993)</w:t>
      </w:r>
      <w:r w:rsidR="00F43722">
        <w:rPr>
          <w:sz w:val="20"/>
          <w:szCs w:val="20"/>
          <w:lang w:val="pt-BR"/>
        </w:rPr>
        <w:t>,</w:t>
      </w:r>
      <w:r w:rsidR="006E3A2D">
        <w:rPr>
          <w:sz w:val="20"/>
          <w:szCs w:val="20"/>
          <w:lang w:val="pt-BR"/>
        </w:rPr>
        <w:t xml:space="preserve"> se enterrar </w:t>
      </w:r>
      <w:r w:rsidR="000A6ECB">
        <w:rPr>
          <w:sz w:val="20"/>
          <w:szCs w:val="20"/>
          <w:lang w:val="pt-BR"/>
        </w:rPr>
        <w:t>é um comportamento que evita a perda de água do corpo para o ambiente</w:t>
      </w:r>
      <w:r w:rsidR="00680A12">
        <w:rPr>
          <w:sz w:val="20"/>
          <w:szCs w:val="20"/>
          <w:lang w:val="pt-BR"/>
        </w:rPr>
        <w:t>, sendo uma adaptação fisiológica que garante a sobrevivência de gastrópodes terrestres</w:t>
      </w:r>
      <w:r w:rsidR="006E3A2D">
        <w:rPr>
          <w:sz w:val="20"/>
          <w:szCs w:val="20"/>
          <w:lang w:val="pt-BR"/>
        </w:rPr>
        <w:t xml:space="preserve"> em épocas desfavoráveis</w:t>
      </w:r>
      <w:r w:rsidR="00BB4C58">
        <w:rPr>
          <w:sz w:val="20"/>
          <w:szCs w:val="20"/>
          <w:lang w:val="pt-BR"/>
        </w:rPr>
        <w:t xml:space="preserve">. </w:t>
      </w:r>
      <w:r w:rsidR="00FE690E">
        <w:rPr>
          <w:sz w:val="20"/>
          <w:szCs w:val="20"/>
          <w:lang w:val="pt-BR"/>
        </w:rPr>
        <w:t>Embora a</w:t>
      </w:r>
      <w:r w:rsidR="00BB4C58">
        <w:rPr>
          <w:sz w:val="20"/>
          <w:szCs w:val="20"/>
          <w:lang w:val="pt-BR"/>
        </w:rPr>
        <w:t xml:space="preserve"> baixa umidade</w:t>
      </w:r>
      <w:r w:rsidR="00624DAE">
        <w:rPr>
          <w:sz w:val="20"/>
          <w:szCs w:val="20"/>
          <w:lang w:val="pt-BR"/>
        </w:rPr>
        <w:t xml:space="preserve"> </w:t>
      </w:r>
      <w:r w:rsidR="00FE690E">
        <w:rPr>
          <w:sz w:val="20"/>
          <w:szCs w:val="20"/>
          <w:lang w:val="pt-BR"/>
        </w:rPr>
        <w:t xml:space="preserve">não interferir no crescimento, </w:t>
      </w:r>
      <w:r w:rsidR="00BB4C58">
        <w:rPr>
          <w:sz w:val="20"/>
          <w:szCs w:val="20"/>
          <w:lang w:val="pt-BR"/>
        </w:rPr>
        <w:t xml:space="preserve">pode trazer </w:t>
      </w:r>
      <w:r w:rsidR="00FE690E">
        <w:rPr>
          <w:sz w:val="20"/>
          <w:szCs w:val="20"/>
          <w:lang w:val="pt-BR"/>
        </w:rPr>
        <w:t>consequências</w:t>
      </w:r>
      <w:r w:rsidR="00BB4C58">
        <w:rPr>
          <w:sz w:val="20"/>
          <w:szCs w:val="20"/>
          <w:lang w:val="pt-BR"/>
        </w:rPr>
        <w:t xml:space="preserve"> negativos em relação a fecundidade e sobrevivência de</w:t>
      </w:r>
      <w:r w:rsidR="00FE690E">
        <w:rPr>
          <w:sz w:val="20"/>
          <w:szCs w:val="20"/>
          <w:lang w:val="pt-BR"/>
        </w:rPr>
        <w:t xml:space="preserve"> gastrópodes</w:t>
      </w:r>
      <w:r w:rsidR="00EE0C17">
        <w:rPr>
          <w:sz w:val="20"/>
          <w:szCs w:val="20"/>
          <w:lang w:val="pt-BR"/>
        </w:rPr>
        <w:t>,</w:t>
      </w:r>
      <w:r w:rsidR="00FE690E">
        <w:rPr>
          <w:sz w:val="20"/>
          <w:szCs w:val="20"/>
          <w:lang w:val="pt-BR"/>
        </w:rPr>
        <w:t xml:space="preserve"> como demonstram os resultados de Silva (2009)</w:t>
      </w:r>
      <w:r w:rsidR="00197251">
        <w:rPr>
          <w:sz w:val="20"/>
          <w:szCs w:val="20"/>
          <w:lang w:val="pt-BR"/>
        </w:rPr>
        <w:t xml:space="preserve"> sobre </w:t>
      </w:r>
      <w:proofErr w:type="spellStart"/>
      <w:r w:rsidR="00FE690E" w:rsidRPr="00FE690E">
        <w:rPr>
          <w:i/>
          <w:iCs/>
          <w:sz w:val="20"/>
          <w:szCs w:val="20"/>
          <w:lang w:val="pt-BR"/>
        </w:rPr>
        <w:t>Bulimulus</w:t>
      </w:r>
      <w:proofErr w:type="spellEnd"/>
      <w:r w:rsidR="00FE690E" w:rsidRPr="00FE690E">
        <w:rPr>
          <w:i/>
          <w:iCs/>
          <w:sz w:val="20"/>
          <w:szCs w:val="20"/>
          <w:lang w:val="pt-BR"/>
        </w:rPr>
        <w:t xml:space="preserve"> </w:t>
      </w:r>
      <w:proofErr w:type="spellStart"/>
      <w:r w:rsidR="00FE690E" w:rsidRPr="00FE690E">
        <w:rPr>
          <w:i/>
          <w:iCs/>
          <w:sz w:val="20"/>
          <w:szCs w:val="20"/>
          <w:lang w:val="pt-BR"/>
        </w:rPr>
        <w:t>tenuissimus</w:t>
      </w:r>
      <w:proofErr w:type="spellEnd"/>
      <w:r w:rsidR="00FE690E" w:rsidRPr="00FE690E">
        <w:rPr>
          <w:sz w:val="20"/>
          <w:szCs w:val="20"/>
          <w:lang w:val="pt-BR"/>
        </w:rPr>
        <w:t xml:space="preserve"> (d’</w:t>
      </w:r>
      <w:proofErr w:type="spellStart"/>
      <w:r w:rsidR="00FE690E" w:rsidRPr="00FE690E">
        <w:rPr>
          <w:sz w:val="20"/>
          <w:szCs w:val="20"/>
          <w:lang w:val="pt-BR"/>
        </w:rPr>
        <w:t>Orbigny</w:t>
      </w:r>
      <w:proofErr w:type="spellEnd"/>
      <w:r w:rsidR="00FE690E" w:rsidRPr="00FE690E">
        <w:rPr>
          <w:sz w:val="20"/>
          <w:szCs w:val="20"/>
          <w:lang w:val="pt-BR"/>
        </w:rPr>
        <w:t xml:space="preserve">, 1835) </w:t>
      </w:r>
      <w:r w:rsidR="00FE690E">
        <w:rPr>
          <w:sz w:val="20"/>
          <w:szCs w:val="20"/>
          <w:lang w:val="pt-BR"/>
        </w:rPr>
        <w:t>da família</w:t>
      </w:r>
      <w:r w:rsidR="00FE690E" w:rsidRPr="00FE690E">
        <w:rPr>
          <w:sz w:val="20"/>
          <w:szCs w:val="20"/>
          <w:lang w:val="pt-BR"/>
        </w:rPr>
        <w:t xml:space="preserve"> </w:t>
      </w:r>
      <w:proofErr w:type="spellStart"/>
      <w:r w:rsidR="00FE690E" w:rsidRPr="00FE690E">
        <w:rPr>
          <w:sz w:val="20"/>
          <w:szCs w:val="20"/>
          <w:lang w:val="pt-BR"/>
        </w:rPr>
        <w:t>Bulimulidae</w:t>
      </w:r>
      <w:proofErr w:type="spellEnd"/>
      <w:r w:rsidR="00EE0C17">
        <w:rPr>
          <w:sz w:val="20"/>
          <w:szCs w:val="20"/>
          <w:lang w:val="pt-BR"/>
        </w:rPr>
        <w:t>,</w:t>
      </w:r>
      <w:r w:rsidR="00BB4C58" w:rsidRPr="00FE690E">
        <w:rPr>
          <w:sz w:val="20"/>
          <w:szCs w:val="20"/>
          <w:lang w:val="pt-BR"/>
        </w:rPr>
        <w:t xml:space="preserve"> </w:t>
      </w:r>
      <w:r w:rsidR="00197251">
        <w:rPr>
          <w:sz w:val="20"/>
          <w:szCs w:val="20"/>
          <w:lang w:val="pt-BR"/>
        </w:rPr>
        <w:t>em condições de laboratório.</w:t>
      </w:r>
    </w:p>
    <w:p w14:paraId="7F9BBE9A" w14:textId="77777777" w:rsidR="00D33EC9" w:rsidRDefault="00B36EC3" w:rsidP="005E6903">
      <w:pPr>
        <w:spacing w:line="240" w:lineRule="auto"/>
        <w:ind w:firstLine="567"/>
        <w:jc w:val="both"/>
        <w:rPr>
          <w:sz w:val="20"/>
          <w:szCs w:val="20"/>
          <w:lang w:val="pt-BR"/>
        </w:rPr>
      </w:pPr>
      <w:r w:rsidRPr="00B9160D">
        <w:rPr>
          <w:sz w:val="20"/>
          <w:szCs w:val="20"/>
          <w:lang w:val="pt-BR"/>
        </w:rPr>
        <w:t xml:space="preserve">A preferência alimentar destes gastrópodes </w:t>
      </w:r>
      <w:r w:rsidR="006F28F2">
        <w:rPr>
          <w:sz w:val="20"/>
          <w:szCs w:val="20"/>
          <w:lang w:val="pt-BR"/>
        </w:rPr>
        <w:t xml:space="preserve">no local de estudo </w:t>
      </w:r>
      <w:r w:rsidRPr="00B9160D">
        <w:rPr>
          <w:sz w:val="20"/>
          <w:szCs w:val="20"/>
          <w:lang w:val="pt-BR"/>
        </w:rPr>
        <w:t xml:space="preserve">são plantas cítricas, café, e hortaliças, entretanto, para averiguar </w:t>
      </w:r>
      <w:r w:rsidR="006F28F2">
        <w:rPr>
          <w:sz w:val="20"/>
          <w:szCs w:val="20"/>
          <w:lang w:val="pt-BR"/>
        </w:rPr>
        <w:t>tal</w:t>
      </w:r>
      <w:r w:rsidR="006F28F2" w:rsidRPr="00B9160D">
        <w:rPr>
          <w:sz w:val="20"/>
          <w:szCs w:val="20"/>
          <w:lang w:val="pt-BR"/>
        </w:rPr>
        <w:t xml:space="preserve"> </w:t>
      </w:r>
      <w:r w:rsidRPr="00B9160D">
        <w:rPr>
          <w:sz w:val="20"/>
          <w:szCs w:val="20"/>
          <w:lang w:val="pt-BR"/>
        </w:rPr>
        <w:t>preferência foram ofertados outros alimentos (alface, couve, pepino, cenoura, beterraba, tomate, maçã, manga e melão)</w:t>
      </w:r>
      <w:r w:rsidR="006F28F2">
        <w:rPr>
          <w:sz w:val="20"/>
          <w:szCs w:val="20"/>
          <w:lang w:val="pt-BR"/>
        </w:rPr>
        <w:t xml:space="preserve"> no </w:t>
      </w:r>
      <w:proofErr w:type="spellStart"/>
      <w:r w:rsidR="006F28F2">
        <w:rPr>
          <w:sz w:val="20"/>
          <w:szCs w:val="20"/>
          <w:lang w:val="pt-BR"/>
        </w:rPr>
        <w:t>terrário</w:t>
      </w:r>
      <w:proofErr w:type="spellEnd"/>
      <w:r w:rsidR="006F28F2">
        <w:rPr>
          <w:sz w:val="20"/>
          <w:szCs w:val="20"/>
          <w:lang w:val="pt-BR"/>
        </w:rPr>
        <w:t xml:space="preserve"> do </w:t>
      </w:r>
      <w:proofErr w:type="spellStart"/>
      <w:r w:rsidR="006F28F2">
        <w:rPr>
          <w:sz w:val="20"/>
          <w:szCs w:val="20"/>
          <w:lang w:val="pt-BR"/>
        </w:rPr>
        <w:t>Labzoo</w:t>
      </w:r>
      <w:proofErr w:type="spellEnd"/>
      <w:r w:rsidR="006F28F2">
        <w:rPr>
          <w:sz w:val="20"/>
          <w:szCs w:val="20"/>
          <w:lang w:val="pt-BR"/>
        </w:rPr>
        <w:t xml:space="preserve"> 1. A</w:t>
      </w:r>
      <w:r w:rsidRPr="00B9160D">
        <w:rPr>
          <w:sz w:val="20"/>
          <w:szCs w:val="20"/>
          <w:lang w:val="pt-BR"/>
        </w:rPr>
        <w:t xml:space="preserve">pesar de </w:t>
      </w:r>
      <w:r w:rsidR="006F28F2">
        <w:rPr>
          <w:sz w:val="20"/>
          <w:szCs w:val="20"/>
          <w:lang w:val="pt-BR"/>
        </w:rPr>
        <w:t>terem sido</w:t>
      </w:r>
      <w:r w:rsidRPr="00B9160D">
        <w:rPr>
          <w:sz w:val="20"/>
          <w:szCs w:val="20"/>
          <w:lang w:val="pt-BR"/>
        </w:rPr>
        <w:t xml:space="preserve"> aceitos, esses alimentos não supriram as necessidades nutricionais do mesmo, </w:t>
      </w:r>
      <w:r w:rsidR="006F28F2">
        <w:rPr>
          <w:sz w:val="20"/>
          <w:szCs w:val="20"/>
          <w:lang w:val="pt-BR"/>
        </w:rPr>
        <w:t>o que pode justificar a morte d</w:t>
      </w:r>
      <w:r w:rsidRPr="00B9160D">
        <w:rPr>
          <w:sz w:val="20"/>
          <w:szCs w:val="20"/>
          <w:lang w:val="pt-BR"/>
        </w:rPr>
        <w:t>a maioria dos caramujos</w:t>
      </w:r>
      <w:r w:rsidR="006F28F2">
        <w:rPr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após a introdução dessa nova dieta</w:t>
      </w:r>
      <w:r w:rsidR="006F28F2">
        <w:rPr>
          <w:sz w:val="20"/>
          <w:szCs w:val="20"/>
          <w:lang w:val="pt-BR"/>
        </w:rPr>
        <w:t>. E</w:t>
      </w:r>
      <w:r w:rsidRPr="00B9160D">
        <w:rPr>
          <w:sz w:val="20"/>
          <w:szCs w:val="20"/>
          <w:lang w:val="pt-BR"/>
        </w:rPr>
        <w:t>nquanto os gastrópodes que foram alimentados somente com folhas de cítricas ao longo das pesquisas</w:t>
      </w:r>
      <w:r w:rsidR="006F28F2">
        <w:rPr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sobreviveram.</w:t>
      </w:r>
    </w:p>
    <w:p w14:paraId="14EC0C83" w14:textId="77777777" w:rsidR="0009615C" w:rsidRPr="00B9160D" w:rsidRDefault="00D33EC9" w:rsidP="00FE690E">
      <w:pPr>
        <w:spacing w:line="240" w:lineRule="auto"/>
        <w:ind w:firstLine="567"/>
        <w:jc w:val="both"/>
        <w:rPr>
          <w:sz w:val="20"/>
          <w:szCs w:val="20"/>
          <w:lang w:val="pt-BR" w:eastAsia="zh-CN"/>
        </w:rPr>
      </w:pPr>
      <w:r>
        <w:rPr>
          <w:color w:val="000000"/>
          <w:sz w:val="20"/>
          <w:szCs w:val="20"/>
          <w:lang w:val="pt-BR"/>
        </w:rPr>
        <w:t xml:space="preserve">Os resultados obtidos demonstram que as condições antrópicas dos locais de coleta contribuíram </w:t>
      </w:r>
      <w:r w:rsidR="006F28F2">
        <w:rPr>
          <w:color w:val="000000"/>
          <w:sz w:val="20"/>
          <w:szCs w:val="20"/>
          <w:lang w:val="pt-BR"/>
        </w:rPr>
        <w:t xml:space="preserve">para </w:t>
      </w:r>
      <w:r>
        <w:rPr>
          <w:color w:val="000000"/>
          <w:sz w:val="20"/>
          <w:szCs w:val="20"/>
          <w:lang w:val="pt-BR"/>
        </w:rPr>
        <w:t>a diminuição da quantidade de exemplares da espécie</w:t>
      </w:r>
      <w:r>
        <w:rPr>
          <w:sz w:val="20"/>
          <w:szCs w:val="20"/>
          <w:lang w:val="pt-BR"/>
        </w:rPr>
        <w:t xml:space="preserve"> </w:t>
      </w:r>
      <w:r w:rsidRPr="00FA7149">
        <w:rPr>
          <w:i/>
          <w:sz w:val="20"/>
          <w:szCs w:val="20"/>
          <w:lang w:val="pt-BR"/>
        </w:rPr>
        <w:t xml:space="preserve">A. </w:t>
      </w:r>
      <w:proofErr w:type="spellStart"/>
      <w:r w:rsidRPr="00FA7149">
        <w:rPr>
          <w:i/>
          <w:sz w:val="20"/>
          <w:szCs w:val="20"/>
          <w:lang w:val="pt-BR"/>
        </w:rPr>
        <w:t>bilabiata</w:t>
      </w:r>
      <w:proofErr w:type="spellEnd"/>
      <w:r w:rsidRPr="00B9160D">
        <w:rPr>
          <w:sz w:val="20"/>
          <w:szCs w:val="20"/>
          <w:lang w:val="pt-BR"/>
        </w:rPr>
        <w:t>, visto que a presença desses moluscos não é bem-vinda por serem responsáveis pela destruição da vegetação de fins alimentício</w:t>
      </w:r>
      <w:r>
        <w:rPr>
          <w:sz w:val="20"/>
          <w:szCs w:val="20"/>
          <w:lang w:val="pt-BR"/>
        </w:rPr>
        <w:t>s</w:t>
      </w:r>
      <w:r w:rsidR="006F28F2">
        <w:rPr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presente nos quintais de residências</w:t>
      </w:r>
      <w:r>
        <w:rPr>
          <w:sz w:val="20"/>
          <w:szCs w:val="20"/>
          <w:lang w:val="pt-BR"/>
        </w:rPr>
        <w:t>. E</w:t>
      </w:r>
      <w:r w:rsidRPr="00B9160D">
        <w:rPr>
          <w:sz w:val="20"/>
          <w:szCs w:val="20"/>
          <w:lang w:val="pt-BR"/>
        </w:rPr>
        <w:t>m virtude disso</w:t>
      </w:r>
      <w:r>
        <w:rPr>
          <w:sz w:val="20"/>
          <w:szCs w:val="20"/>
          <w:lang w:val="pt-BR"/>
        </w:rPr>
        <w:t>,</w:t>
      </w:r>
      <w:r w:rsidRPr="00B9160D">
        <w:rPr>
          <w:sz w:val="20"/>
          <w:szCs w:val="20"/>
          <w:lang w:val="pt-BR"/>
        </w:rPr>
        <w:t xml:space="preserve"> os moradores sacrificam os moluscos com auxílio de pedaços de madeira e pedras</w:t>
      </w:r>
      <w:r w:rsidR="006F28F2">
        <w:rPr>
          <w:sz w:val="20"/>
          <w:szCs w:val="20"/>
          <w:lang w:val="pt-BR"/>
        </w:rPr>
        <w:t xml:space="preserve">, o que pode contribuir para </w:t>
      </w:r>
      <w:r w:rsidR="00A93A7B">
        <w:rPr>
          <w:sz w:val="20"/>
          <w:szCs w:val="20"/>
          <w:lang w:val="pt-BR"/>
        </w:rPr>
        <w:t>que esta espécie se torne ameaçada ou até em risco de extinção</w:t>
      </w:r>
      <w:r w:rsidRPr="00B9160D">
        <w:rPr>
          <w:sz w:val="20"/>
          <w:szCs w:val="20"/>
          <w:lang w:val="pt-BR"/>
        </w:rPr>
        <w:t>.</w:t>
      </w:r>
      <w:r w:rsidR="00B36EC3" w:rsidRPr="00B9160D">
        <w:rPr>
          <w:sz w:val="20"/>
          <w:szCs w:val="20"/>
          <w:lang w:val="pt-BR"/>
        </w:rPr>
        <w:t xml:space="preserve"> </w:t>
      </w:r>
    </w:p>
    <w:p w14:paraId="3EA8CD17" w14:textId="77777777" w:rsidR="0018195C" w:rsidRDefault="0018195C" w:rsidP="00B9160D">
      <w:pPr>
        <w:spacing w:line="240" w:lineRule="auto"/>
        <w:ind w:right="1801"/>
        <w:jc w:val="both"/>
        <w:rPr>
          <w:noProof/>
          <w:sz w:val="20"/>
          <w:szCs w:val="20"/>
          <w:lang w:val="pt-BR"/>
        </w:rPr>
      </w:pPr>
    </w:p>
    <w:p w14:paraId="6CD0BA7A" w14:textId="77777777" w:rsidR="00C061CE" w:rsidRPr="00B9160D" w:rsidRDefault="00B36EC3">
      <w:pPr>
        <w:spacing w:line="240" w:lineRule="auto"/>
        <w:ind w:right="951"/>
        <w:rPr>
          <w:b/>
          <w:sz w:val="20"/>
          <w:szCs w:val="20"/>
          <w:lang w:val="pt-BR"/>
        </w:rPr>
      </w:pPr>
      <w:r w:rsidRPr="00B9160D">
        <w:rPr>
          <w:b/>
          <w:sz w:val="20"/>
          <w:szCs w:val="20"/>
          <w:lang w:val="pt-BR"/>
        </w:rPr>
        <w:t>CONCLUSÕES</w:t>
      </w:r>
    </w:p>
    <w:p w14:paraId="5AB141CF" w14:textId="5396A9F4" w:rsidR="00177B30" w:rsidRDefault="00B36EC3" w:rsidP="00791685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sz w:val="20"/>
          <w:szCs w:val="20"/>
        </w:rPr>
      </w:pPr>
      <w:proofErr w:type="spellStart"/>
      <w:r w:rsidRPr="00B9160D">
        <w:rPr>
          <w:rFonts w:ascii="Arial" w:hAnsi="Arial" w:cs="Arial"/>
          <w:i/>
          <w:sz w:val="20"/>
          <w:szCs w:val="20"/>
        </w:rPr>
        <w:t>Auris</w:t>
      </w:r>
      <w:proofErr w:type="spellEnd"/>
      <w:r w:rsidRPr="00B9160D">
        <w:rPr>
          <w:rFonts w:ascii="Arial" w:hAnsi="Arial" w:cs="Arial"/>
          <w:i/>
          <w:sz w:val="20"/>
          <w:szCs w:val="20"/>
        </w:rPr>
        <w:t xml:space="preserve"> </w:t>
      </w:r>
      <w:proofErr w:type="spellStart"/>
      <w:r w:rsidRPr="00B9160D">
        <w:rPr>
          <w:rFonts w:ascii="Arial" w:hAnsi="Arial" w:cs="Arial"/>
          <w:i/>
          <w:sz w:val="20"/>
          <w:szCs w:val="20"/>
        </w:rPr>
        <w:t>b</w:t>
      </w:r>
      <w:r w:rsidR="0018195C" w:rsidRPr="00B9160D">
        <w:rPr>
          <w:rFonts w:ascii="Arial" w:hAnsi="Arial" w:cs="Arial"/>
          <w:i/>
          <w:sz w:val="20"/>
          <w:szCs w:val="20"/>
        </w:rPr>
        <w:t>ilabiata</w:t>
      </w:r>
      <w:proofErr w:type="spellEnd"/>
      <w:r w:rsidRPr="00B9160D">
        <w:rPr>
          <w:rFonts w:ascii="Arial" w:hAnsi="Arial" w:cs="Arial"/>
          <w:sz w:val="20"/>
          <w:szCs w:val="20"/>
        </w:rPr>
        <w:t xml:space="preserve"> apresenta um ritmo </w:t>
      </w:r>
      <w:r w:rsidR="0058628F">
        <w:rPr>
          <w:rFonts w:ascii="Arial" w:hAnsi="Arial" w:cs="Arial"/>
          <w:sz w:val="20"/>
          <w:szCs w:val="20"/>
        </w:rPr>
        <w:t>de atividade</w:t>
      </w:r>
      <w:r w:rsidRPr="00B9160D">
        <w:rPr>
          <w:rFonts w:ascii="Arial" w:hAnsi="Arial" w:cs="Arial"/>
          <w:sz w:val="20"/>
          <w:szCs w:val="20"/>
        </w:rPr>
        <w:t xml:space="preserve"> </w:t>
      </w:r>
      <w:r w:rsidR="00177B30">
        <w:rPr>
          <w:rFonts w:ascii="Arial" w:hAnsi="Arial" w:cs="Arial"/>
          <w:sz w:val="20"/>
          <w:szCs w:val="20"/>
        </w:rPr>
        <w:t xml:space="preserve">mais frequente </w:t>
      </w:r>
      <w:r w:rsidRPr="00B9160D">
        <w:rPr>
          <w:rFonts w:ascii="Arial" w:hAnsi="Arial" w:cs="Arial"/>
          <w:sz w:val="20"/>
          <w:szCs w:val="20"/>
        </w:rPr>
        <w:t xml:space="preserve">durante </w:t>
      </w:r>
      <w:r w:rsidR="00177B30">
        <w:rPr>
          <w:rFonts w:ascii="Arial" w:hAnsi="Arial" w:cs="Arial"/>
          <w:sz w:val="20"/>
          <w:szCs w:val="20"/>
        </w:rPr>
        <w:t xml:space="preserve">a </w:t>
      </w:r>
      <w:r w:rsidRPr="00B9160D">
        <w:rPr>
          <w:rFonts w:ascii="Arial" w:hAnsi="Arial" w:cs="Arial"/>
          <w:sz w:val="20"/>
          <w:szCs w:val="20"/>
        </w:rPr>
        <w:t>noite</w:t>
      </w:r>
      <w:r w:rsidR="0058628F">
        <w:rPr>
          <w:rFonts w:ascii="Arial" w:hAnsi="Arial" w:cs="Arial"/>
          <w:sz w:val="20"/>
          <w:szCs w:val="20"/>
        </w:rPr>
        <w:t>, madrugada e manhã</w:t>
      </w:r>
      <w:r w:rsidR="00FB0647">
        <w:rPr>
          <w:rFonts w:ascii="Arial" w:hAnsi="Arial" w:cs="Arial"/>
          <w:sz w:val="20"/>
          <w:szCs w:val="20"/>
        </w:rPr>
        <w:t xml:space="preserve">, preferencialmente </w:t>
      </w:r>
      <w:r w:rsidR="0052060C">
        <w:rPr>
          <w:rFonts w:ascii="Arial" w:hAnsi="Arial" w:cs="Arial"/>
          <w:sz w:val="20"/>
          <w:szCs w:val="20"/>
        </w:rPr>
        <w:t>entre 19:00 e 08:00 ho</w:t>
      </w:r>
      <w:r w:rsidR="00FB0647">
        <w:rPr>
          <w:rFonts w:ascii="Arial" w:hAnsi="Arial" w:cs="Arial"/>
          <w:sz w:val="20"/>
          <w:szCs w:val="20"/>
        </w:rPr>
        <w:t>ras</w:t>
      </w:r>
      <w:r w:rsidR="00EE0C17">
        <w:rPr>
          <w:rFonts w:ascii="Arial" w:hAnsi="Arial" w:cs="Arial"/>
          <w:sz w:val="20"/>
          <w:szCs w:val="20"/>
        </w:rPr>
        <w:t xml:space="preserve">. </w:t>
      </w:r>
    </w:p>
    <w:p w14:paraId="1163593A" w14:textId="4B529022" w:rsidR="00177B30" w:rsidRDefault="00177B30" w:rsidP="00791685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O</w:t>
      </w:r>
      <w:r w:rsidR="00B36EC3" w:rsidRPr="00B9160D">
        <w:rPr>
          <w:rFonts w:ascii="Arial" w:hAnsi="Arial" w:cs="Arial"/>
          <w:sz w:val="20"/>
          <w:szCs w:val="20"/>
        </w:rPr>
        <w:t xml:space="preserve"> ritmo de</w:t>
      </w:r>
      <w:r>
        <w:rPr>
          <w:rFonts w:ascii="Arial" w:hAnsi="Arial" w:cs="Arial"/>
          <w:sz w:val="20"/>
          <w:szCs w:val="20"/>
        </w:rPr>
        <w:t xml:space="preserve"> atividade</w:t>
      </w:r>
      <w:r w:rsidR="00B36EC3" w:rsidRPr="00B9160D">
        <w:rPr>
          <w:rFonts w:ascii="Arial" w:hAnsi="Arial" w:cs="Arial"/>
          <w:sz w:val="20"/>
          <w:szCs w:val="20"/>
        </w:rPr>
        <w:t xml:space="preserve"> é </w:t>
      </w:r>
      <w:r w:rsidR="00F107D4">
        <w:rPr>
          <w:rFonts w:ascii="Arial" w:hAnsi="Arial" w:cs="Arial"/>
          <w:sz w:val="20"/>
          <w:szCs w:val="20"/>
        </w:rPr>
        <w:t xml:space="preserve">bem menor ou </w:t>
      </w:r>
      <w:r w:rsidR="0058628F">
        <w:rPr>
          <w:rFonts w:ascii="Arial" w:hAnsi="Arial" w:cs="Arial"/>
          <w:sz w:val="20"/>
          <w:szCs w:val="20"/>
        </w:rPr>
        <w:t>ausente</w:t>
      </w:r>
      <w:r w:rsidR="00FB0647">
        <w:rPr>
          <w:rFonts w:ascii="Arial" w:hAnsi="Arial" w:cs="Arial"/>
          <w:sz w:val="20"/>
          <w:szCs w:val="20"/>
        </w:rPr>
        <w:t>,</w:t>
      </w:r>
      <w:r w:rsidR="0034568E">
        <w:rPr>
          <w:rFonts w:ascii="Arial" w:hAnsi="Arial" w:cs="Arial"/>
          <w:sz w:val="20"/>
          <w:szCs w:val="20"/>
        </w:rPr>
        <w:t xml:space="preserve"> entre 9:00 e 18:00 horas, quando estão pre</w:t>
      </w:r>
      <w:r w:rsidR="00FB0647">
        <w:rPr>
          <w:rFonts w:ascii="Arial" w:hAnsi="Arial" w:cs="Arial"/>
          <w:sz w:val="20"/>
          <w:szCs w:val="20"/>
        </w:rPr>
        <w:t>dominantemente</w:t>
      </w:r>
      <w:r w:rsidR="0034568E">
        <w:rPr>
          <w:rFonts w:ascii="Arial" w:hAnsi="Arial" w:cs="Arial"/>
          <w:sz w:val="20"/>
          <w:szCs w:val="20"/>
        </w:rPr>
        <w:t xml:space="preserve"> </w:t>
      </w:r>
      <w:r w:rsidR="0058628F">
        <w:rPr>
          <w:rFonts w:ascii="Arial" w:hAnsi="Arial" w:cs="Arial"/>
          <w:sz w:val="20"/>
          <w:szCs w:val="20"/>
        </w:rPr>
        <w:t>inativ</w:t>
      </w:r>
      <w:r w:rsidR="0034568E">
        <w:rPr>
          <w:rFonts w:ascii="Arial" w:hAnsi="Arial" w:cs="Arial"/>
          <w:sz w:val="20"/>
          <w:szCs w:val="20"/>
        </w:rPr>
        <w:t>os</w:t>
      </w:r>
      <w:r w:rsidR="002D3407" w:rsidRPr="00B9160D">
        <w:rPr>
          <w:rFonts w:ascii="Arial" w:hAnsi="Arial" w:cs="Arial"/>
          <w:sz w:val="20"/>
          <w:szCs w:val="20"/>
          <w:lang w:eastAsia="zh-CN"/>
        </w:rPr>
        <w:t xml:space="preserve">. </w:t>
      </w:r>
    </w:p>
    <w:p w14:paraId="058EE05F" w14:textId="49F7CC46" w:rsidR="00177B30" w:rsidRDefault="00B36EC3" w:rsidP="00791685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B9160D">
        <w:rPr>
          <w:rFonts w:ascii="Arial" w:hAnsi="Arial" w:cs="Arial"/>
          <w:sz w:val="20"/>
          <w:szCs w:val="20"/>
        </w:rPr>
        <w:t xml:space="preserve">A alimentação natural é composta </w:t>
      </w:r>
      <w:r w:rsidR="00FB0647">
        <w:rPr>
          <w:rFonts w:ascii="Arial" w:hAnsi="Arial" w:cs="Arial"/>
          <w:sz w:val="20"/>
          <w:szCs w:val="20"/>
        </w:rPr>
        <w:t xml:space="preserve">principalmente </w:t>
      </w:r>
      <w:r w:rsidRPr="00B9160D">
        <w:rPr>
          <w:rFonts w:ascii="Arial" w:hAnsi="Arial" w:cs="Arial"/>
          <w:sz w:val="20"/>
          <w:szCs w:val="20"/>
        </w:rPr>
        <w:t>por folhas de árvores frutíferas cítricas</w:t>
      </w:r>
      <w:r w:rsidR="00A93A7B">
        <w:rPr>
          <w:rFonts w:ascii="Arial" w:hAnsi="Arial" w:cs="Arial"/>
          <w:sz w:val="20"/>
          <w:szCs w:val="20"/>
        </w:rPr>
        <w:t>,</w:t>
      </w:r>
      <w:r w:rsidRPr="00B9160D">
        <w:rPr>
          <w:rFonts w:ascii="Arial" w:hAnsi="Arial" w:cs="Arial"/>
          <w:sz w:val="20"/>
          <w:szCs w:val="20"/>
        </w:rPr>
        <w:t xml:space="preserve"> </w:t>
      </w:r>
      <w:r w:rsidR="006473CE">
        <w:rPr>
          <w:rFonts w:ascii="Arial" w:hAnsi="Arial" w:cs="Arial"/>
          <w:sz w:val="20"/>
          <w:szCs w:val="20"/>
        </w:rPr>
        <w:t xml:space="preserve">presentes </w:t>
      </w:r>
      <w:r w:rsidRPr="00B9160D">
        <w:rPr>
          <w:rFonts w:ascii="Arial" w:hAnsi="Arial" w:cs="Arial"/>
          <w:sz w:val="20"/>
          <w:szCs w:val="20"/>
        </w:rPr>
        <w:t xml:space="preserve">nos quintais das casas, </w:t>
      </w:r>
      <w:r w:rsidR="00FB0647">
        <w:rPr>
          <w:rFonts w:ascii="Arial" w:hAnsi="Arial" w:cs="Arial"/>
          <w:sz w:val="20"/>
          <w:szCs w:val="20"/>
        </w:rPr>
        <w:t>mas</w:t>
      </w:r>
      <w:r w:rsidR="00A66753" w:rsidRPr="00B9160D">
        <w:rPr>
          <w:rFonts w:ascii="Arial" w:hAnsi="Arial" w:cs="Arial"/>
          <w:sz w:val="20"/>
          <w:szCs w:val="20"/>
        </w:rPr>
        <w:t xml:space="preserve"> </w:t>
      </w:r>
      <w:r w:rsidR="006473CE">
        <w:rPr>
          <w:rFonts w:ascii="Arial" w:hAnsi="Arial" w:cs="Arial"/>
          <w:sz w:val="20"/>
          <w:szCs w:val="20"/>
        </w:rPr>
        <w:t>estes animais também podem</w:t>
      </w:r>
      <w:r w:rsidRPr="00B9160D">
        <w:rPr>
          <w:rFonts w:ascii="Arial" w:hAnsi="Arial" w:cs="Arial"/>
          <w:sz w:val="20"/>
          <w:szCs w:val="20"/>
        </w:rPr>
        <w:t xml:space="preserve"> se alimentar de </w:t>
      </w:r>
      <w:r w:rsidR="006473CE">
        <w:rPr>
          <w:rFonts w:ascii="Arial" w:hAnsi="Arial" w:cs="Arial"/>
          <w:sz w:val="20"/>
          <w:szCs w:val="20"/>
        </w:rPr>
        <w:t>outras plantas encontradas em seu habitat natural ou</w:t>
      </w:r>
      <w:r w:rsidRPr="00B9160D">
        <w:rPr>
          <w:rFonts w:ascii="Arial" w:hAnsi="Arial" w:cs="Arial"/>
          <w:sz w:val="20"/>
          <w:szCs w:val="20"/>
        </w:rPr>
        <w:t xml:space="preserve"> </w:t>
      </w:r>
      <w:r w:rsidR="001402B5">
        <w:rPr>
          <w:rFonts w:ascii="Arial" w:hAnsi="Arial" w:cs="Arial"/>
          <w:sz w:val="20"/>
          <w:szCs w:val="20"/>
        </w:rPr>
        <w:t>oferecidas durante</w:t>
      </w:r>
      <w:r w:rsidRPr="00B9160D">
        <w:rPr>
          <w:rFonts w:ascii="Arial" w:hAnsi="Arial" w:cs="Arial"/>
          <w:sz w:val="20"/>
          <w:szCs w:val="20"/>
        </w:rPr>
        <w:t xml:space="preserve"> </w:t>
      </w:r>
      <w:r w:rsidR="001402B5">
        <w:rPr>
          <w:rFonts w:ascii="Arial" w:hAnsi="Arial" w:cs="Arial"/>
          <w:sz w:val="20"/>
          <w:szCs w:val="20"/>
        </w:rPr>
        <w:t xml:space="preserve">experimentos em </w:t>
      </w:r>
      <w:proofErr w:type="spellStart"/>
      <w:r w:rsidRPr="00B9160D">
        <w:rPr>
          <w:rFonts w:ascii="Arial" w:hAnsi="Arial" w:cs="Arial"/>
          <w:sz w:val="20"/>
          <w:szCs w:val="20"/>
        </w:rPr>
        <w:t>terrários</w:t>
      </w:r>
      <w:proofErr w:type="spellEnd"/>
      <w:r w:rsidRPr="00B9160D">
        <w:rPr>
          <w:rFonts w:ascii="Arial" w:hAnsi="Arial" w:cs="Arial"/>
          <w:sz w:val="20"/>
          <w:szCs w:val="20"/>
        </w:rPr>
        <w:t>.</w:t>
      </w:r>
    </w:p>
    <w:p w14:paraId="1E8ED355" w14:textId="04467FDF" w:rsidR="00FE690E" w:rsidRDefault="00C17558" w:rsidP="00791685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  <w:r w:rsidRPr="00C17558">
        <w:rPr>
          <w:rFonts w:ascii="Arial" w:hAnsi="Arial" w:cs="Arial"/>
          <w:color w:val="000000"/>
          <w:sz w:val="20"/>
          <w:szCs w:val="20"/>
        </w:rPr>
        <w:t xml:space="preserve">O presente trabalho valoriza a </w:t>
      </w:r>
      <w:proofErr w:type="spellStart"/>
      <w:r w:rsidRPr="00C17558">
        <w:rPr>
          <w:rFonts w:ascii="Arial" w:hAnsi="Arial" w:cs="Arial"/>
          <w:color w:val="000000"/>
          <w:sz w:val="20"/>
          <w:szCs w:val="20"/>
        </w:rPr>
        <w:t>malacologia</w:t>
      </w:r>
      <w:proofErr w:type="spellEnd"/>
      <w:r w:rsidRPr="00C17558">
        <w:rPr>
          <w:rFonts w:ascii="Arial" w:hAnsi="Arial" w:cs="Arial"/>
          <w:color w:val="000000"/>
          <w:sz w:val="20"/>
          <w:szCs w:val="20"/>
        </w:rPr>
        <w:t xml:space="preserve"> e contribui para novas pesquisas sobre </w:t>
      </w:r>
      <w:proofErr w:type="spellStart"/>
      <w:r w:rsidR="00A81B9E">
        <w:rPr>
          <w:rFonts w:ascii="Arial" w:hAnsi="Arial" w:cs="Arial"/>
          <w:i/>
          <w:iCs/>
          <w:color w:val="000000"/>
          <w:sz w:val="20"/>
          <w:szCs w:val="20"/>
        </w:rPr>
        <w:t>Auris</w:t>
      </w:r>
      <w:proofErr w:type="spellEnd"/>
      <w:r w:rsidR="00A81B9E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="00A81B9E">
        <w:rPr>
          <w:rFonts w:ascii="Arial" w:hAnsi="Arial" w:cs="Arial"/>
          <w:i/>
          <w:iCs/>
          <w:color w:val="000000"/>
          <w:sz w:val="20"/>
          <w:szCs w:val="20"/>
        </w:rPr>
        <w:t>bilabiata</w:t>
      </w:r>
      <w:proofErr w:type="spellEnd"/>
      <w:r w:rsidRPr="00C17558">
        <w:rPr>
          <w:rFonts w:ascii="Arial" w:hAnsi="Arial" w:cs="Arial"/>
          <w:color w:val="000000"/>
          <w:sz w:val="20"/>
          <w:szCs w:val="20"/>
        </w:rPr>
        <w:t xml:space="preserve">, visto que ainda existem poucos </w:t>
      </w:r>
      <w:r w:rsidR="00FB0647">
        <w:rPr>
          <w:rFonts w:ascii="Arial" w:hAnsi="Arial" w:cs="Arial"/>
          <w:color w:val="000000"/>
          <w:sz w:val="20"/>
          <w:szCs w:val="20"/>
        </w:rPr>
        <w:t>estudo</w:t>
      </w:r>
      <w:r w:rsidRPr="00C17558">
        <w:rPr>
          <w:rFonts w:ascii="Arial" w:hAnsi="Arial" w:cs="Arial"/>
          <w:color w:val="000000"/>
          <w:sz w:val="20"/>
          <w:szCs w:val="20"/>
        </w:rPr>
        <w:t>s sobre essa espécie.</w:t>
      </w:r>
    </w:p>
    <w:p w14:paraId="2E5089AE" w14:textId="77777777" w:rsidR="00177B30" w:rsidRPr="00791685" w:rsidRDefault="00177B30" w:rsidP="00791685">
      <w:pPr>
        <w:pStyle w:val="NormalWeb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  <w:sz w:val="20"/>
          <w:szCs w:val="20"/>
        </w:rPr>
      </w:pPr>
    </w:p>
    <w:p w14:paraId="684E24D7" w14:textId="77777777" w:rsidR="00C061CE" w:rsidRPr="001E03CC" w:rsidRDefault="00B36EC3">
      <w:pPr>
        <w:spacing w:line="240" w:lineRule="auto"/>
        <w:jc w:val="both"/>
        <w:rPr>
          <w:b/>
          <w:sz w:val="20"/>
          <w:szCs w:val="20"/>
          <w:lang w:val="en-SG"/>
        </w:rPr>
      </w:pPr>
      <w:r w:rsidRPr="001E03CC">
        <w:rPr>
          <w:b/>
          <w:sz w:val="20"/>
          <w:szCs w:val="20"/>
          <w:lang w:val="en-SG"/>
        </w:rPr>
        <w:t xml:space="preserve">REFERÊNCIAS </w:t>
      </w:r>
    </w:p>
    <w:p w14:paraId="18E83874" w14:textId="77777777" w:rsidR="00260717" w:rsidRPr="00FE690E" w:rsidRDefault="00260717" w:rsidP="00260717">
      <w:pPr>
        <w:spacing w:line="240" w:lineRule="auto"/>
        <w:jc w:val="both"/>
        <w:rPr>
          <w:sz w:val="20"/>
          <w:szCs w:val="20"/>
          <w:lang w:val="pt-BR"/>
        </w:rPr>
      </w:pPr>
      <w:r w:rsidRPr="001E03CC">
        <w:rPr>
          <w:sz w:val="20"/>
          <w:szCs w:val="20"/>
          <w:lang w:val="en-SG"/>
        </w:rPr>
        <w:t xml:space="preserve">Arad, Z. 1993. Water relations and resistance to </w:t>
      </w:r>
      <w:proofErr w:type="spellStart"/>
      <w:r w:rsidRPr="001E03CC">
        <w:rPr>
          <w:sz w:val="20"/>
          <w:szCs w:val="20"/>
          <w:lang w:val="en-SG"/>
        </w:rPr>
        <w:t>dessiccation</w:t>
      </w:r>
      <w:proofErr w:type="spellEnd"/>
      <w:r w:rsidRPr="001E03CC">
        <w:rPr>
          <w:sz w:val="20"/>
          <w:szCs w:val="20"/>
          <w:lang w:val="en-SG"/>
        </w:rPr>
        <w:t xml:space="preserve"> in </w:t>
      </w:r>
      <w:proofErr w:type="spellStart"/>
      <w:r w:rsidRPr="001E03CC">
        <w:rPr>
          <w:sz w:val="20"/>
          <w:szCs w:val="20"/>
          <w:lang w:val="en-SG"/>
        </w:rPr>
        <w:t>threeIsraeli</w:t>
      </w:r>
      <w:proofErr w:type="spellEnd"/>
      <w:r w:rsidRPr="001E03CC">
        <w:rPr>
          <w:sz w:val="20"/>
          <w:szCs w:val="20"/>
          <w:lang w:val="en-SG"/>
        </w:rPr>
        <w:t xml:space="preserve"> desert land snails, </w:t>
      </w:r>
      <w:proofErr w:type="spellStart"/>
      <w:r w:rsidRPr="001E03CC">
        <w:rPr>
          <w:i/>
          <w:sz w:val="20"/>
          <w:szCs w:val="20"/>
          <w:lang w:val="en-SG"/>
        </w:rPr>
        <w:t>Eremina</w:t>
      </w:r>
      <w:proofErr w:type="spellEnd"/>
      <w:r w:rsidRPr="001E03CC">
        <w:rPr>
          <w:i/>
          <w:sz w:val="20"/>
          <w:szCs w:val="20"/>
          <w:lang w:val="en-SG"/>
        </w:rPr>
        <w:t xml:space="preserve"> </w:t>
      </w:r>
      <w:proofErr w:type="spellStart"/>
      <w:r w:rsidRPr="001E03CC">
        <w:rPr>
          <w:i/>
          <w:sz w:val="20"/>
          <w:szCs w:val="20"/>
          <w:lang w:val="en-SG"/>
        </w:rPr>
        <w:t>desertorum</w:t>
      </w:r>
      <w:proofErr w:type="spellEnd"/>
      <w:r w:rsidRPr="001E03CC">
        <w:rPr>
          <w:sz w:val="20"/>
          <w:szCs w:val="20"/>
          <w:lang w:val="en-SG"/>
        </w:rPr>
        <w:t xml:space="preserve">, </w:t>
      </w:r>
      <w:proofErr w:type="spellStart"/>
      <w:r w:rsidRPr="001E03CC">
        <w:rPr>
          <w:i/>
          <w:sz w:val="20"/>
          <w:szCs w:val="20"/>
          <w:lang w:val="en-SG"/>
        </w:rPr>
        <w:t>Euchondrus</w:t>
      </w:r>
      <w:proofErr w:type="spellEnd"/>
      <w:r w:rsidRPr="001E03CC">
        <w:rPr>
          <w:i/>
          <w:sz w:val="20"/>
          <w:szCs w:val="20"/>
          <w:lang w:val="en-SG"/>
        </w:rPr>
        <w:t xml:space="preserve"> </w:t>
      </w:r>
      <w:proofErr w:type="spellStart"/>
      <w:r w:rsidRPr="001E03CC">
        <w:rPr>
          <w:i/>
          <w:sz w:val="20"/>
          <w:szCs w:val="20"/>
          <w:lang w:val="en-SG"/>
        </w:rPr>
        <w:t>desertorum</w:t>
      </w:r>
      <w:proofErr w:type="spellEnd"/>
      <w:r w:rsidRPr="001E03CC">
        <w:rPr>
          <w:sz w:val="20"/>
          <w:szCs w:val="20"/>
          <w:lang w:val="en-SG"/>
        </w:rPr>
        <w:t xml:space="preserve"> and </w:t>
      </w:r>
      <w:proofErr w:type="spellStart"/>
      <w:r w:rsidRPr="001E03CC">
        <w:rPr>
          <w:i/>
          <w:sz w:val="20"/>
          <w:szCs w:val="20"/>
          <w:lang w:val="en-SG"/>
        </w:rPr>
        <w:t>Euchondrus</w:t>
      </w:r>
      <w:proofErr w:type="spellEnd"/>
      <w:r w:rsidRPr="001E03CC">
        <w:rPr>
          <w:i/>
          <w:sz w:val="20"/>
          <w:szCs w:val="20"/>
          <w:lang w:val="en-SG"/>
        </w:rPr>
        <w:t xml:space="preserve"> </w:t>
      </w:r>
      <w:proofErr w:type="spellStart"/>
      <w:r w:rsidRPr="001E03CC">
        <w:rPr>
          <w:i/>
          <w:sz w:val="20"/>
          <w:szCs w:val="20"/>
          <w:lang w:val="en-SG"/>
        </w:rPr>
        <w:t>albulus</w:t>
      </w:r>
      <w:proofErr w:type="spellEnd"/>
      <w:r w:rsidRPr="001E03CC">
        <w:rPr>
          <w:sz w:val="20"/>
          <w:szCs w:val="20"/>
          <w:lang w:val="en-SG"/>
        </w:rPr>
        <w:t xml:space="preserve">. </w:t>
      </w:r>
      <w:r w:rsidRPr="00FE690E">
        <w:rPr>
          <w:sz w:val="20"/>
          <w:szCs w:val="20"/>
          <w:lang w:val="pt-BR"/>
        </w:rPr>
        <w:t xml:space="preserve">J. </w:t>
      </w:r>
      <w:proofErr w:type="spellStart"/>
      <w:r w:rsidRPr="00FE690E">
        <w:rPr>
          <w:sz w:val="20"/>
          <w:szCs w:val="20"/>
          <w:lang w:val="pt-BR"/>
        </w:rPr>
        <w:t>Arid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Environm</w:t>
      </w:r>
      <w:proofErr w:type="spellEnd"/>
      <w:r w:rsidRPr="00FE690E">
        <w:rPr>
          <w:sz w:val="20"/>
          <w:szCs w:val="20"/>
          <w:lang w:val="pt-BR"/>
        </w:rPr>
        <w:t>. 24: 387-</w:t>
      </w:r>
    </w:p>
    <w:p w14:paraId="1FCA86A5" w14:textId="77777777" w:rsidR="00260717" w:rsidRPr="00FE690E" w:rsidRDefault="00260717" w:rsidP="00260717">
      <w:pPr>
        <w:spacing w:line="240" w:lineRule="auto"/>
        <w:jc w:val="both"/>
        <w:rPr>
          <w:sz w:val="20"/>
          <w:szCs w:val="20"/>
          <w:lang w:val="pt-BR"/>
        </w:rPr>
      </w:pPr>
      <w:r w:rsidRPr="00FE690E">
        <w:rPr>
          <w:sz w:val="20"/>
          <w:szCs w:val="20"/>
          <w:lang w:val="pt-BR"/>
        </w:rPr>
        <w:t>395.</w:t>
      </w:r>
    </w:p>
    <w:p w14:paraId="7D726B68" w14:textId="77777777" w:rsidR="00B91F85" w:rsidRPr="00FE690E" w:rsidRDefault="00B36EC3" w:rsidP="00707CDE">
      <w:pPr>
        <w:spacing w:line="240" w:lineRule="auto"/>
        <w:jc w:val="both"/>
        <w:rPr>
          <w:sz w:val="20"/>
          <w:szCs w:val="20"/>
          <w:lang w:val="pt-BR"/>
        </w:rPr>
      </w:pPr>
      <w:proofErr w:type="spellStart"/>
      <w:r w:rsidRPr="00FE690E">
        <w:rPr>
          <w:sz w:val="20"/>
          <w:szCs w:val="20"/>
          <w:lang w:val="pt-BR"/>
        </w:rPr>
        <w:t>B</w:t>
      </w:r>
      <w:r w:rsidR="005E0633" w:rsidRPr="00FE690E">
        <w:rPr>
          <w:sz w:val="20"/>
          <w:szCs w:val="20"/>
          <w:lang w:val="pt-BR"/>
        </w:rPr>
        <w:t>reure</w:t>
      </w:r>
      <w:proofErr w:type="spellEnd"/>
      <w:r w:rsidRPr="00FE690E">
        <w:rPr>
          <w:sz w:val="20"/>
          <w:szCs w:val="20"/>
          <w:lang w:val="pt-BR"/>
        </w:rPr>
        <w:t>, A.S.H.</w:t>
      </w:r>
      <w:r w:rsidR="00A93A7B" w:rsidRPr="00FE690E">
        <w:rPr>
          <w:sz w:val="20"/>
          <w:szCs w:val="20"/>
          <w:lang w:val="pt-BR"/>
        </w:rPr>
        <w:t xml:space="preserve"> 1973.</w:t>
      </w:r>
      <w:r w:rsidRPr="00FE690E">
        <w:rPr>
          <w:sz w:val="20"/>
          <w:szCs w:val="20"/>
          <w:lang w:val="pt-BR"/>
        </w:rPr>
        <w:t xml:space="preserve"> Catálogo de </w:t>
      </w:r>
      <w:proofErr w:type="spellStart"/>
      <w:r w:rsidRPr="00FE690E">
        <w:rPr>
          <w:sz w:val="20"/>
          <w:szCs w:val="20"/>
          <w:lang w:val="pt-BR"/>
        </w:rPr>
        <w:t>Bulimulidae</w:t>
      </w:r>
      <w:proofErr w:type="spellEnd"/>
      <w:r w:rsidRPr="00FE690E">
        <w:rPr>
          <w:sz w:val="20"/>
          <w:szCs w:val="20"/>
          <w:lang w:val="pt-BR"/>
        </w:rPr>
        <w:t xml:space="preserve"> (</w:t>
      </w:r>
      <w:proofErr w:type="spellStart"/>
      <w:r w:rsidRPr="00FE690E">
        <w:rPr>
          <w:sz w:val="20"/>
          <w:szCs w:val="20"/>
          <w:lang w:val="pt-BR"/>
        </w:rPr>
        <w:t>Gastropoda</w:t>
      </w:r>
      <w:proofErr w:type="spellEnd"/>
      <w:r w:rsidRPr="00FE690E">
        <w:rPr>
          <w:sz w:val="20"/>
          <w:szCs w:val="20"/>
          <w:lang w:val="pt-BR"/>
        </w:rPr>
        <w:t xml:space="preserve">, </w:t>
      </w:r>
      <w:proofErr w:type="spellStart"/>
      <w:r w:rsidRPr="00FE690E">
        <w:rPr>
          <w:sz w:val="20"/>
          <w:szCs w:val="20"/>
          <w:lang w:val="pt-BR"/>
        </w:rPr>
        <w:t>Euthyneura</w:t>
      </w:r>
      <w:proofErr w:type="spellEnd"/>
      <w:r w:rsidRPr="00FE690E">
        <w:rPr>
          <w:sz w:val="20"/>
          <w:szCs w:val="20"/>
          <w:lang w:val="pt-BR"/>
        </w:rPr>
        <w:t xml:space="preserve">), I. </w:t>
      </w:r>
      <w:proofErr w:type="spellStart"/>
      <w:r w:rsidRPr="00FE690E">
        <w:rPr>
          <w:sz w:val="20"/>
          <w:szCs w:val="20"/>
          <w:lang w:val="pt-BR"/>
        </w:rPr>
        <w:t>Amphibuliminae</w:t>
      </w:r>
      <w:proofErr w:type="spellEnd"/>
      <w:r w:rsidRPr="00FE690E">
        <w:rPr>
          <w:sz w:val="20"/>
          <w:szCs w:val="20"/>
          <w:lang w:val="pt-BR"/>
        </w:rPr>
        <w:t xml:space="preserve">. </w:t>
      </w:r>
      <w:proofErr w:type="spellStart"/>
      <w:r w:rsidRPr="00FE690E">
        <w:rPr>
          <w:sz w:val="20"/>
          <w:szCs w:val="20"/>
          <w:lang w:val="pt-BR"/>
        </w:rPr>
        <w:t>Basteria</w:t>
      </w:r>
      <w:proofErr w:type="spellEnd"/>
      <w:r w:rsidRPr="00FE690E">
        <w:rPr>
          <w:sz w:val="20"/>
          <w:szCs w:val="20"/>
          <w:lang w:val="pt-BR"/>
        </w:rPr>
        <w:t>, [s. l.], v. 37, n. 3-4, p. 51-56.</w:t>
      </w:r>
    </w:p>
    <w:p w14:paraId="7F4B5C15" w14:textId="77777777" w:rsidR="006A09FF" w:rsidRPr="00FE690E" w:rsidRDefault="006A09FF" w:rsidP="00707CDE">
      <w:pPr>
        <w:spacing w:line="240" w:lineRule="auto"/>
        <w:jc w:val="both"/>
        <w:rPr>
          <w:sz w:val="20"/>
          <w:szCs w:val="20"/>
          <w:lang w:val="pt-BR"/>
        </w:rPr>
      </w:pPr>
      <w:r w:rsidRPr="00FE690E">
        <w:rPr>
          <w:color w:val="000000"/>
          <w:sz w:val="20"/>
          <w:szCs w:val="20"/>
          <w:shd w:val="clear" w:color="auto" w:fill="FFFFFF"/>
          <w:lang w:val="pt-BR"/>
        </w:rPr>
        <w:t>B</w:t>
      </w:r>
      <w:r w:rsidR="00F16AEF" w:rsidRPr="00FE690E">
        <w:rPr>
          <w:color w:val="000000"/>
          <w:sz w:val="20"/>
          <w:szCs w:val="20"/>
          <w:shd w:val="clear" w:color="auto" w:fill="FFFFFF"/>
          <w:lang w:val="pt-BR"/>
        </w:rPr>
        <w:t>rusca</w:t>
      </w:r>
      <w:r w:rsidRPr="00FE690E">
        <w:rPr>
          <w:color w:val="000000"/>
          <w:sz w:val="20"/>
          <w:szCs w:val="20"/>
          <w:shd w:val="clear" w:color="auto" w:fill="FFFFFF"/>
          <w:lang w:val="pt-BR"/>
        </w:rPr>
        <w:t>, R.C.; M</w:t>
      </w:r>
      <w:r w:rsidR="00A93A7B" w:rsidRPr="00FE690E">
        <w:rPr>
          <w:color w:val="000000"/>
          <w:sz w:val="20"/>
          <w:szCs w:val="20"/>
          <w:shd w:val="clear" w:color="auto" w:fill="FFFFFF"/>
          <w:lang w:val="pt-BR"/>
        </w:rPr>
        <w:t>oore</w:t>
      </w:r>
      <w:r w:rsidRPr="00FE690E">
        <w:rPr>
          <w:color w:val="000000"/>
          <w:sz w:val="20"/>
          <w:szCs w:val="20"/>
          <w:shd w:val="clear" w:color="auto" w:fill="FFFFFF"/>
          <w:lang w:val="pt-BR"/>
        </w:rPr>
        <w:t xml:space="preserve">, W.; </w:t>
      </w:r>
      <w:proofErr w:type="spellStart"/>
      <w:r w:rsidRPr="00FE690E">
        <w:rPr>
          <w:color w:val="000000"/>
          <w:sz w:val="20"/>
          <w:szCs w:val="20"/>
          <w:shd w:val="clear" w:color="auto" w:fill="FFFFFF"/>
          <w:lang w:val="pt-BR"/>
        </w:rPr>
        <w:t>S</w:t>
      </w:r>
      <w:r w:rsidR="00A93A7B" w:rsidRPr="00FE690E">
        <w:rPr>
          <w:color w:val="000000"/>
          <w:sz w:val="20"/>
          <w:szCs w:val="20"/>
          <w:shd w:val="clear" w:color="auto" w:fill="FFFFFF"/>
          <w:lang w:val="pt-BR"/>
        </w:rPr>
        <w:t>huster</w:t>
      </w:r>
      <w:proofErr w:type="spellEnd"/>
      <w:r w:rsidRPr="00FE690E">
        <w:rPr>
          <w:color w:val="000000"/>
          <w:sz w:val="20"/>
          <w:szCs w:val="20"/>
          <w:shd w:val="clear" w:color="auto" w:fill="FFFFFF"/>
          <w:lang w:val="pt-BR"/>
        </w:rPr>
        <w:t xml:space="preserve">, S.M. </w:t>
      </w:r>
      <w:r w:rsidR="00707CDE" w:rsidRPr="00FE690E">
        <w:rPr>
          <w:color w:val="000000"/>
          <w:sz w:val="20"/>
          <w:szCs w:val="20"/>
          <w:shd w:val="clear" w:color="auto" w:fill="FFFFFF"/>
          <w:lang w:val="pt-BR"/>
        </w:rPr>
        <w:t xml:space="preserve">2018. </w:t>
      </w:r>
      <w:r w:rsidRPr="00FE690E">
        <w:rPr>
          <w:bCs/>
          <w:color w:val="000000"/>
          <w:sz w:val="20"/>
          <w:szCs w:val="20"/>
          <w:shd w:val="clear" w:color="auto" w:fill="FFFFFF"/>
          <w:lang w:val="pt-BR"/>
        </w:rPr>
        <w:t>Invertebrados</w:t>
      </w:r>
      <w:r w:rsidRPr="00FE690E">
        <w:rPr>
          <w:color w:val="000000"/>
          <w:sz w:val="20"/>
          <w:szCs w:val="20"/>
          <w:shd w:val="clear" w:color="auto" w:fill="FFFFFF"/>
          <w:lang w:val="pt-BR"/>
        </w:rPr>
        <w:t>. Rio de Janeiro: Guanabara Koogan, 3. ed.</w:t>
      </w:r>
    </w:p>
    <w:p w14:paraId="0C5DA433" w14:textId="77777777" w:rsidR="00B91F85" w:rsidRPr="001E03CC" w:rsidRDefault="00B36EC3" w:rsidP="00707CDE">
      <w:pPr>
        <w:spacing w:line="240" w:lineRule="auto"/>
        <w:jc w:val="both"/>
        <w:rPr>
          <w:sz w:val="20"/>
          <w:szCs w:val="20"/>
          <w:lang w:val="en-SG"/>
        </w:rPr>
      </w:pPr>
      <w:r w:rsidRPr="001E03CC">
        <w:rPr>
          <w:sz w:val="20"/>
          <w:szCs w:val="20"/>
          <w:lang w:val="en-SG"/>
        </w:rPr>
        <w:t>C</w:t>
      </w:r>
      <w:r w:rsidR="005E0633" w:rsidRPr="001E03CC">
        <w:rPr>
          <w:sz w:val="20"/>
          <w:szCs w:val="20"/>
          <w:lang w:val="en-SG"/>
        </w:rPr>
        <w:t>ook</w:t>
      </w:r>
      <w:r w:rsidRPr="001E03CC">
        <w:rPr>
          <w:sz w:val="20"/>
          <w:szCs w:val="20"/>
          <w:lang w:val="en-SG"/>
        </w:rPr>
        <w:t xml:space="preserve">, A. </w:t>
      </w:r>
      <w:r w:rsidR="00707CDE" w:rsidRPr="001E03CC">
        <w:rPr>
          <w:sz w:val="20"/>
          <w:szCs w:val="20"/>
          <w:lang w:val="en-SG"/>
        </w:rPr>
        <w:t xml:space="preserve">2001. </w:t>
      </w:r>
      <w:r w:rsidRPr="001E03CC">
        <w:rPr>
          <w:sz w:val="20"/>
          <w:szCs w:val="20"/>
          <w:lang w:val="en-SG"/>
        </w:rPr>
        <w:t>Behavioural Ecology: On Doing the Right Thing, in the Right Place at the Right Time. In: BARKER, G. M. (Org)</w:t>
      </w:r>
      <w:r w:rsidR="00707CDE" w:rsidRPr="001E03CC">
        <w:rPr>
          <w:sz w:val="20"/>
          <w:szCs w:val="20"/>
          <w:lang w:val="en-SG"/>
        </w:rPr>
        <w:t>.</w:t>
      </w:r>
      <w:r w:rsidRPr="001E03CC">
        <w:rPr>
          <w:sz w:val="20"/>
          <w:szCs w:val="20"/>
          <w:lang w:val="en-SG"/>
        </w:rPr>
        <w:t xml:space="preserve"> The Biology of Terrestrial Molluscs. 488</w:t>
      </w:r>
      <w:r w:rsidR="00707CDE" w:rsidRPr="001E03CC">
        <w:rPr>
          <w:sz w:val="20"/>
          <w:szCs w:val="20"/>
          <w:lang w:val="en-SG"/>
        </w:rPr>
        <w:t>p</w:t>
      </w:r>
      <w:r w:rsidRPr="001E03CC">
        <w:rPr>
          <w:sz w:val="20"/>
          <w:szCs w:val="20"/>
          <w:lang w:val="en-SG"/>
        </w:rPr>
        <w:t xml:space="preserve">. </w:t>
      </w:r>
    </w:p>
    <w:p w14:paraId="29C757CA" w14:textId="77777777" w:rsidR="00B91F85" w:rsidRPr="00FE690E" w:rsidRDefault="00B36EC3" w:rsidP="00707CDE">
      <w:pPr>
        <w:spacing w:line="240" w:lineRule="auto"/>
        <w:jc w:val="both"/>
        <w:rPr>
          <w:sz w:val="20"/>
          <w:szCs w:val="20"/>
          <w:lang w:val="pt-BR"/>
        </w:rPr>
      </w:pPr>
      <w:proofErr w:type="spellStart"/>
      <w:r w:rsidRPr="001E03CC">
        <w:rPr>
          <w:sz w:val="20"/>
          <w:szCs w:val="20"/>
          <w:lang w:val="en-SG"/>
        </w:rPr>
        <w:t>D</w:t>
      </w:r>
      <w:r w:rsidR="005E0633" w:rsidRPr="001E03CC">
        <w:rPr>
          <w:sz w:val="20"/>
          <w:szCs w:val="20"/>
          <w:lang w:val="en-SG"/>
        </w:rPr>
        <w:t>esiler</w:t>
      </w:r>
      <w:proofErr w:type="spellEnd"/>
      <w:r w:rsidRPr="001E03CC">
        <w:rPr>
          <w:sz w:val="20"/>
          <w:szCs w:val="20"/>
          <w:lang w:val="en-SG"/>
        </w:rPr>
        <w:t>, J.E.</w:t>
      </w:r>
      <w:r w:rsidR="00707CDE" w:rsidRPr="001E03CC">
        <w:rPr>
          <w:sz w:val="20"/>
          <w:szCs w:val="20"/>
          <w:lang w:val="en-SG"/>
        </w:rPr>
        <w:t xml:space="preserve"> 2021.</w:t>
      </w:r>
      <w:r w:rsidRPr="001E03CC">
        <w:rPr>
          <w:sz w:val="20"/>
          <w:szCs w:val="20"/>
          <w:lang w:val="en-SG"/>
        </w:rPr>
        <w:t xml:space="preserve"> Tree Snails of Florida, </w:t>
      </w:r>
      <w:proofErr w:type="spellStart"/>
      <w:r w:rsidRPr="001E03CC">
        <w:rPr>
          <w:i/>
          <w:iCs/>
          <w:sz w:val="20"/>
          <w:szCs w:val="20"/>
          <w:lang w:val="en-SG"/>
        </w:rPr>
        <w:t>Drymaeus</w:t>
      </w:r>
      <w:proofErr w:type="spellEnd"/>
      <w:r w:rsidRPr="001E03CC">
        <w:rPr>
          <w:i/>
          <w:iCs/>
          <w:sz w:val="20"/>
          <w:szCs w:val="20"/>
          <w:lang w:val="en-SG"/>
        </w:rPr>
        <w:t>,</w:t>
      </w:r>
      <w:r w:rsidRPr="001E03CC">
        <w:rPr>
          <w:sz w:val="20"/>
          <w:szCs w:val="20"/>
          <w:lang w:val="en-SG"/>
        </w:rPr>
        <w:t xml:space="preserve"> </w:t>
      </w:r>
      <w:proofErr w:type="spellStart"/>
      <w:r w:rsidRPr="001E03CC">
        <w:rPr>
          <w:sz w:val="20"/>
          <w:szCs w:val="20"/>
          <w:lang w:val="en-SG"/>
        </w:rPr>
        <w:t>Orthalicus</w:t>
      </w:r>
      <w:proofErr w:type="spellEnd"/>
      <w:r w:rsidRPr="001E03CC">
        <w:rPr>
          <w:sz w:val="20"/>
          <w:szCs w:val="20"/>
          <w:lang w:val="en-SG"/>
        </w:rPr>
        <w:t xml:space="preserve">, </w:t>
      </w:r>
      <w:proofErr w:type="spellStart"/>
      <w:r w:rsidRPr="001E03CC">
        <w:rPr>
          <w:i/>
          <w:sz w:val="20"/>
          <w:szCs w:val="20"/>
          <w:lang w:val="en-SG"/>
        </w:rPr>
        <w:t>Liguus</w:t>
      </w:r>
      <w:proofErr w:type="spellEnd"/>
      <w:r w:rsidRPr="001E03CC">
        <w:rPr>
          <w:sz w:val="20"/>
          <w:szCs w:val="20"/>
          <w:lang w:val="en-SG"/>
        </w:rPr>
        <w:t xml:space="preserve"> spp. </w:t>
      </w:r>
      <w:r w:rsidRPr="00FE690E">
        <w:rPr>
          <w:sz w:val="20"/>
          <w:szCs w:val="20"/>
          <w:lang w:val="pt-BR"/>
        </w:rPr>
        <w:t>(</w:t>
      </w:r>
      <w:proofErr w:type="spellStart"/>
      <w:r w:rsidRPr="00FE690E">
        <w:rPr>
          <w:sz w:val="20"/>
          <w:szCs w:val="20"/>
          <w:lang w:val="pt-BR"/>
        </w:rPr>
        <w:t>Gastropoda</w:t>
      </w:r>
      <w:proofErr w:type="spellEnd"/>
      <w:r w:rsidRPr="00FE690E">
        <w:rPr>
          <w:sz w:val="20"/>
          <w:szCs w:val="20"/>
          <w:lang w:val="pt-BR"/>
        </w:rPr>
        <w:t xml:space="preserve">: </w:t>
      </w:r>
      <w:proofErr w:type="spellStart"/>
      <w:r w:rsidRPr="00FE690E">
        <w:rPr>
          <w:sz w:val="20"/>
          <w:szCs w:val="20"/>
          <w:lang w:val="pt-BR"/>
        </w:rPr>
        <w:t>Stylommatophora</w:t>
      </w:r>
      <w:proofErr w:type="spellEnd"/>
      <w:r w:rsidRPr="00FE690E">
        <w:rPr>
          <w:sz w:val="20"/>
          <w:szCs w:val="20"/>
          <w:lang w:val="pt-BR"/>
        </w:rPr>
        <w:t xml:space="preserve">: </w:t>
      </w:r>
      <w:proofErr w:type="spellStart"/>
      <w:r w:rsidRPr="00FE690E">
        <w:rPr>
          <w:sz w:val="20"/>
          <w:szCs w:val="20"/>
          <w:lang w:val="pt-BR"/>
        </w:rPr>
        <w:t>Bulimulidae</w:t>
      </w:r>
      <w:proofErr w:type="spellEnd"/>
      <w:r w:rsidRPr="00FE690E">
        <w:rPr>
          <w:sz w:val="20"/>
          <w:szCs w:val="20"/>
          <w:lang w:val="pt-BR"/>
        </w:rPr>
        <w:t xml:space="preserve">). IFAS </w:t>
      </w:r>
      <w:proofErr w:type="spellStart"/>
      <w:r w:rsidRPr="00FE690E">
        <w:rPr>
          <w:sz w:val="20"/>
          <w:szCs w:val="20"/>
          <w:lang w:val="pt-BR"/>
        </w:rPr>
        <w:t>Extension</w:t>
      </w:r>
      <w:proofErr w:type="spellEnd"/>
      <w:r w:rsidRPr="00FE690E">
        <w:rPr>
          <w:sz w:val="20"/>
          <w:szCs w:val="20"/>
          <w:lang w:val="pt-BR"/>
        </w:rPr>
        <w:t xml:space="preserve">. Florida: </w:t>
      </w:r>
      <w:proofErr w:type="spellStart"/>
      <w:r w:rsidRPr="00FE690E">
        <w:rPr>
          <w:sz w:val="20"/>
          <w:szCs w:val="20"/>
          <w:lang w:val="pt-BR"/>
        </w:rPr>
        <w:t>University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of</w:t>
      </w:r>
      <w:proofErr w:type="spellEnd"/>
      <w:r w:rsidRPr="00FE690E">
        <w:rPr>
          <w:sz w:val="20"/>
          <w:szCs w:val="20"/>
          <w:lang w:val="pt-BR"/>
        </w:rPr>
        <w:t xml:space="preserve"> Florida, p. 1-4. </w:t>
      </w:r>
    </w:p>
    <w:p w14:paraId="3CF3699C" w14:textId="77777777" w:rsidR="00B91F85" w:rsidRPr="00FE690E" w:rsidRDefault="00B36EC3" w:rsidP="00707CDE">
      <w:pPr>
        <w:spacing w:line="240" w:lineRule="auto"/>
        <w:jc w:val="both"/>
        <w:rPr>
          <w:sz w:val="20"/>
          <w:szCs w:val="20"/>
          <w:lang w:val="pt-BR"/>
        </w:rPr>
      </w:pPr>
      <w:proofErr w:type="spellStart"/>
      <w:r w:rsidRPr="00FE690E">
        <w:rPr>
          <w:sz w:val="20"/>
          <w:szCs w:val="20"/>
          <w:lang w:val="pt-BR"/>
        </w:rPr>
        <w:t>H</w:t>
      </w:r>
      <w:r w:rsidR="005E0633" w:rsidRPr="00FE690E">
        <w:rPr>
          <w:sz w:val="20"/>
          <w:szCs w:val="20"/>
          <w:lang w:val="pt-BR"/>
        </w:rPr>
        <w:t>upé</w:t>
      </w:r>
      <w:proofErr w:type="spellEnd"/>
      <w:r w:rsidRPr="00FE690E">
        <w:rPr>
          <w:sz w:val="20"/>
          <w:szCs w:val="20"/>
          <w:lang w:val="pt-BR"/>
        </w:rPr>
        <w:t xml:space="preserve">, H. </w:t>
      </w:r>
      <w:proofErr w:type="spellStart"/>
      <w:r w:rsidRPr="00FE690E">
        <w:rPr>
          <w:sz w:val="20"/>
          <w:szCs w:val="20"/>
          <w:lang w:val="pt-BR"/>
        </w:rPr>
        <w:t>Mollusques</w:t>
      </w:r>
      <w:proofErr w:type="spellEnd"/>
      <w:r w:rsidRPr="00FE690E">
        <w:rPr>
          <w:sz w:val="20"/>
          <w:szCs w:val="20"/>
          <w:lang w:val="pt-BR"/>
        </w:rPr>
        <w:t xml:space="preserve">. In: </w:t>
      </w:r>
      <w:proofErr w:type="spellStart"/>
      <w:r w:rsidRPr="00FE690E">
        <w:rPr>
          <w:sz w:val="20"/>
          <w:szCs w:val="20"/>
          <w:lang w:val="pt-BR"/>
        </w:rPr>
        <w:t>Castelnau</w:t>
      </w:r>
      <w:proofErr w:type="spellEnd"/>
      <w:r w:rsidRPr="00FE690E">
        <w:rPr>
          <w:sz w:val="20"/>
          <w:szCs w:val="20"/>
          <w:lang w:val="pt-BR"/>
        </w:rPr>
        <w:t xml:space="preserve"> F</w:t>
      </w:r>
      <w:r w:rsidR="00707CDE" w:rsidRPr="00FE690E">
        <w:rPr>
          <w:sz w:val="20"/>
          <w:szCs w:val="20"/>
          <w:lang w:val="pt-BR"/>
        </w:rPr>
        <w:t>.</w:t>
      </w:r>
      <w:r w:rsidRPr="00FE690E">
        <w:rPr>
          <w:sz w:val="20"/>
          <w:szCs w:val="20"/>
          <w:lang w:val="pt-BR"/>
        </w:rPr>
        <w:t xml:space="preserve"> de (Ed.). </w:t>
      </w:r>
      <w:proofErr w:type="spellStart"/>
      <w:r w:rsidRPr="00FE690E">
        <w:rPr>
          <w:sz w:val="20"/>
          <w:szCs w:val="20"/>
          <w:lang w:val="pt-BR"/>
        </w:rPr>
        <w:t>Animaux</w:t>
      </w:r>
      <w:proofErr w:type="spellEnd"/>
      <w:r w:rsidRPr="00FE690E">
        <w:rPr>
          <w:sz w:val="20"/>
          <w:szCs w:val="20"/>
          <w:lang w:val="pt-BR"/>
        </w:rPr>
        <w:t xml:space="preserve"> nouveaux ou </w:t>
      </w:r>
      <w:proofErr w:type="spellStart"/>
      <w:r w:rsidRPr="00FE690E">
        <w:rPr>
          <w:sz w:val="20"/>
          <w:szCs w:val="20"/>
          <w:lang w:val="pt-BR"/>
        </w:rPr>
        <w:t>rares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recueillis</w:t>
      </w:r>
      <w:proofErr w:type="spellEnd"/>
      <w:r w:rsidRPr="00FE690E">
        <w:rPr>
          <w:sz w:val="20"/>
          <w:szCs w:val="20"/>
          <w:lang w:val="pt-BR"/>
        </w:rPr>
        <w:t xml:space="preserve"> pendant </w:t>
      </w:r>
      <w:proofErr w:type="spellStart"/>
      <w:r w:rsidRPr="00FE690E">
        <w:rPr>
          <w:sz w:val="20"/>
          <w:szCs w:val="20"/>
          <w:lang w:val="pt-BR"/>
        </w:rPr>
        <w:t>l’expédition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dans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les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parties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centrales</w:t>
      </w:r>
      <w:proofErr w:type="spellEnd"/>
      <w:r w:rsidRPr="00FE690E">
        <w:rPr>
          <w:sz w:val="20"/>
          <w:szCs w:val="20"/>
          <w:lang w:val="pt-BR"/>
        </w:rPr>
        <w:t xml:space="preserve"> de </w:t>
      </w:r>
      <w:proofErr w:type="spellStart"/>
      <w:r w:rsidRPr="00FE690E">
        <w:rPr>
          <w:sz w:val="20"/>
          <w:szCs w:val="20"/>
          <w:lang w:val="pt-BR"/>
        </w:rPr>
        <w:t>l’Amérique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du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Sud</w:t>
      </w:r>
      <w:proofErr w:type="spellEnd"/>
      <w:r w:rsidRPr="00FE690E">
        <w:rPr>
          <w:sz w:val="20"/>
          <w:szCs w:val="20"/>
          <w:lang w:val="pt-BR"/>
        </w:rPr>
        <w:t xml:space="preserve">, de Rio de Janeiro à Lima, et de Lima </w:t>
      </w:r>
      <w:proofErr w:type="spellStart"/>
      <w:r w:rsidRPr="00FE690E">
        <w:rPr>
          <w:sz w:val="20"/>
          <w:szCs w:val="20"/>
          <w:lang w:val="pt-BR"/>
        </w:rPr>
        <w:t>au</w:t>
      </w:r>
      <w:proofErr w:type="spellEnd"/>
      <w:r w:rsidRPr="00FE690E">
        <w:rPr>
          <w:sz w:val="20"/>
          <w:szCs w:val="20"/>
          <w:lang w:val="pt-BR"/>
        </w:rPr>
        <w:t xml:space="preserve"> Paris 1857; par </w:t>
      </w:r>
      <w:proofErr w:type="spellStart"/>
      <w:r w:rsidRPr="00FE690E">
        <w:rPr>
          <w:sz w:val="20"/>
          <w:szCs w:val="20"/>
          <w:lang w:val="pt-BR"/>
        </w:rPr>
        <w:t>ordre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gouvernement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Français</w:t>
      </w:r>
      <w:proofErr w:type="spellEnd"/>
      <w:r w:rsidRPr="00FE690E">
        <w:rPr>
          <w:sz w:val="20"/>
          <w:szCs w:val="20"/>
          <w:lang w:val="pt-BR"/>
        </w:rPr>
        <w:t xml:space="preserve"> pendant </w:t>
      </w:r>
      <w:proofErr w:type="spellStart"/>
      <w:r w:rsidRPr="00FE690E">
        <w:rPr>
          <w:sz w:val="20"/>
          <w:szCs w:val="20"/>
          <w:lang w:val="pt-BR"/>
        </w:rPr>
        <w:t>les</w:t>
      </w:r>
      <w:proofErr w:type="spellEnd"/>
      <w:r w:rsidRPr="00FE690E">
        <w:rPr>
          <w:sz w:val="20"/>
          <w:szCs w:val="20"/>
          <w:lang w:val="pt-BR"/>
        </w:rPr>
        <w:t xml:space="preserve"> </w:t>
      </w:r>
      <w:proofErr w:type="spellStart"/>
      <w:r w:rsidRPr="00FE690E">
        <w:rPr>
          <w:sz w:val="20"/>
          <w:szCs w:val="20"/>
          <w:lang w:val="pt-BR"/>
        </w:rPr>
        <w:t>années</w:t>
      </w:r>
      <w:proofErr w:type="spellEnd"/>
      <w:r w:rsidRPr="00FE690E">
        <w:rPr>
          <w:sz w:val="20"/>
          <w:szCs w:val="20"/>
          <w:lang w:val="pt-BR"/>
        </w:rPr>
        <w:t xml:space="preserve"> 1843 à 1847, </w:t>
      </w:r>
      <w:proofErr w:type="spellStart"/>
      <w:r w:rsidRPr="00FE690E">
        <w:rPr>
          <w:sz w:val="20"/>
          <w:szCs w:val="20"/>
          <w:lang w:val="pt-BR"/>
        </w:rPr>
        <w:t>Partie</w:t>
      </w:r>
      <w:proofErr w:type="spellEnd"/>
      <w:r w:rsidRPr="00FE690E">
        <w:rPr>
          <w:sz w:val="20"/>
          <w:szCs w:val="20"/>
          <w:lang w:val="pt-BR"/>
        </w:rPr>
        <w:t xml:space="preserve"> 7, Tome 3, </w:t>
      </w:r>
      <w:proofErr w:type="spellStart"/>
      <w:r w:rsidRPr="00FE690E">
        <w:rPr>
          <w:sz w:val="20"/>
          <w:szCs w:val="20"/>
          <w:lang w:val="pt-BR"/>
        </w:rPr>
        <w:t>partie</w:t>
      </w:r>
      <w:proofErr w:type="spellEnd"/>
      <w:r w:rsidRPr="00FE690E">
        <w:rPr>
          <w:sz w:val="20"/>
          <w:szCs w:val="20"/>
          <w:lang w:val="pt-BR"/>
        </w:rPr>
        <w:t xml:space="preserve"> 3. Paris, Bertrand, 103p.</w:t>
      </w:r>
    </w:p>
    <w:p w14:paraId="3F9BE9D9" w14:textId="77777777" w:rsidR="00C061CE" w:rsidRPr="00FE690E" w:rsidRDefault="00B36EC3" w:rsidP="00707CDE">
      <w:pPr>
        <w:spacing w:line="240" w:lineRule="auto"/>
        <w:jc w:val="both"/>
        <w:rPr>
          <w:sz w:val="20"/>
          <w:szCs w:val="20"/>
          <w:lang w:val="pt-BR"/>
        </w:rPr>
      </w:pPr>
      <w:proofErr w:type="spellStart"/>
      <w:r w:rsidRPr="00FE690E">
        <w:rPr>
          <w:sz w:val="20"/>
          <w:szCs w:val="20"/>
          <w:lang w:val="pt-BR"/>
        </w:rPr>
        <w:t>J</w:t>
      </w:r>
      <w:r w:rsidR="005E0633" w:rsidRPr="00FE690E">
        <w:rPr>
          <w:sz w:val="20"/>
          <w:szCs w:val="20"/>
          <w:lang w:val="pt-BR"/>
        </w:rPr>
        <w:t>urberg</w:t>
      </w:r>
      <w:proofErr w:type="spellEnd"/>
      <w:r w:rsidRPr="00FE690E">
        <w:rPr>
          <w:sz w:val="20"/>
          <w:szCs w:val="20"/>
          <w:lang w:val="pt-BR"/>
        </w:rPr>
        <w:t xml:space="preserve">, P. </w:t>
      </w:r>
      <w:r w:rsidR="00707CDE" w:rsidRPr="00FE690E">
        <w:rPr>
          <w:sz w:val="20"/>
          <w:szCs w:val="20"/>
          <w:lang w:val="pt-BR"/>
        </w:rPr>
        <w:t xml:space="preserve">2022. </w:t>
      </w:r>
      <w:r w:rsidRPr="00FE690E">
        <w:rPr>
          <w:sz w:val="20"/>
          <w:szCs w:val="20"/>
          <w:lang w:val="pt-BR"/>
        </w:rPr>
        <w:t xml:space="preserve">Sobre </w:t>
      </w:r>
      <w:proofErr w:type="spellStart"/>
      <w:r w:rsidRPr="00FE690E">
        <w:rPr>
          <w:i/>
          <w:sz w:val="20"/>
          <w:szCs w:val="20"/>
          <w:lang w:val="pt-BR"/>
        </w:rPr>
        <w:t>Auris</w:t>
      </w:r>
      <w:proofErr w:type="spellEnd"/>
      <w:r w:rsidRPr="00FE690E">
        <w:rPr>
          <w:i/>
          <w:sz w:val="20"/>
          <w:szCs w:val="20"/>
          <w:lang w:val="pt-BR"/>
        </w:rPr>
        <w:t xml:space="preserve"> </w:t>
      </w:r>
      <w:proofErr w:type="spellStart"/>
      <w:r w:rsidRPr="00FE690E">
        <w:rPr>
          <w:i/>
          <w:sz w:val="20"/>
          <w:szCs w:val="20"/>
          <w:lang w:val="pt-BR"/>
        </w:rPr>
        <w:t>bilabiata</w:t>
      </w:r>
      <w:proofErr w:type="spellEnd"/>
      <w:r w:rsidRPr="00FE690E">
        <w:rPr>
          <w:i/>
          <w:sz w:val="20"/>
          <w:szCs w:val="20"/>
          <w:lang w:val="pt-BR"/>
        </w:rPr>
        <w:t xml:space="preserve"> </w:t>
      </w:r>
      <w:proofErr w:type="spellStart"/>
      <w:r w:rsidRPr="00FE690E">
        <w:rPr>
          <w:i/>
          <w:sz w:val="20"/>
          <w:szCs w:val="20"/>
          <w:lang w:val="pt-BR"/>
        </w:rPr>
        <w:t>melanostoma</w:t>
      </w:r>
      <w:proofErr w:type="spellEnd"/>
      <w:r w:rsidRPr="00FE690E">
        <w:rPr>
          <w:sz w:val="20"/>
          <w:szCs w:val="20"/>
          <w:lang w:val="pt-BR"/>
        </w:rPr>
        <w:t xml:space="preserve"> (</w:t>
      </w:r>
      <w:proofErr w:type="spellStart"/>
      <w:r w:rsidRPr="00FE690E">
        <w:rPr>
          <w:sz w:val="20"/>
          <w:szCs w:val="20"/>
          <w:lang w:val="pt-BR"/>
        </w:rPr>
        <w:t>Moricand</w:t>
      </w:r>
      <w:proofErr w:type="spellEnd"/>
      <w:r w:rsidRPr="00FE690E">
        <w:rPr>
          <w:sz w:val="20"/>
          <w:szCs w:val="20"/>
          <w:lang w:val="pt-BR"/>
        </w:rPr>
        <w:t>, 1836) (</w:t>
      </w:r>
      <w:proofErr w:type="spellStart"/>
      <w:r w:rsidRPr="00FE690E">
        <w:rPr>
          <w:sz w:val="20"/>
          <w:szCs w:val="20"/>
          <w:lang w:val="pt-BR"/>
        </w:rPr>
        <w:t>Gastropoda</w:t>
      </w:r>
      <w:proofErr w:type="spellEnd"/>
      <w:r w:rsidRPr="00FE690E">
        <w:rPr>
          <w:sz w:val="20"/>
          <w:szCs w:val="20"/>
          <w:lang w:val="pt-BR"/>
        </w:rPr>
        <w:t xml:space="preserve">, </w:t>
      </w:r>
      <w:proofErr w:type="spellStart"/>
      <w:r w:rsidRPr="00FE690E">
        <w:rPr>
          <w:sz w:val="20"/>
          <w:szCs w:val="20"/>
          <w:lang w:val="pt-BR"/>
        </w:rPr>
        <w:t>Pulmonata</w:t>
      </w:r>
      <w:proofErr w:type="spellEnd"/>
      <w:r w:rsidRPr="00FE690E">
        <w:rPr>
          <w:sz w:val="20"/>
          <w:szCs w:val="20"/>
          <w:lang w:val="pt-BR"/>
        </w:rPr>
        <w:t xml:space="preserve">, </w:t>
      </w:r>
      <w:proofErr w:type="spellStart"/>
      <w:r w:rsidRPr="00FE690E">
        <w:rPr>
          <w:sz w:val="20"/>
          <w:szCs w:val="20"/>
          <w:lang w:val="pt-BR"/>
        </w:rPr>
        <w:t>Bulimulidae</w:t>
      </w:r>
      <w:proofErr w:type="spellEnd"/>
      <w:r w:rsidRPr="00FE690E">
        <w:rPr>
          <w:sz w:val="20"/>
          <w:szCs w:val="20"/>
          <w:lang w:val="pt-BR"/>
        </w:rPr>
        <w:t>). Memórias do Instituto Oswaldo Cruz: Rio de Janeiro, v. 62, p. 81-94, 1964. Fascículo</w:t>
      </w:r>
    </w:p>
    <w:p w14:paraId="5B66F73B" w14:textId="77777777" w:rsidR="00FE690E" w:rsidRDefault="00B36EC3" w:rsidP="00FE690E">
      <w:pPr>
        <w:spacing w:line="240" w:lineRule="auto"/>
        <w:jc w:val="both"/>
        <w:rPr>
          <w:sz w:val="20"/>
          <w:szCs w:val="20"/>
          <w:lang w:val="pt-BR"/>
        </w:rPr>
      </w:pPr>
      <w:proofErr w:type="spellStart"/>
      <w:r w:rsidRPr="00FE690E">
        <w:rPr>
          <w:sz w:val="20"/>
          <w:szCs w:val="20"/>
          <w:lang w:val="pt-BR"/>
        </w:rPr>
        <w:t>M</w:t>
      </w:r>
      <w:r w:rsidR="005E0633" w:rsidRPr="00FE690E">
        <w:rPr>
          <w:sz w:val="20"/>
          <w:szCs w:val="20"/>
          <w:lang w:val="pt-BR"/>
        </w:rPr>
        <w:t>olluscabase</w:t>
      </w:r>
      <w:proofErr w:type="spellEnd"/>
      <w:r w:rsidRPr="00FE690E">
        <w:rPr>
          <w:sz w:val="20"/>
          <w:szCs w:val="20"/>
          <w:lang w:val="pt-BR"/>
        </w:rPr>
        <w:t xml:space="preserve">. </w:t>
      </w:r>
      <w:proofErr w:type="spellStart"/>
      <w:r w:rsidRPr="00FE690E">
        <w:rPr>
          <w:sz w:val="20"/>
          <w:szCs w:val="20"/>
          <w:lang w:val="pt-BR"/>
        </w:rPr>
        <w:t>MolluscaBase</w:t>
      </w:r>
      <w:proofErr w:type="spellEnd"/>
      <w:r w:rsidRPr="00FE690E">
        <w:rPr>
          <w:sz w:val="20"/>
          <w:szCs w:val="20"/>
          <w:lang w:val="pt-BR"/>
        </w:rPr>
        <w:t xml:space="preserve">. DOI: 10.14284/448. Disponível em: http://www.molluscabase.org/. Acesso em: 10 </w:t>
      </w:r>
      <w:r w:rsidR="007F6ECA" w:rsidRPr="00FE690E">
        <w:rPr>
          <w:sz w:val="20"/>
          <w:szCs w:val="20"/>
          <w:lang w:val="pt-BR"/>
        </w:rPr>
        <w:t>agosto</w:t>
      </w:r>
      <w:r w:rsidRPr="00FE690E">
        <w:rPr>
          <w:sz w:val="20"/>
          <w:szCs w:val="20"/>
          <w:lang w:val="pt-BR"/>
        </w:rPr>
        <w:t>. 202</w:t>
      </w:r>
      <w:r w:rsidR="007F6ECA" w:rsidRPr="00FE690E">
        <w:rPr>
          <w:sz w:val="20"/>
          <w:szCs w:val="20"/>
          <w:lang w:val="pt-BR"/>
        </w:rPr>
        <w:t>3</w:t>
      </w:r>
      <w:r w:rsidRPr="00FE690E">
        <w:rPr>
          <w:sz w:val="20"/>
          <w:szCs w:val="20"/>
          <w:lang w:val="pt-BR"/>
        </w:rPr>
        <w:t>.</w:t>
      </w:r>
    </w:p>
    <w:p w14:paraId="3F17C112" w14:textId="77777777" w:rsidR="00FE690E" w:rsidRPr="00FE690E" w:rsidRDefault="00B91F85" w:rsidP="00FE690E">
      <w:pPr>
        <w:spacing w:line="240" w:lineRule="auto"/>
        <w:jc w:val="both"/>
        <w:rPr>
          <w:sz w:val="20"/>
          <w:szCs w:val="20"/>
          <w:lang w:val="pt-BR"/>
        </w:rPr>
      </w:pPr>
      <w:r w:rsidRPr="00FE690E">
        <w:rPr>
          <w:color w:val="000000"/>
          <w:sz w:val="20"/>
          <w:szCs w:val="20"/>
          <w:shd w:val="clear" w:color="auto" w:fill="FFFFFF"/>
        </w:rPr>
        <w:t xml:space="preserve">Molluscabase. </w:t>
      </w:r>
      <w:r w:rsidRPr="00FE690E">
        <w:rPr>
          <w:bCs/>
          <w:color w:val="000000"/>
          <w:sz w:val="20"/>
          <w:szCs w:val="20"/>
          <w:shd w:val="clear" w:color="auto" w:fill="FFFFFF"/>
        </w:rPr>
        <w:t>MolluscaBase</w:t>
      </w:r>
      <w:r w:rsidRPr="00FE690E">
        <w:rPr>
          <w:color w:val="000000"/>
          <w:sz w:val="20"/>
          <w:szCs w:val="20"/>
          <w:shd w:val="clear" w:color="auto" w:fill="FFFFFF"/>
        </w:rPr>
        <w:t>. [</w:t>
      </w:r>
      <w:r w:rsidRPr="00FE690E">
        <w:rPr>
          <w:i/>
          <w:iCs/>
          <w:color w:val="000000"/>
          <w:sz w:val="20"/>
          <w:szCs w:val="20"/>
          <w:shd w:val="clear" w:color="auto" w:fill="FFFFFF"/>
        </w:rPr>
        <w:t>S. l.; s. n.</w:t>
      </w:r>
      <w:r w:rsidRPr="00FE690E">
        <w:rPr>
          <w:color w:val="000000"/>
          <w:sz w:val="20"/>
          <w:szCs w:val="20"/>
          <w:shd w:val="clear" w:color="auto" w:fill="FFFFFF"/>
        </w:rPr>
        <w:t xml:space="preserve">], 2022. DOI: 10.14284/448. Disponível em: http://www.molluscabase.org/. Acesso em: 10 </w:t>
      </w:r>
      <w:r w:rsidR="007F6ECA" w:rsidRPr="00FE690E">
        <w:rPr>
          <w:color w:val="000000"/>
          <w:sz w:val="20"/>
          <w:szCs w:val="20"/>
          <w:shd w:val="clear" w:color="auto" w:fill="FFFFFF"/>
        </w:rPr>
        <w:t>agosto</w:t>
      </w:r>
      <w:r w:rsidRPr="00FE690E">
        <w:rPr>
          <w:color w:val="000000"/>
          <w:sz w:val="20"/>
          <w:szCs w:val="20"/>
          <w:shd w:val="clear" w:color="auto" w:fill="FFFFFF"/>
        </w:rPr>
        <w:t>. 202</w:t>
      </w:r>
      <w:r w:rsidR="007F6ECA" w:rsidRPr="00FE690E">
        <w:rPr>
          <w:color w:val="000000"/>
          <w:sz w:val="20"/>
          <w:szCs w:val="20"/>
          <w:shd w:val="clear" w:color="auto" w:fill="FFFFFF"/>
        </w:rPr>
        <w:t>3</w:t>
      </w:r>
      <w:r w:rsidRPr="00FE690E">
        <w:rPr>
          <w:color w:val="000000"/>
          <w:sz w:val="20"/>
          <w:szCs w:val="20"/>
          <w:shd w:val="clear" w:color="auto" w:fill="FFFFFF"/>
        </w:rPr>
        <w:t>.</w:t>
      </w:r>
    </w:p>
    <w:p w14:paraId="0D56AC4E" w14:textId="77777777" w:rsidR="00C061CE" w:rsidRPr="001E03CC" w:rsidRDefault="00B36EC3" w:rsidP="00177B30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  <w:lang w:val="en-SG" w:eastAsia="zh-CN"/>
        </w:rPr>
      </w:pPr>
      <w:proofErr w:type="spellStart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>P</w:t>
      </w:r>
      <w:r w:rsidR="005E0633" w:rsidRPr="00FE690E">
        <w:rPr>
          <w:rFonts w:ascii="Arial" w:hAnsi="Arial" w:cs="Arial"/>
          <w:color w:val="000000"/>
          <w:sz w:val="20"/>
          <w:szCs w:val="20"/>
          <w:highlight w:val="white"/>
        </w:rPr>
        <w:t>ilsbry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, H.A. American </w:t>
      </w:r>
      <w:proofErr w:type="spellStart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>bulimi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 </w:t>
      </w:r>
      <w:proofErr w:type="spellStart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>and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 </w:t>
      </w:r>
      <w:proofErr w:type="spellStart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>bulimuli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- </w:t>
      </w:r>
      <w:proofErr w:type="spellStart"/>
      <w:r w:rsidRPr="009A3E4A">
        <w:rPr>
          <w:rFonts w:ascii="Arial" w:hAnsi="Arial" w:cs="Arial"/>
          <w:i/>
          <w:color w:val="000000"/>
          <w:sz w:val="20"/>
          <w:szCs w:val="20"/>
          <w:highlight w:val="white"/>
        </w:rPr>
        <w:t>Strophocheilus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, </w:t>
      </w:r>
      <w:proofErr w:type="spellStart"/>
      <w:r w:rsidRPr="009A3E4A">
        <w:rPr>
          <w:rFonts w:ascii="Arial" w:hAnsi="Arial" w:cs="Arial"/>
          <w:i/>
          <w:color w:val="000000"/>
          <w:sz w:val="20"/>
          <w:szCs w:val="20"/>
          <w:highlight w:val="white"/>
        </w:rPr>
        <w:t>Plekocheilus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, </w:t>
      </w:r>
      <w:proofErr w:type="spellStart"/>
      <w:r w:rsidRPr="009A3E4A">
        <w:rPr>
          <w:rFonts w:ascii="Arial" w:hAnsi="Arial" w:cs="Arial"/>
          <w:i/>
          <w:color w:val="000000"/>
          <w:sz w:val="20"/>
          <w:szCs w:val="20"/>
          <w:highlight w:val="white"/>
        </w:rPr>
        <w:t>Auris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, </w:t>
      </w:r>
      <w:proofErr w:type="spellStart"/>
      <w:r w:rsidRPr="009A3E4A">
        <w:rPr>
          <w:rFonts w:ascii="Arial" w:hAnsi="Arial" w:cs="Arial"/>
          <w:i/>
          <w:color w:val="000000"/>
          <w:sz w:val="20"/>
          <w:szCs w:val="20"/>
          <w:highlight w:val="white"/>
        </w:rPr>
        <w:t>Bulimulus</w:t>
      </w:r>
      <w:proofErr w:type="spellEnd"/>
      <w:r w:rsidRPr="00FE690E">
        <w:rPr>
          <w:rFonts w:ascii="Arial" w:hAnsi="Arial" w:cs="Arial"/>
          <w:color w:val="000000"/>
          <w:sz w:val="20"/>
          <w:szCs w:val="20"/>
          <w:highlight w:val="white"/>
        </w:rPr>
        <w:t xml:space="preserve">. </w:t>
      </w:r>
      <w:r w:rsidRPr="001E03CC">
        <w:rPr>
          <w:rFonts w:ascii="Arial" w:hAnsi="Arial" w:cs="Arial"/>
          <w:color w:val="000000"/>
          <w:sz w:val="20"/>
          <w:szCs w:val="20"/>
          <w:highlight w:val="white"/>
          <w:lang w:val="en-SG"/>
        </w:rPr>
        <w:t xml:space="preserve">In: TRYON, G.W. Manual of Conchology, 2 ed., [v. </w:t>
      </w:r>
      <w:proofErr w:type="gramStart"/>
      <w:r w:rsidRPr="001E03CC">
        <w:rPr>
          <w:rFonts w:ascii="Arial" w:hAnsi="Arial" w:cs="Arial"/>
          <w:color w:val="000000"/>
          <w:sz w:val="20"/>
          <w:szCs w:val="20"/>
          <w:highlight w:val="white"/>
          <w:lang w:val="en-SG"/>
        </w:rPr>
        <w:t>9.,</w:t>
      </w:r>
      <w:proofErr w:type="gramEnd"/>
      <w:r w:rsidRPr="001E03CC">
        <w:rPr>
          <w:rFonts w:ascii="Arial" w:hAnsi="Arial" w:cs="Arial"/>
          <w:color w:val="000000"/>
          <w:sz w:val="20"/>
          <w:szCs w:val="20"/>
          <w:highlight w:val="white"/>
          <w:lang w:val="en-SG"/>
        </w:rPr>
        <w:t xml:space="preserve"> Philadelphia: </w:t>
      </w:r>
      <w:proofErr w:type="spellStart"/>
      <w:r w:rsidRPr="001E03CC">
        <w:rPr>
          <w:rFonts w:ascii="Arial" w:hAnsi="Arial" w:cs="Arial"/>
          <w:color w:val="000000"/>
          <w:sz w:val="20"/>
          <w:szCs w:val="20"/>
          <w:highlight w:val="white"/>
          <w:lang w:val="en-SG"/>
        </w:rPr>
        <w:t>Conchological</w:t>
      </w:r>
      <w:proofErr w:type="spellEnd"/>
      <w:r w:rsidRPr="001E03CC">
        <w:rPr>
          <w:rFonts w:ascii="Arial" w:hAnsi="Arial" w:cs="Arial"/>
          <w:color w:val="000000"/>
          <w:sz w:val="20"/>
          <w:szCs w:val="20"/>
          <w:highlight w:val="white"/>
          <w:lang w:val="en-SG"/>
        </w:rPr>
        <w:t xml:space="preserve"> Section, 1889 (1895-1986)]. </w:t>
      </w:r>
    </w:p>
    <w:p w14:paraId="511CDADE" w14:textId="77777777" w:rsidR="00FE690E" w:rsidRDefault="002C6ECC" w:rsidP="00707CDE">
      <w:pPr>
        <w:spacing w:line="240" w:lineRule="auto"/>
        <w:jc w:val="both"/>
        <w:rPr>
          <w:color w:val="000000"/>
          <w:sz w:val="20"/>
          <w:szCs w:val="20"/>
          <w:shd w:val="clear" w:color="auto" w:fill="FFFFFF"/>
          <w:lang w:val="pt-BR"/>
        </w:rPr>
      </w:pPr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Silva, C.L; Meireles, O.M.L; Junqueira, O.F; Bassa, A.C.E. </w:t>
      </w:r>
      <w:r w:rsidR="00F21BFF" w:rsidRPr="002C6ECC">
        <w:rPr>
          <w:color w:val="000000"/>
          <w:sz w:val="20"/>
          <w:szCs w:val="20"/>
          <w:shd w:val="clear" w:color="auto" w:fill="FFFFFF"/>
          <w:lang w:val="pt-BR"/>
        </w:rPr>
        <w:t>2009</w:t>
      </w:r>
      <w:r w:rsidR="00F21BFF">
        <w:rPr>
          <w:color w:val="000000"/>
          <w:sz w:val="20"/>
          <w:szCs w:val="20"/>
          <w:shd w:val="clear" w:color="auto" w:fill="FFFFFF"/>
          <w:lang w:val="pt-BR"/>
        </w:rPr>
        <w:t xml:space="preserve">. </w:t>
      </w:r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Influência da umidade do substrato sobre crescimento, produção de ovos e sobrevivência de </w:t>
      </w:r>
      <w:proofErr w:type="spellStart"/>
      <w:r w:rsidRPr="002C6ECC">
        <w:rPr>
          <w:i/>
          <w:iCs/>
          <w:color w:val="000000"/>
          <w:sz w:val="20"/>
          <w:szCs w:val="20"/>
          <w:shd w:val="clear" w:color="auto" w:fill="FFFFFF"/>
          <w:lang w:val="pt-BR"/>
        </w:rPr>
        <w:t>Bulimulus</w:t>
      </w:r>
      <w:proofErr w:type="spellEnd"/>
      <w:r w:rsidRPr="002C6ECC">
        <w:rPr>
          <w:i/>
          <w:iCs/>
          <w:color w:val="000000"/>
          <w:sz w:val="20"/>
          <w:szCs w:val="20"/>
          <w:shd w:val="clear" w:color="auto" w:fill="FFFFFF"/>
          <w:lang w:val="pt-BR"/>
        </w:rPr>
        <w:t xml:space="preserve"> </w:t>
      </w:r>
      <w:proofErr w:type="spellStart"/>
      <w:r w:rsidRPr="002C6ECC">
        <w:rPr>
          <w:i/>
          <w:iCs/>
          <w:color w:val="000000"/>
          <w:sz w:val="20"/>
          <w:szCs w:val="20"/>
          <w:shd w:val="clear" w:color="auto" w:fill="FFFFFF"/>
          <w:lang w:val="pt-BR"/>
        </w:rPr>
        <w:t>tenuissimus</w:t>
      </w:r>
      <w:proofErr w:type="spellEnd"/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 (d’</w:t>
      </w:r>
      <w:proofErr w:type="spellStart"/>
      <w:r w:rsidRPr="002C6ECC">
        <w:rPr>
          <w:color w:val="000000"/>
          <w:sz w:val="20"/>
          <w:szCs w:val="20"/>
          <w:shd w:val="clear" w:color="auto" w:fill="FFFFFF"/>
          <w:lang w:val="pt-BR"/>
        </w:rPr>
        <w:t>Orbigny</w:t>
      </w:r>
      <w:proofErr w:type="spellEnd"/>
      <w:r w:rsidRPr="002C6ECC">
        <w:rPr>
          <w:color w:val="000000"/>
          <w:sz w:val="20"/>
          <w:szCs w:val="20"/>
          <w:shd w:val="clear" w:color="auto" w:fill="FFFFFF"/>
          <w:lang w:val="pt-BR"/>
        </w:rPr>
        <w:t>, 1835) (</w:t>
      </w:r>
      <w:proofErr w:type="spellStart"/>
      <w:r w:rsidRPr="002C6ECC">
        <w:rPr>
          <w:color w:val="000000"/>
          <w:sz w:val="20"/>
          <w:szCs w:val="20"/>
          <w:shd w:val="clear" w:color="auto" w:fill="FFFFFF"/>
          <w:lang w:val="pt-BR"/>
        </w:rPr>
        <w:t>Mollusca</w:t>
      </w:r>
      <w:proofErr w:type="spellEnd"/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, </w:t>
      </w:r>
      <w:proofErr w:type="spellStart"/>
      <w:r w:rsidRPr="002C6ECC">
        <w:rPr>
          <w:color w:val="000000"/>
          <w:sz w:val="20"/>
          <w:szCs w:val="20"/>
          <w:shd w:val="clear" w:color="auto" w:fill="FFFFFF"/>
          <w:lang w:val="pt-BR"/>
        </w:rPr>
        <w:t>Bulimulidae</w:t>
      </w:r>
      <w:proofErr w:type="spellEnd"/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) sob condições de laboratório. Revista Brasileira de </w:t>
      </w:r>
      <w:proofErr w:type="spellStart"/>
      <w:r w:rsidRPr="002C6ECC">
        <w:rPr>
          <w:color w:val="000000"/>
          <w:sz w:val="20"/>
          <w:szCs w:val="20"/>
          <w:shd w:val="clear" w:color="auto" w:fill="FFFFFF"/>
          <w:lang w:val="pt-BR"/>
        </w:rPr>
        <w:t>Biociencias</w:t>
      </w:r>
      <w:proofErr w:type="spellEnd"/>
      <w:r w:rsidRPr="002C6ECC">
        <w:rPr>
          <w:color w:val="000000"/>
          <w:sz w:val="20"/>
          <w:szCs w:val="20"/>
          <w:shd w:val="clear" w:color="auto" w:fill="FFFFFF"/>
          <w:lang w:val="pt-BR"/>
        </w:rPr>
        <w:t xml:space="preserve">, v. 7, n. 2. </w:t>
      </w:r>
    </w:p>
    <w:p w14:paraId="74C58A66" w14:textId="77777777" w:rsidR="00C061CE" w:rsidRPr="00FE690E" w:rsidRDefault="00B36EC3" w:rsidP="00707CDE">
      <w:pPr>
        <w:spacing w:line="240" w:lineRule="auto"/>
        <w:jc w:val="both"/>
        <w:rPr>
          <w:sz w:val="20"/>
          <w:szCs w:val="20"/>
          <w:highlight w:val="white"/>
          <w:lang w:val="pt-BR"/>
        </w:rPr>
      </w:pPr>
      <w:r w:rsidRPr="00FE690E">
        <w:rPr>
          <w:sz w:val="20"/>
          <w:szCs w:val="20"/>
          <w:highlight w:val="white"/>
          <w:lang w:val="pt-BR"/>
        </w:rPr>
        <w:t>T</w:t>
      </w:r>
      <w:r w:rsidR="005E0633" w:rsidRPr="00FE690E">
        <w:rPr>
          <w:sz w:val="20"/>
          <w:szCs w:val="20"/>
          <w:highlight w:val="white"/>
          <w:lang w:val="pt-BR"/>
        </w:rPr>
        <w:t>eodoro</w:t>
      </w:r>
      <w:r w:rsidRPr="00FE690E">
        <w:rPr>
          <w:sz w:val="20"/>
          <w:szCs w:val="20"/>
          <w:highlight w:val="white"/>
          <w:lang w:val="pt-BR"/>
        </w:rPr>
        <w:t>, A.V.; M</w:t>
      </w:r>
      <w:r w:rsidR="00D66E8B" w:rsidRPr="00FE690E">
        <w:rPr>
          <w:sz w:val="20"/>
          <w:szCs w:val="20"/>
          <w:highlight w:val="white"/>
          <w:lang w:val="pt-BR"/>
        </w:rPr>
        <w:t>endonça</w:t>
      </w:r>
      <w:r w:rsidRPr="00FE690E">
        <w:rPr>
          <w:sz w:val="20"/>
          <w:szCs w:val="20"/>
          <w:highlight w:val="white"/>
          <w:lang w:val="pt-BR"/>
        </w:rPr>
        <w:t>, M.C.; N</w:t>
      </w:r>
      <w:r w:rsidR="00D66E8B" w:rsidRPr="00FE690E">
        <w:rPr>
          <w:sz w:val="20"/>
          <w:szCs w:val="20"/>
          <w:highlight w:val="white"/>
          <w:lang w:val="pt-BR"/>
        </w:rPr>
        <w:t>ascimento</w:t>
      </w:r>
      <w:r w:rsidRPr="00FE690E">
        <w:rPr>
          <w:sz w:val="20"/>
          <w:szCs w:val="20"/>
          <w:highlight w:val="white"/>
          <w:lang w:val="pt-BR"/>
        </w:rPr>
        <w:t>, A.S.; S</w:t>
      </w:r>
      <w:r w:rsidR="00D66E8B" w:rsidRPr="00FE690E">
        <w:rPr>
          <w:sz w:val="20"/>
          <w:szCs w:val="20"/>
          <w:highlight w:val="white"/>
          <w:lang w:val="pt-BR"/>
        </w:rPr>
        <w:t>ilva</w:t>
      </w:r>
      <w:r w:rsidRPr="00FE690E">
        <w:rPr>
          <w:sz w:val="20"/>
          <w:szCs w:val="20"/>
          <w:highlight w:val="white"/>
          <w:lang w:val="pt-BR"/>
        </w:rPr>
        <w:t>, L.M.S. F</w:t>
      </w:r>
      <w:r w:rsidR="00D66E8B" w:rsidRPr="00FE690E">
        <w:rPr>
          <w:sz w:val="20"/>
          <w:szCs w:val="20"/>
          <w:highlight w:val="white"/>
          <w:lang w:val="pt-BR"/>
        </w:rPr>
        <w:t>arias</w:t>
      </w:r>
      <w:r w:rsidRPr="00FE690E">
        <w:rPr>
          <w:sz w:val="20"/>
          <w:szCs w:val="20"/>
          <w:highlight w:val="white"/>
          <w:lang w:val="pt-BR"/>
        </w:rPr>
        <w:t xml:space="preserve">, A.P. </w:t>
      </w:r>
      <w:r w:rsidR="00707CDE" w:rsidRPr="00FE690E">
        <w:rPr>
          <w:sz w:val="20"/>
          <w:szCs w:val="20"/>
          <w:highlight w:val="white"/>
          <w:lang w:val="pt-BR"/>
        </w:rPr>
        <w:t xml:space="preserve">2014. </w:t>
      </w:r>
      <w:r w:rsidRPr="00FE690E">
        <w:rPr>
          <w:sz w:val="20"/>
          <w:szCs w:val="20"/>
          <w:highlight w:val="white"/>
          <w:lang w:val="pt-BR"/>
        </w:rPr>
        <w:t>Características e medidas de controle das principais pragas dos citros, nos Estados da Bahia e Sergipe.</w:t>
      </w:r>
      <w:r w:rsidRPr="00FE690E">
        <w:rPr>
          <w:b/>
          <w:sz w:val="20"/>
          <w:szCs w:val="20"/>
          <w:highlight w:val="white"/>
          <w:lang w:val="pt-BR"/>
        </w:rPr>
        <w:t xml:space="preserve"> </w:t>
      </w:r>
      <w:r w:rsidRPr="00FE690E">
        <w:rPr>
          <w:sz w:val="20"/>
          <w:szCs w:val="20"/>
          <w:highlight w:val="white"/>
          <w:lang w:val="pt-BR"/>
        </w:rPr>
        <w:t>Embrapa Tabuleiros Costeiros: Aracaju. ISSN 1678-1937.</w:t>
      </w:r>
    </w:p>
    <w:p w14:paraId="595B6D47" w14:textId="77777777" w:rsidR="00C061CE" w:rsidRPr="00FE690E" w:rsidRDefault="00C061CE" w:rsidP="00384D19">
      <w:pPr>
        <w:spacing w:line="240" w:lineRule="auto"/>
        <w:rPr>
          <w:sz w:val="20"/>
          <w:szCs w:val="20"/>
          <w:lang w:val="pt-BR"/>
        </w:rPr>
      </w:pPr>
    </w:p>
    <w:sectPr w:rsidR="00C061CE" w:rsidRPr="00FE690E">
      <w:headerReference w:type="default" r:id="rId12"/>
      <w:pgSz w:w="11909" w:h="16834"/>
      <w:pgMar w:top="25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A7193C" w14:textId="77777777" w:rsidR="002253D8" w:rsidRDefault="002253D8">
      <w:pPr>
        <w:spacing w:line="240" w:lineRule="auto"/>
      </w:pPr>
      <w:r>
        <w:separator/>
      </w:r>
    </w:p>
  </w:endnote>
  <w:endnote w:type="continuationSeparator" w:id="0">
    <w:p w14:paraId="734FEA46" w14:textId="77777777" w:rsidR="002253D8" w:rsidRDefault="002253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A8AB0" w14:textId="77777777" w:rsidR="002253D8" w:rsidRDefault="002253D8">
      <w:pPr>
        <w:spacing w:line="240" w:lineRule="auto"/>
      </w:pPr>
      <w:r>
        <w:separator/>
      </w:r>
    </w:p>
  </w:footnote>
  <w:footnote w:type="continuationSeparator" w:id="0">
    <w:p w14:paraId="37410C1D" w14:textId="77777777" w:rsidR="002253D8" w:rsidRDefault="002253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18EFA" w14:textId="77777777" w:rsidR="00C061CE" w:rsidRDefault="00BB725E">
    <w:pPr>
      <w:tabs>
        <w:tab w:val="center" w:pos="4252"/>
        <w:tab w:val="right" w:pos="8504"/>
      </w:tabs>
      <w:spacing w:before="708" w:line="240" w:lineRule="auto"/>
      <w:jc w:val="both"/>
    </w:pPr>
    <w:r w:rsidRPr="006B341F">
      <w:rPr>
        <w:rFonts w:ascii="Calibri" w:eastAsia="Calibri" w:hAnsi="Calibri" w:cs="Calibri"/>
        <w:noProof/>
        <w:color w:val="FFFFFF"/>
        <w:lang w:val="pt-BR"/>
      </w:rPr>
      <w:drawing>
        <wp:inline distT="0" distB="0" distL="0" distR="0" wp14:anchorId="70F43826" wp14:editId="641AFE77">
          <wp:extent cx="1775460" cy="795655"/>
          <wp:effectExtent l="0" t="0" r="0" b="0"/>
          <wp:docPr id="2" name="image1.png" descr="Logo_CORR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CORR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795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6EC3">
      <w:rPr>
        <w:rFonts w:ascii="Calibri" w:eastAsia="Calibri" w:hAnsi="Calibri" w:cs="Calibri"/>
        <w:color w:val="FFFFFF"/>
      </w:rPr>
      <w:t xml:space="preserve">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CE"/>
    <w:rsid w:val="00042DDB"/>
    <w:rsid w:val="00046D95"/>
    <w:rsid w:val="00051AF5"/>
    <w:rsid w:val="0009615C"/>
    <w:rsid w:val="000A6ECB"/>
    <w:rsid w:val="000B5AEB"/>
    <w:rsid w:val="00113B43"/>
    <w:rsid w:val="001239F6"/>
    <w:rsid w:val="001402B5"/>
    <w:rsid w:val="00166C93"/>
    <w:rsid w:val="00177B30"/>
    <w:rsid w:val="0018195C"/>
    <w:rsid w:val="00197251"/>
    <w:rsid w:val="001A09D2"/>
    <w:rsid w:val="001B728F"/>
    <w:rsid w:val="001E03CC"/>
    <w:rsid w:val="001E1EA8"/>
    <w:rsid w:val="001F4B56"/>
    <w:rsid w:val="0021434B"/>
    <w:rsid w:val="002233A7"/>
    <w:rsid w:val="002253D8"/>
    <w:rsid w:val="00235CFA"/>
    <w:rsid w:val="00257244"/>
    <w:rsid w:val="00260717"/>
    <w:rsid w:val="002767A9"/>
    <w:rsid w:val="00283745"/>
    <w:rsid w:val="002C6ECC"/>
    <w:rsid w:val="002D3407"/>
    <w:rsid w:val="002E68B9"/>
    <w:rsid w:val="0034568E"/>
    <w:rsid w:val="00361E09"/>
    <w:rsid w:val="0036506F"/>
    <w:rsid w:val="00384D19"/>
    <w:rsid w:val="003A482C"/>
    <w:rsid w:val="0041553D"/>
    <w:rsid w:val="004256DB"/>
    <w:rsid w:val="004462CF"/>
    <w:rsid w:val="004B4D41"/>
    <w:rsid w:val="004B7ACD"/>
    <w:rsid w:val="004E1EA1"/>
    <w:rsid w:val="0052060C"/>
    <w:rsid w:val="00525086"/>
    <w:rsid w:val="00531E52"/>
    <w:rsid w:val="0058628F"/>
    <w:rsid w:val="005B1979"/>
    <w:rsid w:val="005C1B8C"/>
    <w:rsid w:val="005D19AE"/>
    <w:rsid w:val="005E0633"/>
    <w:rsid w:val="005E6903"/>
    <w:rsid w:val="00624DAE"/>
    <w:rsid w:val="0063758C"/>
    <w:rsid w:val="006473CE"/>
    <w:rsid w:val="0066257F"/>
    <w:rsid w:val="00680A12"/>
    <w:rsid w:val="006A080A"/>
    <w:rsid w:val="006A09FF"/>
    <w:rsid w:val="006B341F"/>
    <w:rsid w:val="006B5A01"/>
    <w:rsid w:val="006C246D"/>
    <w:rsid w:val="006E3A2D"/>
    <w:rsid w:val="006E79D4"/>
    <w:rsid w:val="006F28F2"/>
    <w:rsid w:val="00700DE1"/>
    <w:rsid w:val="00707CDE"/>
    <w:rsid w:val="0072467E"/>
    <w:rsid w:val="00791685"/>
    <w:rsid w:val="007C67FF"/>
    <w:rsid w:val="007F6ECA"/>
    <w:rsid w:val="00846578"/>
    <w:rsid w:val="008500C4"/>
    <w:rsid w:val="00853B40"/>
    <w:rsid w:val="00956FFF"/>
    <w:rsid w:val="00960821"/>
    <w:rsid w:val="009A3E4A"/>
    <w:rsid w:val="009E2286"/>
    <w:rsid w:val="00A01468"/>
    <w:rsid w:val="00A2165E"/>
    <w:rsid w:val="00A44CFC"/>
    <w:rsid w:val="00A66753"/>
    <w:rsid w:val="00A81B9E"/>
    <w:rsid w:val="00A93A7B"/>
    <w:rsid w:val="00AD4415"/>
    <w:rsid w:val="00AE6AC3"/>
    <w:rsid w:val="00AF7999"/>
    <w:rsid w:val="00B0466E"/>
    <w:rsid w:val="00B25D6E"/>
    <w:rsid w:val="00B36EC3"/>
    <w:rsid w:val="00B73F92"/>
    <w:rsid w:val="00B9160D"/>
    <w:rsid w:val="00B91F85"/>
    <w:rsid w:val="00BB050B"/>
    <w:rsid w:val="00BB4C58"/>
    <w:rsid w:val="00BB725E"/>
    <w:rsid w:val="00BC247A"/>
    <w:rsid w:val="00C061CE"/>
    <w:rsid w:val="00C17558"/>
    <w:rsid w:val="00C42C9E"/>
    <w:rsid w:val="00C529CD"/>
    <w:rsid w:val="00C67FAE"/>
    <w:rsid w:val="00C747FC"/>
    <w:rsid w:val="00C832E2"/>
    <w:rsid w:val="00D0549D"/>
    <w:rsid w:val="00D23992"/>
    <w:rsid w:val="00D33EC9"/>
    <w:rsid w:val="00D66E8B"/>
    <w:rsid w:val="00DF46D5"/>
    <w:rsid w:val="00DF5C09"/>
    <w:rsid w:val="00DF623E"/>
    <w:rsid w:val="00E73C36"/>
    <w:rsid w:val="00E93679"/>
    <w:rsid w:val="00EA3C0E"/>
    <w:rsid w:val="00EE0C17"/>
    <w:rsid w:val="00F107D4"/>
    <w:rsid w:val="00F16AEF"/>
    <w:rsid w:val="00F21BFF"/>
    <w:rsid w:val="00F43722"/>
    <w:rsid w:val="00F71355"/>
    <w:rsid w:val="00FB0647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80F28"/>
  <w15:docId w15:val="{59C205E9-C48D-4DE8-B3FE-BA57D00C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SimSun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  <w:lang w:val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pPr>
      <w:spacing w:line="276" w:lineRule="auto"/>
    </w:pPr>
    <w:rPr>
      <w:sz w:val="22"/>
      <w:szCs w:val="22"/>
      <w:lang w:val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Normal1">
    <w:name w:val="Table Normal"/>
    <w:qFormat/>
    <w:pPr>
      <w:spacing w:line="276" w:lineRule="auto"/>
    </w:pPr>
    <w:rPr>
      <w:sz w:val="22"/>
      <w:szCs w:val="22"/>
      <w:lang w:val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5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99"/>
    <w:unhideWhenUsed/>
    <w:rsid w:val="001B0BD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25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66257F"/>
    <w:rPr>
      <w:rFonts w:ascii="Segoe UI" w:hAnsi="Segoe UI" w:cs="Segoe UI"/>
      <w:sz w:val="18"/>
      <w:szCs w:val="18"/>
      <w:lang w:val="zh-CN"/>
    </w:rPr>
  </w:style>
  <w:style w:type="character" w:styleId="Refdecomentrio">
    <w:name w:val="annotation reference"/>
    <w:uiPriority w:val="99"/>
    <w:semiHidden/>
    <w:unhideWhenUsed/>
    <w:rsid w:val="00AD44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D441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D4415"/>
    <w:rPr>
      <w:lang w:val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D441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D4415"/>
    <w:rPr>
      <w:b/>
      <w:bCs/>
      <w:lang w:val="zh-CN"/>
    </w:rPr>
  </w:style>
  <w:style w:type="paragraph" w:styleId="Reviso">
    <w:name w:val="Revision"/>
    <w:hidden/>
    <w:uiPriority w:val="99"/>
    <w:semiHidden/>
    <w:rsid w:val="005E0633"/>
    <w:rPr>
      <w:sz w:val="22"/>
      <w:szCs w:val="22"/>
      <w:lang w:val="zh-CN"/>
    </w:rPr>
  </w:style>
  <w:style w:type="character" w:styleId="Hyperlink">
    <w:name w:val="Hyperlink"/>
    <w:uiPriority w:val="99"/>
    <w:unhideWhenUsed/>
    <w:rsid w:val="00BB050B"/>
    <w:rPr>
      <w:color w:val="0563C1"/>
      <w:u w:val="single"/>
    </w:rPr>
  </w:style>
  <w:style w:type="character" w:customStyle="1" w:styleId="MenoPendente">
    <w:name w:val="Menção Pendente"/>
    <w:uiPriority w:val="99"/>
    <w:semiHidden/>
    <w:unhideWhenUsed/>
    <w:rsid w:val="00BB050B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E69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FE690E"/>
    <w:rPr>
      <w:sz w:val="22"/>
      <w:szCs w:val="22"/>
      <w:lang w:val="zh-CN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1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pCf1z2rxFy0dkUcDBZ8l97kYPg==">CgMxLjAyCGguZ2pkZ3hzOAByITFUTmkySWk2NVJmWU9INHZJdGtXWWdSY3pCQ1FzLWJETg==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1569</Words>
  <Characters>8478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</dc:creator>
  <cp:keywords/>
  <cp:lastModifiedBy>Larissa Oliveira</cp:lastModifiedBy>
  <cp:revision>2</cp:revision>
  <dcterms:created xsi:type="dcterms:W3CDTF">2023-09-15T20:42:00Z</dcterms:created>
  <dcterms:modified xsi:type="dcterms:W3CDTF">2023-09-15T20:42:00Z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1046-11.2.0.11388</vt:lpwstr>
  </property>
  <property fmtid="{D5CDD505-2E9C-101B-9397-08002B2CF9AE}" pid="3" name="ICV">
    <vt:lpwstr>72DE21DEC1A84E559D7BB609DCEDA745</vt:lpwstr>
  </property>
  <property fmtid="{D5CDD505-2E9C-101B-9397-08002B2CF9AE}" pid="4" name="GrammarlyDocumentId">
    <vt:lpwstr>effd6cd44c9ef69f915020a947ce0ec4f367a8d184ba27a4b078de75c837e13a</vt:lpwstr>
  </property>
</Properties>
</file>