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1BCF" w14:textId="77777777" w:rsidR="000A6C8E" w:rsidRPr="00C0119F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  <w:bookmarkStart w:id="0" w:name="_gjdgxs" w:colFirst="0" w:colLast="0"/>
      <w:bookmarkEnd w:id="0"/>
    </w:p>
    <w:p w14:paraId="3B2CA50C" w14:textId="77777777" w:rsidR="000A6C8E" w:rsidRDefault="007B352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ECOLOGIA</w:t>
      </w:r>
    </w:p>
    <w:p w14:paraId="3AC496D3" w14:textId="77777777" w:rsidR="000A6C8E" w:rsidRDefault="007B352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VERTEBRADOS</w:t>
      </w:r>
    </w:p>
    <w:p w14:paraId="22DAF1D9" w14:textId="77777777" w:rsidR="000A6C8E" w:rsidRDefault="000A6C8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447CD977" w14:textId="77777777" w:rsidR="000A6C8E" w:rsidRDefault="000A6C8E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4AF7696" w14:textId="77777777" w:rsidR="000A6C8E" w:rsidRDefault="007B35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ATUALIZAÇÃO DO STATUS DE DISTRIBUIÇÃO DE ESPÉCIES D</w:t>
      </w:r>
      <w:r>
        <w:rPr>
          <w:rFonts w:hint="eastAsia"/>
          <w:b/>
          <w:sz w:val="20"/>
          <w:szCs w:val="20"/>
          <w:lang w:val="pt-BR" w:eastAsia="zh-CN"/>
        </w:rPr>
        <w:t>A</w:t>
      </w:r>
      <w:r>
        <w:rPr>
          <w:b/>
          <w:sz w:val="20"/>
          <w:szCs w:val="20"/>
          <w:lang w:val="pt-BR" w:eastAsia="zh-CN"/>
        </w:rPr>
        <w:t xml:space="preserve"> TRIBO TACHYMENINAE</w:t>
      </w:r>
      <w:r>
        <w:rPr>
          <w:b/>
          <w:sz w:val="20"/>
          <w:szCs w:val="20"/>
        </w:rPr>
        <w:t xml:space="preserve"> (SERPENTES: </w:t>
      </w:r>
      <w:r>
        <w:rPr>
          <w:b/>
          <w:sz w:val="20"/>
          <w:szCs w:val="20"/>
          <w:lang w:val="pt-BR"/>
        </w:rPr>
        <w:t>DIPSADIDAE</w:t>
      </w:r>
      <w:r>
        <w:rPr>
          <w:b/>
          <w:sz w:val="20"/>
          <w:szCs w:val="20"/>
        </w:rPr>
        <w:t xml:space="preserve">) NO NORDESTE DO BRASIL E PRIMEIRO REGISTRO DE </w:t>
      </w:r>
      <w:r>
        <w:rPr>
          <w:b/>
          <w:i/>
          <w:sz w:val="20"/>
          <w:szCs w:val="20"/>
          <w:lang w:val="pt-BR"/>
        </w:rPr>
        <w:t>DRYOPHYLAX</w:t>
      </w:r>
      <w:r>
        <w:rPr>
          <w:b/>
          <w:i/>
          <w:sz w:val="20"/>
          <w:szCs w:val="20"/>
        </w:rPr>
        <w:t xml:space="preserve"> HYPOCONIA </w:t>
      </w:r>
      <w:r>
        <w:rPr>
          <w:b/>
          <w:sz w:val="20"/>
          <w:szCs w:val="20"/>
        </w:rPr>
        <w:t>COPE, 1860 NO ESTADO DO RIO GRANDE DO NORTE</w:t>
      </w:r>
    </w:p>
    <w:p w14:paraId="5A650F7D" w14:textId="77777777" w:rsidR="000A6C8E" w:rsidRDefault="000A6C8E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21014AF" w14:textId="77777777" w:rsidR="000A6C8E" w:rsidRDefault="007B352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Viviane Micaela Canuto Medeiros</w:t>
      </w:r>
      <w:r>
        <w:rPr>
          <w:rFonts w:eastAsia="Times New Roman"/>
          <w:sz w:val="20"/>
          <w:szCs w:val="20"/>
        </w:rPr>
        <w:t xml:space="preserve">¹, </w:t>
      </w:r>
      <w:r>
        <w:rPr>
          <w:sz w:val="20"/>
          <w:szCs w:val="20"/>
        </w:rPr>
        <w:t>Joedma Graciene da Silva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², Juliana Delfino de Sousa</w:t>
      </w:r>
      <w:r>
        <w:rPr>
          <w:rFonts w:eastAsia="Times New Roman"/>
          <w:sz w:val="20"/>
          <w:szCs w:val="20"/>
          <w:lang w:val="pt-BR"/>
        </w:rPr>
        <w:t xml:space="preserve">³, </w:t>
      </w:r>
      <w:r>
        <w:rPr>
          <w:rFonts w:eastAsia="Times New Roman"/>
          <w:color w:val="000000" w:themeColor="text1"/>
          <w:sz w:val="20"/>
          <w:szCs w:val="20"/>
        </w:rPr>
        <w:t>Mikaela Clotilde da Silva</w:t>
      </w:r>
      <w:r>
        <w:rPr>
          <w:rFonts w:eastAsia="Times New Roman"/>
          <w:color w:val="000000" w:themeColor="text1"/>
          <w:sz w:val="20"/>
          <w:szCs w:val="20"/>
          <w:lang w:val="pt-BR"/>
        </w:rPr>
        <w:t>³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 xml:space="preserve">, </w:t>
      </w:r>
      <w:r>
        <w:rPr>
          <w:sz w:val="20"/>
          <w:szCs w:val="20"/>
        </w:rPr>
        <w:t>José Henrique de Andrade Lima</w:t>
      </w:r>
      <w:r>
        <w:rPr>
          <w:rFonts w:ascii="Times New Roman" w:hAnsi="Times New Roman" w:cs="Times New Roman"/>
          <w:sz w:val="24"/>
          <w:szCs w:val="24"/>
        </w:rPr>
        <w:t>⁵</w:t>
      </w:r>
      <w:r>
        <w:rPr>
          <w:sz w:val="20"/>
          <w:szCs w:val="20"/>
          <w:lang w:val="pt-BR"/>
        </w:rPr>
        <w:t xml:space="preserve">, </w:t>
      </w:r>
      <w:r>
        <w:rPr>
          <w:sz w:val="20"/>
          <w:szCs w:val="20"/>
        </w:rPr>
        <w:t>Maria Eduarda de Araújo Almeida</w:t>
      </w:r>
      <w:r>
        <w:rPr>
          <w:rFonts w:ascii="Times New Roman" w:hAnsi="Times New Roman" w:cs="Times New Roman"/>
          <w:sz w:val="24"/>
          <w:szCs w:val="24"/>
        </w:rPr>
        <w:t>⁵</w:t>
      </w:r>
      <w:r>
        <w:rPr>
          <w:rFonts w:eastAsia="Times New Roman"/>
          <w:color w:val="000000" w:themeColor="text1"/>
          <w:sz w:val="20"/>
          <w:szCs w:val="20"/>
        </w:rPr>
        <w:t xml:space="preserve"> Marcelo Nogueira de Carvalho Kokubum</w:t>
      </w:r>
      <w:r>
        <w:rPr>
          <w:rFonts w:ascii="Times New Roman" w:hAnsi="Times New Roman" w:cs="Times New Roman"/>
          <w:sz w:val="24"/>
          <w:szCs w:val="24"/>
        </w:rPr>
        <w:t>⁵</w:t>
      </w:r>
    </w:p>
    <w:p w14:paraId="6DF67B74" w14:textId="77777777" w:rsidR="000A6C8E" w:rsidRDefault="007B352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>1,3</w:t>
      </w:r>
      <w:r>
        <w:rPr>
          <w:rFonts w:eastAsia="Times New Roman"/>
          <w:sz w:val="20"/>
          <w:szCs w:val="20"/>
        </w:rPr>
        <w:t xml:space="preserve">Universidade </w:t>
      </w:r>
      <w:r>
        <w:rPr>
          <w:rFonts w:eastAsia="Times New Roman"/>
          <w:sz w:val="20"/>
          <w:szCs w:val="20"/>
          <w:lang w:val="pt-BR"/>
        </w:rPr>
        <w:t xml:space="preserve">Estadual </w:t>
      </w:r>
      <w:r>
        <w:rPr>
          <w:rFonts w:eastAsia="Times New Roman"/>
          <w:sz w:val="20"/>
          <w:szCs w:val="20"/>
        </w:rPr>
        <w:t>d</w:t>
      </w:r>
      <w:r>
        <w:rPr>
          <w:rFonts w:eastAsia="Times New Roman"/>
          <w:sz w:val="20"/>
          <w:szCs w:val="20"/>
          <w:lang w:val="pt-BR"/>
        </w:rPr>
        <w:t>a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Paraíba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UEPB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Campina Grande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</w:t>
      </w:r>
      <w:r>
        <w:rPr>
          <w:rFonts w:eastAsia="Times New Roman"/>
          <w:sz w:val="20"/>
          <w:szCs w:val="20"/>
          <w:lang w:val="pt-BR"/>
        </w:rPr>
        <w:t>: vivianemicaela54@gmail.com</w:t>
      </w:r>
    </w:p>
    <w:p w14:paraId="23EAF0FA" w14:textId="77777777" w:rsidR="000A6C8E" w:rsidRDefault="007B3520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</w:rPr>
        <w:t xml:space="preserve">² </w:t>
      </w:r>
      <w:r>
        <w:rPr>
          <w:rFonts w:eastAsia="Times New Roman"/>
          <w:sz w:val="20"/>
          <w:szCs w:val="20"/>
        </w:rPr>
        <w:t xml:space="preserve">Universidade Federal </w:t>
      </w:r>
      <w:r>
        <w:rPr>
          <w:rFonts w:eastAsia="Times New Roman"/>
          <w:sz w:val="20"/>
          <w:szCs w:val="20"/>
          <w:lang w:val="pt-BR"/>
        </w:rPr>
        <w:t xml:space="preserve">do Rio Grande do Norte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UFRN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>Campus</w:t>
      </w:r>
      <w:r>
        <w:rPr>
          <w:rFonts w:eastAsia="Times New Roman"/>
          <w:iCs/>
          <w:sz w:val="20"/>
          <w:szCs w:val="20"/>
          <w:lang w:val="pt-BR"/>
        </w:rPr>
        <w:t xml:space="preserve"> Natal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 xml:space="preserve">E-mail: </w:t>
      </w:r>
      <w:r>
        <w:rPr>
          <w:sz w:val="20"/>
          <w:szCs w:val="20"/>
        </w:rPr>
        <w:t>joedmagraciene@gmail.com</w:t>
      </w:r>
    </w:p>
    <w:p w14:paraId="072B6697" w14:textId="77777777" w:rsidR="000A6C8E" w:rsidRDefault="007B352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color w:val="000000" w:themeColor="text1"/>
          <w:vertAlign w:val="superscript"/>
          <w:lang w:val="pt-BR"/>
        </w:rPr>
        <w:t>4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  <w:lang w:val="pt-BR" w:eastAsia="zh-CN"/>
        </w:rPr>
        <w:t>Universidade Federal de Campina Grande (UFCG), Campus Patos. E-mail:</w:t>
      </w:r>
    </w:p>
    <w:p w14:paraId="270B5213" w14:textId="77777777" w:rsidR="000A6C8E" w:rsidRDefault="007B352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mnckokubum@gmail.com</w:t>
      </w:r>
    </w:p>
    <w:p w14:paraId="52B43850" w14:textId="77777777" w:rsidR="00807647" w:rsidRDefault="007B3520" w:rsidP="00807647">
      <w:pPr>
        <w:spacing w:line="240" w:lineRule="auto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218C056" w14:textId="69C55755" w:rsidR="000A6C8E" w:rsidRPr="00807647" w:rsidRDefault="007B3520" w:rsidP="00807647">
      <w:pPr>
        <w:spacing w:line="240" w:lineRule="auto"/>
        <w:ind w:firstLine="720"/>
        <w:jc w:val="both"/>
        <w:rPr>
          <w:b/>
          <w:sz w:val="20"/>
          <w:szCs w:val="20"/>
          <w:lang w:eastAsia="zh-CN"/>
        </w:rPr>
      </w:pPr>
      <w:r w:rsidRPr="003C207A">
        <w:rPr>
          <w:sz w:val="20"/>
          <w:szCs w:val="20"/>
          <w:lang w:val="pt-BR"/>
        </w:rPr>
        <w:t xml:space="preserve">Até </w:t>
      </w:r>
      <w:r w:rsidRPr="003C207A">
        <w:rPr>
          <w:sz w:val="20"/>
          <w:szCs w:val="20"/>
          <w:lang w:eastAsia="zh-CN"/>
        </w:rPr>
        <w:t>recentemente</w:t>
      </w:r>
      <w:r w:rsidRPr="003C207A">
        <w:rPr>
          <w:sz w:val="20"/>
          <w:szCs w:val="20"/>
          <w:lang w:val="pt-BR" w:eastAsia="zh-CN"/>
        </w:rPr>
        <w:t>, o</w:t>
      </w:r>
      <w:r w:rsidRPr="003C207A">
        <w:rPr>
          <w:sz w:val="20"/>
          <w:szCs w:val="20"/>
        </w:rPr>
        <w:t xml:space="preserve"> gênero </w:t>
      </w:r>
      <w:r w:rsidRPr="003C207A">
        <w:rPr>
          <w:i/>
          <w:sz w:val="20"/>
          <w:szCs w:val="20"/>
        </w:rPr>
        <w:t xml:space="preserve">Thamnodynastes </w:t>
      </w:r>
      <w:r w:rsidRPr="003C207A">
        <w:rPr>
          <w:sz w:val="20"/>
          <w:szCs w:val="20"/>
        </w:rPr>
        <w:t>Wagler, 1830</w:t>
      </w:r>
      <w:r w:rsidRPr="003C207A">
        <w:rPr>
          <w:sz w:val="20"/>
          <w:szCs w:val="20"/>
          <w:lang w:val="pt-BR"/>
        </w:rPr>
        <w:t xml:space="preserve"> (</w:t>
      </w:r>
      <w:proofErr w:type="spellStart"/>
      <w:r w:rsidRPr="003C207A">
        <w:rPr>
          <w:sz w:val="20"/>
          <w:szCs w:val="20"/>
          <w:lang w:val="pt-BR"/>
        </w:rPr>
        <w:t>Dipsadidae</w:t>
      </w:r>
      <w:proofErr w:type="spellEnd"/>
      <w:r w:rsidRPr="003C207A">
        <w:rPr>
          <w:sz w:val="20"/>
          <w:szCs w:val="20"/>
          <w:lang w:val="pt-BR"/>
        </w:rPr>
        <w:t xml:space="preserve">, </w:t>
      </w:r>
      <w:proofErr w:type="spellStart"/>
      <w:r w:rsidRPr="003C207A">
        <w:rPr>
          <w:sz w:val="20"/>
          <w:szCs w:val="20"/>
          <w:lang w:val="pt-BR"/>
        </w:rPr>
        <w:t>Thachymeninae</w:t>
      </w:r>
      <w:proofErr w:type="spellEnd"/>
      <w:r w:rsidRPr="003C207A">
        <w:rPr>
          <w:sz w:val="20"/>
          <w:szCs w:val="20"/>
          <w:lang w:val="pt-BR"/>
        </w:rPr>
        <w:t>)</w:t>
      </w:r>
      <w:r w:rsidRPr="003C207A">
        <w:rPr>
          <w:sz w:val="20"/>
          <w:szCs w:val="20"/>
        </w:rPr>
        <w:t xml:space="preserve">, </w:t>
      </w:r>
      <w:r w:rsidRPr="003C207A">
        <w:rPr>
          <w:sz w:val="20"/>
          <w:szCs w:val="20"/>
          <w:lang w:val="pt-BR"/>
        </w:rPr>
        <w:t xml:space="preserve">era </w:t>
      </w:r>
      <w:r w:rsidRPr="003C207A">
        <w:rPr>
          <w:sz w:val="20"/>
          <w:szCs w:val="20"/>
        </w:rPr>
        <w:t>amplamente distribuído pela América do Sul, ocorrendo desde a Colômbia (Pérez-Santos e Moreno, 1989) até a Argentina (Bellagamba e Vega, 1996), estando presente em uma grande diversidade de ambientes e hábitats (Bailey, 1967; Franco, 1999).</w:t>
      </w:r>
      <w:r w:rsidRPr="003C207A">
        <w:rPr>
          <w:sz w:val="20"/>
          <w:szCs w:val="20"/>
          <w:lang w:val="pt-BR"/>
        </w:rPr>
        <w:t xml:space="preserve"> Atualmente, este gênero</w:t>
      </w:r>
      <w:r w:rsidRPr="003C207A">
        <w:rPr>
          <w:i/>
          <w:sz w:val="20"/>
          <w:szCs w:val="20"/>
        </w:rPr>
        <w:t xml:space="preserve"> </w:t>
      </w:r>
      <w:r w:rsidRPr="003C207A">
        <w:rPr>
          <w:iCs/>
          <w:sz w:val="20"/>
          <w:szCs w:val="20"/>
          <w:lang w:val="pt-BR"/>
        </w:rPr>
        <w:t xml:space="preserve">passou por uma revisão taxonômica desmembrando-se em outros gêneros, ficando </w:t>
      </w:r>
      <w:proofErr w:type="spellStart"/>
      <w:r w:rsidRPr="003C207A">
        <w:rPr>
          <w:i/>
          <w:sz w:val="20"/>
          <w:szCs w:val="20"/>
          <w:lang w:val="pt-BR"/>
        </w:rPr>
        <w:t>Mesotes</w:t>
      </w:r>
      <w:proofErr w:type="spellEnd"/>
      <w:r w:rsidRPr="003C207A">
        <w:rPr>
          <w:i/>
          <w:sz w:val="20"/>
          <w:szCs w:val="20"/>
          <w:lang w:val="pt-BR"/>
        </w:rPr>
        <w:t xml:space="preserve">, </w:t>
      </w:r>
      <w:proofErr w:type="spellStart"/>
      <w:r w:rsidRPr="003C207A">
        <w:rPr>
          <w:i/>
          <w:sz w:val="20"/>
          <w:szCs w:val="20"/>
          <w:lang w:val="pt-BR"/>
        </w:rPr>
        <w:t>Dryophylax</w:t>
      </w:r>
      <w:proofErr w:type="spellEnd"/>
      <w:r w:rsidRPr="003C207A">
        <w:rPr>
          <w:i/>
          <w:sz w:val="20"/>
          <w:szCs w:val="20"/>
          <w:lang w:val="pt-BR"/>
        </w:rPr>
        <w:t xml:space="preserve">, </w:t>
      </w:r>
      <w:proofErr w:type="spellStart"/>
      <w:r w:rsidRPr="003C207A">
        <w:rPr>
          <w:i/>
          <w:sz w:val="20"/>
          <w:szCs w:val="20"/>
          <w:lang w:val="pt-BR"/>
        </w:rPr>
        <w:t>Zonateres</w:t>
      </w:r>
      <w:proofErr w:type="spellEnd"/>
      <w:r w:rsidRPr="003C207A">
        <w:rPr>
          <w:i/>
          <w:sz w:val="20"/>
          <w:szCs w:val="20"/>
          <w:lang w:val="pt-BR"/>
        </w:rPr>
        <w:t xml:space="preserve"> </w:t>
      </w:r>
      <w:r w:rsidRPr="003C207A">
        <w:rPr>
          <w:iCs/>
          <w:sz w:val="20"/>
          <w:szCs w:val="20"/>
          <w:lang w:val="pt-BR"/>
        </w:rPr>
        <w:t xml:space="preserve">e </w:t>
      </w:r>
      <w:r w:rsidRPr="003C207A">
        <w:rPr>
          <w:i/>
          <w:sz w:val="20"/>
          <w:szCs w:val="20"/>
        </w:rPr>
        <w:t>Thamnodynastes</w:t>
      </w:r>
      <w:r w:rsidRPr="003C207A">
        <w:rPr>
          <w:sz w:val="20"/>
          <w:szCs w:val="20"/>
          <w:lang w:val="pt-BR"/>
        </w:rPr>
        <w:t xml:space="preserve"> incluindo as espécies </w:t>
      </w:r>
      <w:r w:rsidR="002072DF" w:rsidRPr="003C207A">
        <w:rPr>
          <w:i/>
          <w:sz w:val="20"/>
          <w:szCs w:val="20"/>
        </w:rPr>
        <w:t>Thamnodynastes</w:t>
      </w:r>
      <w:r w:rsidRPr="003C207A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3C207A">
        <w:rPr>
          <w:i/>
          <w:iCs/>
          <w:sz w:val="20"/>
          <w:szCs w:val="20"/>
          <w:lang w:val="pt-BR"/>
        </w:rPr>
        <w:t>longicaud</w:t>
      </w:r>
      <w:r w:rsidR="00FE36F4" w:rsidRPr="003C207A">
        <w:rPr>
          <w:i/>
          <w:iCs/>
          <w:sz w:val="20"/>
          <w:szCs w:val="20"/>
          <w:lang w:val="pt-BR"/>
        </w:rPr>
        <w:t>a</w:t>
      </w:r>
      <w:proofErr w:type="spellEnd"/>
      <w:r w:rsidR="00FE36F4" w:rsidRPr="003C207A">
        <w:rPr>
          <w:sz w:val="20"/>
          <w:szCs w:val="20"/>
          <w:lang w:val="pt-BR"/>
        </w:rPr>
        <w:t xml:space="preserve"> (Franco, Ferreira, Marques &amp; </w:t>
      </w:r>
      <w:proofErr w:type="spellStart"/>
      <w:r w:rsidR="00FE36F4" w:rsidRPr="003C207A">
        <w:rPr>
          <w:sz w:val="20"/>
          <w:szCs w:val="20"/>
          <w:lang w:val="pt-BR"/>
        </w:rPr>
        <w:t>Sazima</w:t>
      </w:r>
      <w:proofErr w:type="spellEnd"/>
      <w:r w:rsidR="00FE36F4" w:rsidRPr="003C207A">
        <w:rPr>
          <w:sz w:val="20"/>
          <w:szCs w:val="20"/>
          <w:lang w:val="pt-BR"/>
        </w:rPr>
        <w:t>, 2003)</w:t>
      </w:r>
      <w:r w:rsidRPr="003C207A">
        <w:rPr>
          <w:i/>
          <w:iCs/>
          <w:sz w:val="20"/>
          <w:szCs w:val="20"/>
          <w:lang w:val="pt-BR"/>
        </w:rPr>
        <w:t xml:space="preserve">, </w:t>
      </w:r>
      <w:r w:rsidR="002072DF" w:rsidRPr="003C207A">
        <w:rPr>
          <w:i/>
          <w:sz w:val="20"/>
          <w:szCs w:val="20"/>
        </w:rPr>
        <w:t>Thamnodynastes</w:t>
      </w:r>
      <w:r w:rsidRPr="003C207A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3C207A">
        <w:rPr>
          <w:i/>
          <w:iCs/>
          <w:sz w:val="20"/>
          <w:szCs w:val="20"/>
          <w:lang w:val="pt-BR"/>
        </w:rPr>
        <w:t>pallidus</w:t>
      </w:r>
      <w:proofErr w:type="spellEnd"/>
      <w:r w:rsidR="001E133F" w:rsidRPr="003C207A">
        <w:rPr>
          <w:i/>
          <w:iCs/>
          <w:sz w:val="20"/>
          <w:szCs w:val="20"/>
          <w:lang w:val="pt-BR"/>
        </w:rPr>
        <w:t xml:space="preserve"> </w:t>
      </w:r>
      <w:r w:rsidR="001E133F" w:rsidRPr="003C207A">
        <w:rPr>
          <w:sz w:val="20"/>
          <w:szCs w:val="20"/>
          <w:lang w:val="pt-BR"/>
        </w:rPr>
        <w:t xml:space="preserve">(Linnaeus, 1758) </w:t>
      </w:r>
      <w:r w:rsidRPr="003C207A">
        <w:rPr>
          <w:i/>
          <w:iCs/>
          <w:sz w:val="20"/>
          <w:szCs w:val="20"/>
          <w:lang w:val="pt-BR"/>
        </w:rPr>
        <w:t xml:space="preserve">e </w:t>
      </w:r>
      <w:r w:rsidR="002072DF" w:rsidRPr="003C207A">
        <w:rPr>
          <w:i/>
          <w:sz w:val="20"/>
          <w:szCs w:val="20"/>
        </w:rPr>
        <w:t>Thamnodynastes</w:t>
      </w:r>
      <w:r w:rsidR="00D9318E">
        <w:rPr>
          <w:i/>
          <w:iCs/>
          <w:sz w:val="20"/>
          <w:szCs w:val="20"/>
          <w:lang w:val="pt-BR"/>
        </w:rPr>
        <w:t xml:space="preserve"> </w:t>
      </w:r>
      <w:r w:rsidRPr="003C207A">
        <w:rPr>
          <w:i/>
          <w:iCs/>
          <w:sz w:val="20"/>
          <w:szCs w:val="20"/>
          <w:lang w:val="pt-BR"/>
        </w:rPr>
        <w:t>silvai</w:t>
      </w:r>
      <w:r w:rsidR="00FE36F4" w:rsidRPr="003C207A">
        <w:rPr>
          <w:sz w:val="20"/>
          <w:szCs w:val="20"/>
          <w:lang w:val="pt-BR"/>
        </w:rPr>
        <w:t xml:space="preserve"> (</w:t>
      </w:r>
      <w:proofErr w:type="spellStart"/>
      <w:r w:rsidR="00FE36F4" w:rsidRPr="003C207A">
        <w:rPr>
          <w:sz w:val="20"/>
          <w:szCs w:val="20"/>
          <w:lang w:val="pt"/>
        </w:rPr>
        <w:t>Trevine</w:t>
      </w:r>
      <w:proofErr w:type="spellEnd"/>
      <w:r w:rsidR="00FE36F4" w:rsidRPr="003C207A">
        <w:rPr>
          <w:sz w:val="20"/>
          <w:szCs w:val="20"/>
          <w:lang w:val="pt"/>
        </w:rPr>
        <w:t>, Caicedo-</w:t>
      </w:r>
      <w:proofErr w:type="spellStart"/>
      <w:r w:rsidR="00FE36F4" w:rsidRPr="003C207A">
        <w:rPr>
          <w:sz w:val="20"/>
          <w:szCs w:val="20"/>
          <w:lang w:val="pt"/>
        </w:rPr>
        <w:t>Portilla</w:t>
      </w:r>
      <w:proofErr w:type="spellEnd"/>
      <w:r w:rsidR="00FE36F4" w:rsidRPr="003C207A">
        <w:rPr>
          <w:sz w:val="20"/>
          <w:szCs w:val="20"/>
          <w:lang w:val="pt"/>
        </w:rPr>
        <w:t xml:space="preserve">, </w:t>
      </w:r>
      <w:proofErr w:type="spellStart"/>
      <w:r w:rsidR="00FE36F4" w:rsidRPr="003C207A">
        <w:rPr>
          <w:sz w:val="20"/>
          <w:szCs w:val="20"/>
          <w:lang w:val="pt"/>
        </w:rPr>
        <w:t>Hoogmoed</w:t>
      </w:r>
      <w:proofErr w:type="spellEnd"/>
      <w:r w:rsidR="00FE36F4" w:rsidRPr="003C207A">
        <w:rPr>
          <w:sz w:val="20"/>
          <w:szCs w:val="20"/>
          <w:lang w:val="pt"/>
        </w:rPr>
        <w:t xml:space="preserve">, Thomas, Franco, </w:t>
      </w:r>
      <w:proofErr w:type="spellStart"/>
      <w:r w:rsidR="00FE36F4" w:rsidRPr="003C207A">
        <w:rPr>
          <w:sz w:val="20"/>
          <w:szCs w:val="20"/>
          <w:lang w:val="pt"/>
        </w:rPr>
        <w:t>Montingelli</w:t>
      </w:r>
      <w:proofErr w:type="spellEnd"/>
      <w:r w:rsidR="00FE36F4" w:rsidRPr="003C207A">
        <w:rPr>
          <w:sz w:val="20"/>
          <w:szCs w:val="20"/>
          <w:lang w:val="pt"/>
        </w:rPr>
        <w:t xml:space="preserve">, </w:t>
      </w:r>
      <w:proofErr w:type="spellStart"/>
      <w:r w:rsidR="00FE36F4" w:rsidRPr="003C207A">
        <w:rPr>
          <w:sz w:val="20"/>
          <w:szCs w:val="20"/>
          <w:lang w:val="pt"/>
        </w:rPr>
        <w:t>Osorno-Muñoz</w:t>
      </w:r>
      <w:proofErr w:type="spellEnd"/>
      <w:r w:rsidR="00FE36F4" w:rsidRPr="003C207A">
        <w:rPr>
          <w:sz w:val="20"/>
          <w:szCs w:val="20"/>
          <w:lang w:val="pt"/>
        </w:rPr>
        <w:t xml:space="preserve"> &amp; </w:t>
      </w:r>
      <w:proofErr w:type="spellStart"/>
      <w:r w:rsidR="00FE36F4" w:rsidRPr="003C207A">
        <w:rPr>
          <w:sz w:val="20"/>
          <w:szCs w:val="20"/>
          <w:lang w:val="pt"/>
        </w:rPr>
        <w:t>Zaher</w:t>
      </w:r>
      <w:proofErr w:type="spellEnd"/>
      <w:r w:rsidR="00FE36F4" w:rsidRPr="003C207A">
        <w:rPr>
          <w:sz w:val="20"/>
          <w:szCs w:val="20"/>
          <w:lang w:val="pt"/>
        </w:rPr>
        <w:t>, 2021),</w:t>
      </w:r>
      <w:r w:rsidRPr="003C207A">
        <w:rPr>
          <w:sz w:val="20"/>
          <w:szCs w:val="20"/>
          <w:lang w:val="pt-BR"/>
        </w:rPr>
        <w:t xml:space="preserve"> </w:t>
      </w:r>
      <w:r w:rsidR="00D9318E" w:rsidRPr="003C207A">
        <w:rPr>
          <w:i/>
          <w:sz w:val="20"/>
          <w:szCs w:val="20"/>
        </w:rPr>
        <w:t>Thamnodynastes</w:t>
      </w:r>
      <w:r w:rsidRPr="003C207A">
        <w:rPr>
          <w:i/>
          <w:iCs/>
          <w:sz w:val="20"/>
          <w:szCs w:val="20"/>
          <w:lang w:val="pt-BR"/>
        </w:rPr>
        <w:t xml:space="preserve"> sertanejo</w:t>
      </w:r>
      <w:r w:rsidR="00FE36F4" w:rsidRPr="003C207A">
        <w:rPr>
          <w:i/>
          <w:iCs/>
          <w:sz w:val="20"/>
          <w:szCs w:val="20"/>
          <w:lang w:val="pt-BR"/>
        </w:rPr>
        <w:t xml:space="preserve"> </w:t>
      </w:r>
      <w:r w:rsidR="00FE36F4" w:rsidRPr="003C207A">
        <w:rPr>
          <w:sz w:val="20"/>
          <w:szCs w:val="20"/>
          <w:lang w:val="pt-BR"/>
        </w:rPr>
        <w:t>(</w:t>
      </w:r>
      <w:proofErr w:type="spellStart"/>
      <w:r w:rsidR="00FE36F4" w:rsidRPr="003C207A">
        <w:rPr>
          <w:sz w:val="20"/>
          <w:szCs w:val="20"/>
          <w:lang w:val="pt"/>
        </w:rPr>
        <w:t>Bailey</w:t>
      </w:r>
      <w:proofErr w:type="spellEnd"/>
      <w:r w:rsidR="00FE36F4" w:rsidRPr="003C207A">
        <w:rPr>
          <w:sz w:val="20"/>
          <w:szCs w:val="20"/>
          <w:lang w:val="pt"/>
        </w:rPr>
        <w:t>, Thomas &amp; Da Silva, 2005)</w:t>
      </w:r>
      <w:r>
        <w:rPr>
          <w:sz w:val="20"/>
          <w:szCs w:val="20"/>
          <w:lang w:val="pt-BR"/>
        </w:rPr>
        <w:t>.</w:t>
      </w:r>
    </w:p>
    <w:p w14:paraId="3A979343" w14:textId="32C59E7F" w:rsidR="000A6C8E" w:rsidRPr="003C207A" w:rsidRDefault="007B3520" w:rsidP="00807647">
      <w:pPr>
        <w:spacing w:line="240" w:lineRule="auto"/>
        <w:ind w:firstLine="851"/>
        <w:jc w:val="both"/>
        <w:rPr>
          <w:sz w:val="20"/>
          <w:szCs w:val="20"/>
          <w:lang w:eastAsia="zh-CN"/>
        </w:rPr>
      </w:pPr>
      <w:r w:rsidRPr="003C207A">
        <w:rPr>
          <w:sz w:val="20"/>
          <w:szCs w:val="20"/>
          <w:lang w:val="pt-BR"/>
        </w:rPr>
        <w:t xml:space="preserve">Entre essas </w:t>
      </w:r>
      <w:r w:rsidRPr="003C207A">
        <w:rPr>
          <w:sz w:val="20"/>
          <w:szCs w:val="20"/>
        </w:rPr>
        <w:t>espécies</w:t>
      </w:r>
      <w:r w:rsidRPr="003C207A">
        <w:rPr>
          <w:sz w:val="20"/>
          <w:szCs w:val="20"/>
          <w:lang w:val="pt-BR"/>
        </w:rPr>
        <w:t xml:space="preserve"> cinco </w:t>
      </w:r>
      <w:r w:rsidRPr="003C207A">
        <w:rPr>
          <w:sz w:val="20"/>
          <w:szCs w:val="20"/>
        </w:rPr>
        <w:t>podem ser encontradas na região Nordeste do Brasil,</w:t>
      </w:r>
      <w:r w:rsidRPr="003C207A">
        <w:rPr>
          <w:i/>
          <w:sz w:val="20"/>
          <w:szCs w:val="20"/>
          <w:lang w:eastAsia="zh-CN"/>
        </w:rPr>
        <w:t xml:space="preserve"> </w:t>
      </w:r>
      <w:proofErr w:type="spellStart"/>
      <w:r w:rsidRPr="003C207A">
        <w:rPr>
          <w:i/>
          <w:sz w:val="20"/>
          <w:szCs w:val="20"/>
          <w:lang w:val="pt-BR" w:eastAsia="zh-CN"/>
        </w:rPr>
        <w:t>Dryophylax</w:t>
      </w:r>
      <w:proofErr w:type="spellEnd"/>
      <w:r w:rsidRPr="003C207A">
        <w:rPr>
          <w:i/>
          <w:sz w:val="20"/>
          <w:szCs w:val="20"/>
          <w:lang w:val="pt-BR" w:eastAsia="zh-CN"/>
        </w:rPr>
        <w:t xml:space="preserve"> </w:t>
      </w:r>
      <w:r w:rsidRPr="003C207A">
        <w:rPr>
          <w:i/>
          <w:sz w:val="20"/>
          <w:szCs w:val="20"/>
        </w:rPr>
        <w:t>almae</w:t>
      </w:r>
      <w:r w:rsidR="003C207A" w:rsidRPr="003C207A">
        <w:rPr>
          <w:iCs/>
          <w:sz w:val="20"/>
          <w:szCs w:val="20"/>
          <w:lang w:val="pt-BR"/>
        </w:rPr>
        <w:t xml:space="preserve"> (Franco &amp; Ferreira, 2003)</w:t>
      </w:r>
      <w:r w:rsidRPr="003C207A">
        <w:rPr>
          <w:sz w:val="20"/>
          <w:szCs w:val="20"/>
        </w:rPr>
        <w:t xml:space="preserve">, </w:t>
      </w:r>
      <w:proofErr w:type="spellStart"/>
      <w:r w:rsidR="00CD0CF4" w:rsidRPr="003C207A">
        <w:rPr>
          <w:i/>
          <w:sz w:val="20"/>
          <w:szCs w:val="20"/>
          <w:lang w:val="pt-BR"/>
        </w:rPr>
        <w:t>Dryophylax</w:t>
      </w:r>
      <w:proofErr w:type="spellEnd"/>
      <w:r w:rsidR="00CD0CF4" w:rsidRPr="003C207A">
        <w:rPr>
          <w:i/>
          <w:sz w:val="20"/>
          <w:szCs w:val="20"/>
        </w:rPr>
        <w:t xml:space="preserve"> </w:t>
      </w:r>
      <w:r w:rsidRPr="003C207A">
        <w:rPr>
          <w:i/>
          <w:sz w:val="20"/>
          <w:szCs w:val="20"/>
        </w:rPr>
        <w:t>hypoconia</w:t>
      </w:r>
      <w:r w:rsidR="003C207A" w:rsidRPr="003C207A">
        <w:rPr>
          <w:iCs/>
          <w:sz w:val="20"/>
          <w:szCs w:val="20"/>
          <w:lang w:val="pt-BR"/>
        </w:rPr>
        <w:t xml:space="preserve"> (Cope, 1860) </w:t>
      </w:r>
      <w:r w:rsidRPr="003C207A">
        <w:rPr>
          <w:iCs/>
          <w:sz w:val="20"/>
          <w:szCs w:val="20"/>
          <w:lang w:val="pt-BR"/>
        </w:rPr>
        <w:t>e</w:t>
      </w:r>
      <w:r w:rsidRPr="003C207A">
        <w:rPr>
          <w:i/>
          <w:sz w:val="20"/>
          <w:szCs w:val="20"/>
        </w:rPr>
        <w:t xml:space="preserve"> T. sertanejo</w:t>
      </w:r>
      <w:r w:rsidRPr="003C207A">
        <w:rPr>
          <w:sz w:val="20"/>
          <w:szCs w:val="20"/>
          <w:lang w:eastAsia="zh-CN"/>
        </w:rPr>
        <w:t xml:space="preserve"> </w:t>
      </w:r>
      <w:r w:rsidRPr="003C207A">
        <w:rPr>
          <w:iCs/>
          <w:sz w:val="20"/>
          <w:szCs w:val="20"/>
        </w:rPr>
        <w:t>(paisagens áridas e abertas)</w:t>
      </w:r>
      <w:r w:rsidRPr="003C207A">
        <w:rPr>
          <w:i/>
          <w:sz w:val="20"/>
          <w:szCs w:val="20"/>
        </w:rPr>
        <w:t>,</w:t>
      </w:r>
      <w:r w:rsidRPr="003C207A">
        <w:rPr>
          <w:sz w:val="20"/>
          <w:szCs w:val="20"/>
        </w:rPr>
        <w:t xml:space="preserve"> </w:t>
      </w:r>
      <w:r w:rsidRPr="003C207A">
        <w:rPr>
          <w:i/>
          <w:sz w:val="20"/>
          <w:szCs w:val="20"/>
        </w:rPr>
        <w:t>T. pallidus</w:t>
      </w:r>
      <w:r w:rsidRPr="003C207A">
        <w:rPr>
          <w:sz w:val="20"/>
          <w:szCs w:val="20"/>
        </w:rPr>
        <w:t xml:space="preserve"> (paisagens florestais) e </w:t>
      </w:r>
      <w:r w:rsidRPr="003C207A">
        <w:rPr>
          <w:i/>
          <w:sz w:val="20"/>
          <w:szCs w:val="20"/>
          <w:lang w:eastAsia="zh-CN"/>
        </w:rPr>
        <w:t>D</w:t>
      </w:r>
      <w:r w:rsidRPr="003C207A">
        <w:rPr>
          <w:i/>
          <w:sz w:val="20"/>
          <w:szCs w:val="20"/>
        </w:rPr>
        <w:t>. phoenix</w:t>
      </w:r>
      <w:r w:rsidR="00C0119F">
        <w:rPr>
          <w:iCs/>
          <w:sz w:val="20"/>
          <w:szCs w:val="20"/>
          <w:lang w:val="pt-BR"/>
        </w:rPr>
        <w:t xml:space="preserve"> (Franco, </w:t>
      </w:r>
      <w:proofErr w:type="spellStart"/>
      <w:r w:rsidR="00C0119F">
        <w:rPr>
          <w:iCs/>
          <w:sz w:val="20"/>
          <w:szCs w:val="20"/>
          <w:lang w:val="pt-BR"/>
        </w:rPr>
        <w:t>Trevine</w:t>
      </w:r>
      <w:proofErr w:type="spellEnd"/>
      <w:r w:rsidR="00C0119F">
        <w:rPr>
          <w:iCs/>
          <w:sz w:val="20"/>
          <w:szCs w:val="20"/>
          <w:lang w:val="pt-BR"/>
        </w:rPr>
        <w:t xml:space="preserve">, </w:t>
      </w:r>
      <w:proofErr w:type="spellStart"/>
      <w:r w:rsidR="00C0119F">
        <w:rPr>
          <w:iCs/>
          <w:sz w:val="20"/>
          <w:szCs w:val="20"/>
          <w:lang w:val="pt-BR"/>
        </w:rPr>
        <w:t>Montigelli</w:t>
      </w:r>
      <w:proofErr w:type="spellEnd"/>
      <w:r w:rsidR="00C0119F">
        <w:rPr>
          <w:iCs/>
          <w:sz w:val="20"/>
          <w:szCs w:val="20"/>
          <w:lang w:val="pt-BR"/>
        </w:rPr>
        <w:t xml:space="preserve"> &amp; Zaher,2017) </w:t>
      </w:r>
      <w:r w:rsidRPr="003C207A">
        <w:rPr>
          <w:sz w:val="20"/>
          <w:szCs w:val="20"/>
        </w:rPr>
        <w:t xml:space="preserve">(paisagens de floresta seca) </w:t>
      </w:r>
      <w:r w:rsidR="00C0119F">
        <w:rPr>
          <w:sz w:val="20"/>
          <w:szCs w:val="20"/>
          <w:lang w:val="pt-BR"/>
        </w:rPr>
        <w:t>(</w:t>
      </w:r>
      <w:proofErr w:type="spellStart"/>
      <w:r w:rsidRPr="003C207A">
        <w:rPr>
          <w:sz w:val="20"/>
          <w:szCs w:val="20"/>
          <w:lang w:val="pt-BR" w:eastAsia="zh-CN"/>
        </w:rPr>
        <w:t>Trevine</w:t>
      </w:r>
      <w:proofErr w:type="spellEnd"/>
      <w:r w:rsidRPr="003C207A">
        <w:rPr>
          <w:sz w:val="20"/>
          <w:szCs w:val="20"/>
          <w:lang w:val="pt-BR" w:eastAsia="zh-CN"/>
        </w:rPr>
        <w:t xml:space="preserve"> et al., 2022)</w:t>
      </w:r>
    </w:p>
    <w:p w14:paraId="27AD3AEC" w14:textId="74403540" w:rsidR="000A6C8E" w:rsidRPr="003C207A" w:rsidRDefault="007B3520" w:rsidP="00807647">
      <w:pPr>
        <w:pStyle w:val="Textodecomentrio"/>
        <w:spacing w:after="0"/>
        <w:jc w:val="both"/>
        <w:rPr>
          <w:rFonts w:ascii="Arial" w:hAnsi="Arial" w:cs="Arial"/>
        </w:rPr>
      </w:pPr>
      <w:r w:rsidRPr="003C207A">
        <w:rPr>
          <w:rFonts w:ascii="Arial" w:hAnsi="Arial" w:cs="Arial"/>
        </w:rPr>
        <w:tab/>
        <w:t xml:space="preserve">  Com exceção de </w:t>
      </w:r>
      <w:proofErr w:type="spellStart"/>
      <w:r w:rsidR="00CD0CF4" w:rsidRPr="00CD0CF4">
        <w:rPr>
          <w:rFonts w:ascii="Arial" w:hAnsi="Arial" w:cs="Arial"/>
          <w:i/>
        </w:rPr>
        <w:t>Dryophylax</w:t>
      </w:r>
      <w:proofErr w:type="spellEnd"/>
      <w:r w:rsidRPr="003C207A">
        <w:rPr>
          <w:rFonts w:ascii="Arial" w:hAnsi="Arial" w:cs="Arial"/>
          <w:i/>
        </w:rPr>
        <w:t xml:space="preserve"> </w:t>
      </w:r>
      <w:proofErr w:type="spellStart"/>
      <w:r w:rsidRPr="003C207A">
        <w:rPr>
          <w:rFonts w:ascii="Arial" w:hAnsi="Arial" w:cs="Arial"/>
          <w:i/>
        </w:rPr>
        <w:t>hypoconia</w:t>
      </w:r>
      <w:proofErr w:type="spellEnd"/>
      <w:r w:rsidRPr="003C207A">
        <w:rPr>
          <w:rFonts w:ascii="Arial" w:hAnsi="Arial" w:cs="Arial"/>
          <w:i/>
        </w:rPr>
        <w:t>,</w:t>
      </w:r>
      <w:r w:rsidRPr="003C207A">
        <w:rPr>
          <w:rFonts w:ascii="Arial" w:hAnsi="Arial" w:cs="Arial"/>
        </w:rPr>
        <w:t xml:space="preserve"> que apresenta registros de distribuição na Argentina, Paraguai e Uruguai (</w:t>
      </w:r>
      <w:proofErr w:type="spellStart"/>
      <w:r w:rsidRPr="003C207A">
        <w:rPr>
          <w:rFonts w:ascii="Arial" w:hAnsi="Arial" w:cs="Arial"/>
        </w:rPr>
        <w:t>Uetz</w:t>
      </w:r>
      <w:proofErr w:type="spellEnd"/>
      <w:r w:rsidRPr="003C207A">
        <w:rPr>
          <w:rFonts w:ascii="Arial" w:hAnsi="Arial" w:cs="Arial"/>
        </w:rPr>
        <w:t xml:space="preserve">, </w:t>
      </w:r>
      <w:proofErr w:type="spellStart"/>
      <w:r w:rsidRPr="003C207A">
        <w:rPr>
          <w:rFonts w:ascii="Arial" w:hAnsi="Arial" w:cs="Arial"/>
        </w:rPr>
        <w:t>Freed</w:t>
      </w:r>
      <w:proofErr w:type="spellEnd"/>
      <w:r w:rsidRPr="003C207A">
        <w:rPr>
          <w:rFonts w:ascii="Arial" w:hAnsi="Arial" w:cs="Arial"/>
        </w:rPr>
        <w:t xml:space="preserve"> &amp; </w:t>
      </w:r>
      <w:proofErr w:type="spellStart"/>
      <w:r w:rsidRPr="003C207A">
        <w:rPr>
          <w:rFonts w:ascii="Arial" w:hAnsi="Arial" w:cs="Arial"/>
        </w:rPr>
        <w:t>Hošek</w:t>
      </w:r>
      <w:proofErr w:type="spellEnd"/>
      <w:r w:rsidRPr="003C207A">
        <w:rPr>
          <w:rFonts w:ascii="Arial" w:hAnsi="Arial" w:cs="Arial"/>
        </w:rPr>
        <w:t>, 2020), todas as espécies com ocorrência na região Nordeste são endêmicas do Brasil</w:t>
      </w:r>
      <w:r w:rsidR="005C64BD">
        <w:rPr>
          <w:rFonts w:ascii="Arial" w:hAnsi="Arial" w:cs="Arial"/>
        </w:rPr>
        <w:t xml:space="preserve">. </w:t>
      </w:r>
      <w:r w:rsidRPr="003C207A">
        <w:rPr>
          <w:rFonts w:ascii="Arial" w:hAnsi="Arial" w:cs="Arial"/>
        </w:rPr>
        <w:t xml:space="preserve"> </w:t>
      </w:r>
    </w:p>
    <w:p w14:paraId="2AD723A3" w14:textId="6F9B0097" w:rsidR="005C64BD" w:rsidRPr="003C207A" w:rsidRDefault="007B3520" w:rsidP="00807647">
      <w:pPr>
        <w:pStyle w:val="Textodecomentrio"/>
        <w:spacing w:after="0"/>
        <w:jc w:val="both"/>
        <w:rPr>
          <w:rFonts w:ascii="Arial" w:hAnsi="Arial" w:cs="Arial"/>
        </w:rPr>
      </w:pPr>
      <w:r w:rsidRPr="003C207A">
        <w:rPr>
          <w:rFonts w:ascii="Arial" w:hAnsi="Arial" w:cs="Arial"/>
        </w:rPr>
        <w:tab/>
      </w:r>
      <w:r w:rsidR="005C64BD" w:rsidRPr="003C207A">
        <w:rPr>
          <w:rFonts w:ascii="Arial" w:hAnsi="Arial" w:cs="Arial"/>
        </w:rPr>
        <w:t xml:space="preserve">Neste trabalho, tivemos como objetivo usar as novas localidades encontradas para ampliar a distribuição do gênero ao longo do Nordeste brasileiro. </w:t>
      </w:r>
      <w:r w:rsidR="005C64BD">
        <w:rPr>
          <w:rFonts w:ascii="Arial" w:hAnsi="Arial" w:cs="Arial"/>
        </w:rPr>
        <w:t xml:space="preserve">Com o foco </w:t>
      </w:r>
      <w:r w:rsidRPr="003C207A">
        <w:rPr>
          <w:rFonts w:ascii="Arial" w:hAnsi="Arial" w:cs="Arial"/>
        </w:rPr>
        <w:t>em quatro espécies do grupo, duas delas com ampla distribuição na formação vegetal de Caatinga (</w:t>
      </w:r>
      <w:proofErr w:type="spellStart"/>
      <w:r w:rsidR="00CD0CF4" w:rsidRPr="00CD0CF4">
        <w:rPr>
          <w:rFonts w:ascii="Arial" w:hAnsi="Arial" w:cs="Arial"/>
          <w:i/>
        </w:rPr>
        <w:t>Dryophylax</w:t>
      </w:r>
      <w:proofErr w:type="spellEnd"/>
      <w:r w:rsidRPr="00CD0CF4">
        <w:rPr>
          <w:rFonts w:ascii="Arial" w:hAnsi="Arial" w:cs="Arial"/>
          <w:i/>
          <w:iCs/>
        </w:rPr>
        <w:t xml:space="preserve"> </w:t>
      </w:r>
      <w:proofErr w:type="spellStart"/>
      <w:r w:rsidRPr="003C207A">
        <w:rPr>
          <w:rFonts w:ascii="Arial" w:hAnsi="Arial" w:cs="Arial"/>
          <w:i/>
          <w:iCs/>
        </w:rPr>
        <w:t>almae</w:t>
      </w:r>
      <w:proofErr w:type="spellEnd"/>
      <w:r w:rsidRPr="003C207A">
        <w:rPr>
          <w:rFonts w:ascii="Arial" w:hAnsi="Arial" w:cs="Arial"/>
          <w:i/>
          <w:iCs/>
        </w:rPr>
        <w:t xml:space="preserve"> </w:t>
      </w:r>
      <w:r w:rsidRPr="003C207A">
        <w:rPr>
          <w:rFonts w:ascii="Arial" w:hAnsi="Arial" w:cs="Arial"/>
        </w:rPr>
        <w:t xml:space="preserve">e </w:t>
      </w:r>
      <w:r w:rsidRPr="003C207A">
        <w:rPr>
          <w:rFonts w:ascii="Arial" w:hAnsi="Arial" w:cs="Arial"/>
          <w:i/>
          <w:iCs/>
        </w:rPr>
        <w:t>T. sertanejo</w:t>
      </w:r>
      <w:r w:rsidRPr="003C207A">
        <w:rPr>
          <w:rFonts w:ascii="Arial" w:hAnsi="Arial" w:cs="Arial"/>
        </w:rPr>
        <w:t xml:space="preserve">) e duas com ocorrências em </w:t>
      </w:r>
      <w:r w:rsidR="00C0119F">
        <w:rPr>
          <w:rFonts w:ascii="Arial" w:hAnsi="Arial" w:cs="Arial"/>
        </w:rPr>
        <w:t xml:space="preserve">  </w:t>
      </w:r>
      <w:r w:rsidRPr="003C207A">
        <w:rPr>
          <w:rFonts w:ascii="Arial" w:hAnsi="Arial" w:cs="Arial"/>
        </w:rPr>
        <w:t xml:space="preserve">áreas de Caatinga e </w:t>
      </w:r>
      <w:proofErr w:type="spellStart"/>
      <w:r w:rsidRPr="003C207A">
        <w:rPr>
          <w:rFonts w:ascii="Arial" w:hAnsi="Arial" w:cs="Arial"/>
        </w:rPr>
        <w:t>ecótonos</w:t>
      </w:r>
      <w:proofErr w:type="spellEnd"/>
      <w:r w:rsidRPr="003C207A">
        <w:rPr>
          <w:rFonts w:ascii="Arial" w:hAnsi="Arial" w:cs="Arial"/>
        </w:rPr>
        <w:t>: Caatinga-Mata Atlântica, Caatinga-Cerrado (</w:t>
      </w:r>
      <w:r w:rsidRPr="003C207A">
        <w:rPr>
          <w:rFonts w:ascii="Arial" w:hAnsi="Arial" w:cs="Arial"/>
          <w:i/>
          <w:iCs/>
        </w:rPr>
        <w:t xml:space="preserve">D. </w:t>
      </w:r>
      <w:proofErr w:type="spellStart"/>
      <w:r w:rsidRPr="003C207A">
        <w:rPr>
          <w:rFonts w:ascii="Arial" w:hAnsi="Arial" w:cs="Arial"/>
          <w:i/>
          <w:iCs/>
        </w:rPr>
        <w:t>phoenix</w:t>
      </w:r>
      <w:proofErr w:type="spellEnd"/>
      <w:r w:rsidRPr="003C207A">
        <w:rPr>
          <w:rFonts w:ascii="Arial" w:hAnsi="Arial" w:cs="Arial"/>
        </w:rPr>
        <w:t>) e Cerrado-Amazônia (</w:t>
      </w:r>
      <w:r w:rsidRPr="003C207A">
        <w:rPr>
          <w:rFonts w:ascii="Arial" w:hAnsi="Arial" w:cs="Arial"/>
          <w:i/>
          <w:iCs/>
        </w:rPr>
        <w:t xml:space="preserve">D. </w:t>
      </w:r>
      <w:proofErr w:type="spellStart"/>
      <w:r w:rsidRPr="003C207A">
        <w:rPr>
          <w:rFonts w:ascii="Arial" w:hAnsi="Arial" w:cs="Arial"/>
          <w:i/>
          <w:iCs/>
        </w:rPr>
        <w:t>hypoconia</w:t>
      </w:r>
      <w:proofErr w:type="spellEnd"/>
      <w:r w:rsidRPr="003C207A">
        <w:rPr>
          <w:rFonts w:ascii="Arial" w:hAnsi="Arial" w:cs="Arial"/>
        </w:rPr>
        <w:t>).</w:t>
      </w:r>
    </w:p>
    <w:p w14:paraId="17F7ECCD" w14:textId="77777777" w:rsidR="000A6C8E" w:rsidRDefault="007B352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1D443EF4" w14:textId="77777777" w:rsidR="000A6C8E" w:rsidRDefault="007B3520">
      <w:pPr>
        <w:spacing w:line="240" w:lineRule="auto"/>
        <w:ind w:firstLine="708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 xml:space="preserve">Neste trabalho </w:t>
      </w:r>
      <w:r>
        <w:rPr>
          <w:rFonts w:eastAsia="Times New Roman" w:hint="eastAsia"/>
          <w:sz w:val="20"/>
          <w:szCs w:val="20"/>
          <w:lang w:eastAsia="zh-CN"/>
        </w:rPr>
        <w:t>f</w:t>
      </w:r>
      <w:r>
        <w:rPr>
          <w:rFonts w:eastAsia="Times New Roman"/>
          <w:sz w:val="20"/>
          <w:szCs w:val="20"/>
        </w:rPr>
        <w:t xml:space="preserve">oram examinados 25 exemplares do </w:t>
      </w:r>
      <w:r>
        <w:rPr>
          <w:rFonts w:eastAsia="Times New Roman"/>
          <w:sz w:val="20"/>
          <w:szCs w:val="20"/>
          <w:lang w:val="pt-BR"/>
        </w:rPr>
        <w:t xml:space="preserve">antigo </w:t>
      </w:r>
      <w:r>
        <w:rPr>
          <w:rFonts w:eastAsia="Times New Roman"/>
          <w:sz w:val="20"/>
          <w:szCs w:val="20"/>
        </w:rPr>
        <w:t xml:space="preserve">gênero </w:t>
      </w:r>
      <w:r>
        <w:rPr>
          <w:rFonts w:eastAsia="Times New Roman"/>
          <w:i/>
          <w:sz w:val="20"/>
          <w:szCs w:val="20"/>
        </w:rPr>
        <w:t>Thamnodynastes</w:t>
      </w:r>
      <w:r>
        <w:rPr>
          <w:rFonts w:eastAsia="Times New Roman"/>
          <w:sz w:val="20"/>
          <w:szCs w:val="20"/>
        </w:rPr>
        <w:t xml:space="preserve">, coletados em áreas de </w:t>
      </w:r>
      <w:r>
        <w:rPr>
          <w:rFonts w:eastAsia="Times New Roman" w:hint="eastAsia"/>
          <w:sz w:val="20"/>
          <w:szCs w:val="20"/>
          <w:lang w:eastAsia="zh-CN"/>
        </w:rPr>
        <w:t>C</w:t>
      </w:r>
      <w:r>
        <w:rPr>
          <w:rFonts w:eastAsia="Times New Roman"/>
          <w:sz w:val="20"/>
          <w:szCs w:val="20"/>
        </w:rPr>
        <w:t xml:space="preserve">aatinga (licença de coleta SISBIO-ICMBio #25267-1), durante trabalhos de campo e em encontros ocasionais entre </w:t>
      </w:r>
      <w:r>
        <w:rPr>
          <w:rFonts w:eastAsia="Times New Roman"/>
          <w:sz w:val="20"/>
          <w:szCs w:val="20"/>
          <w:lang w:val="pt-BR"/>
        </w:rPr>
        <w:t xml:space="preserve">os anos de </w:t>
      </w:r>
      <w:r>
        <w:rPr>
          <w:rFonts w:eastAsia="Times New Roman"/>
          <w:sz w:val="20"/>
          <w:szCs w:val="20"/>
        </w:rPr>
        <w:t>2010 e 2018, nos estados do Rio Grande do Norte (RN), Paraíba (PB) e Pernambuco (PE). Todos os espécimes estão depositados no Laboratório de Herpetologia da Universidade Federal de Campina Grande (LHUFCG), município de Patos, Paraíba, nordeste do Brasil.</w:t>
      </w:r>
    </w:p>
    <w:p w14:paraId="5E2FDF3F" w14:textId="77777777" w:rsidR="000A6C8E" w:rsidRDefault="007B3520">
      <w:pPr>
        <w:spacing w:line="24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Os exemplares analisados foram identificados taxonomicamente seguindo as diagnoses e variações encontradas em Cope (1860), Franco e Ferreira (2002), </w:t>
      </w:r>
      <w:r>
        <w:rPr>
          <w:sz w:val="20"/>
          <w:szCs w:val="20"/>
        </w:rPr>
        <w:t>Bailey, Thomas e Silva-Jr. (2005) e Franco et al. (2017). A análise de folidose seguindo Peters (1964) e Franco e Ferreira (2002) e a contagem de escamas ventrais seguiu o proposto por Dowling (1951). Foi utilizado microscópio estereoscópico na contagem das escamas e paquímetro digital com precisão de 0,1 mm para tomadas de medidas morfométricas, exceto para comprimento rostro-cloacal e comprimento caudal, os quais foram medidos com régua flexível com precisão de 1 mm.</w:t>
      </w:r>
    </w:p>
    <w:p w14:paraId="6D850998" w14:textId="77777777" w:rsidR="000A6C8E" w:rsidRDefault="007B3520">
      <w:pPr>
        <w:spacing w:line="240" w:lineRule="auto"/>
        <w:ind w:firstLine="708"/>
        <w:jc w:val="both"/>
        <w:rPr>
          <w:sz w:val="20"/>
          <w:szCs w:val="20"/>
          <w:lang w:val="pt-BR"/>
        </w:rPr>
      </w:pPr>
      <w:r>
        <w:rPr>
          <w:rFonts w:hint="eastAsia"/>
          <w:sz w:val="20"/>
          <w:szCs w:val="20"/>
          <w:lang w:val="pt-BR" w:eastAsia="zh-CN"/>
        </w:rPr>
        <w:lastRenderedPageBreak/>
        <w:t>P</w:t>
      </w:r>
      <w:r>
        <w:rPr>
          <w:sz w:val="20"/>
          <w:szCs w:val="20"/>
          <w:lang w:val="pt-BR" w:eastAsia="zh-CN"/>
        </w:rPr>
        <w:t xml:space="preserve">ara este trabalho </w:t>
      </w:r>
      <w:r>
        <w:rPr>
          <w:sz w:val="20"/>
          <w:szCs w:val="20"/>
          <w:lang w:val="pt-BR"/>
        </w:rPr>
        <w:t xml:space="preserve">realizamos uma </w:t>
      </w:r>
      <w:r>
        <w:rPr>
          <w:sz w:val="20"/>
          <w:szCs w:val="20"/>
        </w:rPr>
        <w:t xml:space="preserve">revisão de literatura </w:t>
      </w:r>
      <w:r>
        <w:rPr>
          <w:sz w:val="20"/>
          <w:szCs w:val="20"/>
          <w:lang w:val="pt-BR"/>
        </w:rPr>
        <w:t xml:space="preserve">que </w:t>
      </w:r>
      <w:r>
        <w:rPr>
          <w:sz w:val="20"/>
          <w:szCs w:val="20"/>
        </w:rPr>
        <w:t xml:space="preserve">auxiliou </w:t>
      </w:r>
      <w:r>
        <w:rPr>
          <w:sz w:val="20"/>
          <w:szCs w:val="20"/>
          <w:lang w:val="pt-BR"/>
        </w:rPr>
        <w:t xml:space="preserve">a </w:t>
      </w:r>
      <w:r>
        <w:rPr>
          <w:sz w:val="20"/>
          <w:szCs w:val="20"/>
        </w:rPr>
        <w:t xml:space="preserve">localização dos registros de ocorrência das quatro espécies ao longo do Nordeste do Brasil. </w:t>
      </w:r>
      <w:r>
        <w:rPr>
          <w:sz w:val="20"/>
          <w:szCs w:val="20"/>
          <w:lang w:val="pt-BR"/>
        </w:rPr>
        <w:t xml:space="preserve">Desta forma </w:t>
      </w:r>
      <w:r>
        <w:rPr>
          <w:sz w:val="20"/>
          <w:szCs w:val="20"/>
        </w:rPr>
        <w:t>foi possível unir os novos registros aos da literatura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possibilitando</w:t>
      </w:r>
      <w:r>
        <w:rPr>
          <w:sz w:val="20"/>
          <w:szCs w:val="20"/>
        </w:rPr>
        <w:t xml:space="preserve"> a produção de mapas de distribuição para cada espécie (enfatizando as distintas formações vegetais e os gradientes altitudinais) juntamente com a sobreposição de ocorrência das quatro espécies, utilizando o software QGIS 3.4.3</w:t>
      </w:r>
      <w:r>
        <w:rPr>
          <w:sz w:val="20"/>
          <w:szCs w:val="20"/>
          <w:lang w:val="pt-BR"/>
        </w:rPr>
        <w:t>.</w:t>
      </w:r>
    </w:p>
    <w:p w14:paraId="23CDF771" w14:textId="77777777" w:rsidR="000A6C8E" w:rsidRDefault="007B352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2F9A8132" w14:textId="6160E566" w:rsidR="000A6C8E" w:rsidRPr="005C64BD" w:rsidRDefault="00D36736" w:rsidP="005C64BD">
      <w:pPr>
        <w:spacing w:line="240" w:lineRule="auto"/>
        <w:ind w:firstLine="709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/>
        </w:rPr>
        <w:t>A</w:t>
      </w:r>
      <w:r w:rsidRPr="00D36736">
        <w:rPr>
          <w:sz w:val="20"/>
          <w:szCs w:val="20"/>
        </w:rPr>
        <w:t xml:space="preserve">presentamos novos registros de ocorrência de quatro espécies do gênero </w:t>
      </w:r>
      <w:r w:rsidRPr="00D36736">
        <w:rPr>
          <w:i/>
          <w:iCs/>
          <w:sz w:val="20"/>
          <w:szCs w:val="20"/>
        </w:rPr>
        <w:t xml:space="preserve">Thamnodynastes </w:t>
      </w:r>
      <w:r w:rsidRPr="00D36736">
        <w:rPr>
          <w:sz w:val="20"/>
          <w:szCs w:val="20"/>
        </w:rPr>
        <w:t>para os estados do Rio Grande do Norte, Paraíba e Pernambuco, ampliando sua distribuição ao longo do nordeste brasileiro.</w:t>
      </w:r>
      <w:r>
        <w:rPr>
          <w:b/>
          <w:sz w:val="20"/>
          <w:szCs w:val="20"/>
          <w:lang w:val="pt-BR" w:eastAsia="zh-CN"/>
        </w:rPr>
        <w:t xml:space="preserve"> </w:t>
      </w:r>
      <w:r w:rsidR="007B3520">
        <w:rPr>
          <w:sz w:val="20"/>
          <w:szCs w:val="20"/>
        </w:rPr>
        <w:t xml:space="preserve">Os novos registros </w:t>
      </w:r>
      <w:r w:rsidR="007B3520">
        <w:rPr>
          <w:sz w:val="20"/>
          <w:szCs w:val="20"/>
          <w:lang w:val="pt-BR"/>
        </w:rPr>
        <w:t xml:space="preserve">compilados </w:t>
      </w:r>
      <w:r w:rsidR="007B3520">
        <w:rPr>
          <w:sz w:val="20"/>
          <w:szCs w:val="20"/>
        </w:rPr>
        <w:t>no estado da Paraíba</w:t>
      </w:r>
      <w:r w:rsidR="007B3520">
        <w:rPr>
          <w:sz w:val="20"/>
          <w:szCs w:val="20"/>
          <w:lang w:val="pt-BR"/>
        </w:rPr>
        <w:t xml:space="preserve"> (PB)</w:t>
      </w:r>
      <w:r w:rsidR="007B3520">
        <w:rPr>
          <w:sz w:val="20"/>
          <w:szCs w:val="20"/>
        </w:rPr>
        <w:t xml:space="preserve"> ampliam a distribuição</w:t>
      </w:r>
      <w:r w:rsidR="007B3520">
        <w:rPr>
          <w:sz w:val="20"/>
          <w:szCs w:val="20"/>
          <w:lang w:val="pt-BR"/>
        </w:rPr>
        <w:t xml:space="preserve"> de </w:t>
      </w:r>
      <w:r w:rsidR="007B3520">
        <w:rPr>
          <w:rFonts w:hint="eastAsia"/>
          <w:i/>
          <w:sz w:val="20"/>
          <w:szCs w:val="20"/>
          <w:lang w:eastAsia="zh-CN"/>
        </w:rPr>
        <w:t>D</w:t>
      </w:r>
      <w:proofErr w:type="spellStart"/>
      <w:r w:rsidR="007B3520">
        <w:rPr>
          <w:i/>
          <w:sz w:val="20"/>
          <w:szCs w:val="20"/>
          <w:lang w:val="pt-BR" w:eastAsia="zh-CN"/>
        </w:rPr>
        <w:t>ryophylax</w:t>
      </w:r>
      <w:proofErr w:type="spellEnd"/>
      <w:r w:rsidR="007B3520">
        <w:rPr>
          <w:i/>
          <w:sz w:val="20"/>
          <w:szCs w:val="20"/>
        </w:rPr>
        <w:t xml:space="preserve"> almae</w:t>
      </w:r>
      <w:r w:rsidR="007B3520">
        <w:rPr>
          <w:sz w:val="20"/>
          <w:szCs w:val="20"/>
        </w:rPr>
        <w:t xml:space="preserve"> (Figura 1A).</w:t>
      </w:r>
      <w:r w:rsidR="007B3520">
        <w:rPr>
          <w:sz w:val="20"/>
          <w:szCs w:val="20"/>
          <w:lang w:val="pt-BR"/>
        </w:rPr>
        <w:t xml:space="preserve"> </w:t>
      </w:r>
      <w:r w:rsidR="007B3520">
        <w:rPr>
          <w:iCs/>
          <w:sz w:val="20"/>
          <w:szCs w:val="20"/>
          <w:lang w:val="pt-BR"/>
        </w:rPr>
        <w:t xml:space="preserve">Essa espécie </w:t>
      </w:r>
      <w:r w:rsidR="007B3520">
        <w:rPr>
          <w:sz w:val="20"/>
          <w:szCs w:val="20"/>
        </w:rPr>
        <w:t xml:space="preserve">apresenta distribuição restrita à região Nordeste do Brasil, com registros de ocorrência limitados a áreas de </w:t>
      </w:r>
      <w:r w:rsidR="007B3520">
        <w:rPr>
          <w:rFonts w:hint="eastAsia"/>
          <w:sz w:val="20"/>
          <w:szCs w:val="20"/>
          <w:lang w:eastAsia="zh-CN"/>
        </w:rPr>
        <w:t>C</w:t>
      </w:r>
      <w:r w:rsidR="007B3520">
        <w:rPr>
          <w:sz w:val="20"/>
          <w:szCs w:val="20"/>
        </w:rPr>
        <w:t xml:space="preserve">aatinga </w:t>
      </w:r>
      <w:r w:rsidR="007B3520">
        <w:rPr>
          <w:sz w:val="20"/>
          <w:szCs w:val="20"/>
          <w:lang w:val="pt-BR"/>
        </w:rPr>
        <w:t>(</w:t>
      </w:r>
      <w:r w:rsidR="007B3520">
        <w:rPr>
          <w:sz w:val="20"/>
          <w:szCs w:val="20"/>
        </w:rPr>
        <w:t>C</w:t>
      </w:r>
      <w:r w:rsidR="007B3520">
        <w:rPr>
          <w:rFonts w:hint="eastAsia"/>
          <w:sz w:val="20"/>
          <w:szCs w:val="20"/>
          <w:lang w:eastAsia="zh-CN"/>
        </w:rPr>
        <w:t>E</w:t>
      </w:r>
      <w:r w:rsidR="007B3520">
        <w:rPr>
          <w:sz w:val="20"/>
          <w:szCs w:val="20"/>
        </w:rPr>
        <w:t>, R</w:t>
      </w:r>
      <w:r w:rsidR="007B3520">
        <w:rPr>
          <w:sz w:val="20"/>
          <w:szCs w:val="20"/>
          <w:lang w:val="pt-BR"/>
        </w:rPr>
        <w:t>N</w:t>
      </w:r>
      <w:r w:rsidR="007B3520">
        <w:rPr>
          <w:sz w:val="20"/>
          <w:szCs w:val="20"/>
        </w:rPr>
        <w:t>, P</w:t>
      </w:r>
      <w:r w:rsidR="007B3520">
        <w:rPr>
          <w:sz w:val="20"/>
          <w:szCs w:val="20"/>
          <w:lang w:val="pt-BR"/>
        </w:rPr>
        <w:t>B</w:t>
      </w:r>
      <w:r w:rsidR="007B3520">
        <w:rPr>
          <w:sz w:val="20"/>
          <w:szCs w:val="20"/>
        </w:rPr>
        <w:t>, P</w:t>
      </w:r>
      <w:r w:rsidR="007B3520">
        <w:rPr>
          <w:sz w:val="20"/>
          <w:szCs w:val="20"/>
          <w:lang w:val="pt-BR"/>
        </w:rPr>
        <w:t>E</w:t>
      </w:r>
      <w:r w:rsidR="007B3520">
        <w:rPr>
          <w:sz w:val="20"/>
          <w:szCs w:val="20"/>
        </w:rPr>
        <w:t>, A</w:t>
      </w:r>
      <w:r w:rsidR="007B3520">
        <w:rPr>
          <w:sz w:val="20"/>
          <w:szCs w:val="20"/>
          <w:lang w:val="pt-BR"/>
        </w:rPr>
        <w:t>L</w:t>
      </w:r>
      <w:r w:rsidR="007B3520">
        <w:rPr>
          <w:sz w:val="20"/>
          <w:szCs w:val="20"/>
        </w:rPr>
        <w:t>, S</w:t>
      </w:r>
      <w:r w:rsidR="007B3520">
        <w:rPr>
          <w:sz w:val="20"/>
          <w:szCs w:val="20"/>
          <w:lang w:val="pt-BR"/>
        </w:rPr>
        <w:t>E</w:t>
      </w:r>
      <w:r w:rsidR="007B3520">
        <w:rPr>
          <w:sz w:val="20"/>
          <w:szCs w:val="20"/>
        </w:rPr>
        <w:t xml:space="preserve"> e B</w:t>
      </w:r>
      <w:r w:rsidR="007B3520">
        <w:rPr>
          <w:sz w:val="20"/>
          <w:szCs w:val="20"/>
          <w:lang w:val="pt-BR"/>
        </w:rPr>
        <w:t>A)</w:t>
      </w:r>
      <w:r w:rsidR="005C64BD">
        <w:rPr>
          <w:sz w:val="20"/>
          <w:szCs w:val="20"/>
          <w:lang w:val="pt-BR"/>
        </w:rPr>
        <w:t xml:space="preserve"> (</w:t>
      </w:r>
      <w:r w:rsidR="007B3520">
        <w:rPr>
          <w:sz w:val="20"/>
          <w:szCs w:val="20"/>
        </w:rPr>
        <w:t>Pereira-Filho et al. 2020;</w:t>
      </w:r>
      <w:r w:rsidR="007B3520">
        <w:rPr>
          <w:sz w:val="20"/>
          <w:szCs w:val="20"/>
          <w:lang w:val="pt-BR"/>
        </w:rPr>
        <w:t xml:space="preserve"> </w:t>
      </w:r>
      <w:r w:rsidR="007B3520">
        <w:rPr>
          <w:sz w:val="20"/>
          <w:szCs w:val="20"/>
        </w:rPr>
        <w:t xml:space="preserve">2021). </w:t>
      </w:r>
      <w:r w:rsidR="007B3520">
        <w:rPr>
          <w:rFonts w:hint="eastAsia"/>
          <w:i/>
          <w:sz w:val="20"/>
          <w:szCs w:val="20"/>
          <w:lang w:eastAsia="zh-CN"/>
        </w:rPr>
        <w:t>D</w:t>
      </w:r>
      <w:r w:rsidR="007B3520">
        <w:rPr>
          <w:i/>
          <w:sz w:val="20"/>
          <w:szCs w:val="20"/>
          <w:lang w:val="pt-BR" w:eastAsia="zh-CN"/>
        </w:rPr>
        <w:t>.</w:t>
      </w:r>
      <w:r w:rsidR="007B3520">
        <w:rPr>
          <w:rFonts w:eastAsia="Times New Roman"/>
          <w:i/>
          <w:sz w:val="20"/>
          <w:szCs w:val="20"/>
        </w:rPr>
        <w:t xml:space="preserve"> hypoconia</w:t>
      </w:r>
      <w:r w:rsidR="007B3520">
        <w:rPr>
          <w:rFonts w:eastAsia="Times New Roman"/>
          <w:sz w:val="20"/>
          <w:szCs w:val="20"/>
        </w:rPr>
        <w:t xml:space="preserve"> é uma espécie amplamente distribuída pelo Brasil, ocorrendo em variadas formações vegetais de Caatinga, Mata Atlântica, Cerrado, Pantanal e Pampas (Nogueira et al. 2019). No Nordeste do Brasil, apresenta ocorrência nos estados do  M</w:t>
      </w:r>
      <w:r w:rsidR="007B3520">
        <w:rPr>
          <w:rFonts w:eastAsia="Times New Roman"/>
          <w:sz w:val="20"/>
          <w:szCs w:val="20"/>
          <w:lang w:val="pt-BR"/>
        </w:rPr>
        <w:t>A</w:t>
      </w:r>
      <w:r w:rsidR="007B3520">
        <w:rPr>
          <w:rFonts w:eastAsia="Times New Roman"/>
          <w:sz w:val="20"/>
          <w:szCs w:val="20"/>
        </w:rPr>
        <w:t>, P</w:t>
      </w:r>
      <w:r w:rsidR="007B3520">
        <w:rPr>
          <w:rFonts w:eastAsia="Times New Roman" w:hint="eastAsia"/>
          <w:sz w:val="20"/>
          <w:szCs w:val="20"/>
          <w:lang w:eastAsia="zh-CN"/>
        </w:rPr>
        <w:t>I</w:t>
      </w:r>
      <w:r w:rsidR="007B3520">
        <w:rPr>
          <w:rFonts w:eastAsia="Times New Roman"/>
          <w:sz w:val="20"/>
          <w:szCs w:val="20"/>
        </w:rPr>
        <w:t>, P</w:t>
      </w:r>
      <w:r w:rsidR="007B3520">
        <w:rPr>
          <w:rFonts w:eastAsia="Times New Roman"/>
          <w:sz w:val="20"/>
          <w:szCs w:val="20"/>
          <w:lang w:val="pt-BR"/>
        </w:rPr>
        <w:t>E</w:t>
      </w:r>
      <w:r w:rsidR="007B3520">
        <w:rPr>
          <w:rFonts w:eastAsia="Times New Roman"/>
          <w:sz w:val="20"/>
          <w:szCs w:val="20"/>
        </w:rPr>
        <w:t xml:space="preserve"> e B</w:t>
      </w:r>
      <w:r w:rsidR="007B3520">
        <w:rPr>
          <w:rFonts w:eastAsia="Times New Roman"/>
          <w:sz w:val="20"/>
          <w:szCs w:val="20"/>
          <w:lang w:val="pt-BR"/>
        </w:rPr>
        <w:t>A</w:t>
      </w:r>
      <w:r w:rsidR="007B3520">
        <w:rPr>
          <w:rFonts w:eastAsia="Times New Roman"/>
          <w:sz w:val="20"/>
          <w:szCs w:val="20"/>
        </w:rPr>
        <w:t xml:space="preserve"> (Franco e Ferreira, 2002</w:t>
      </w:r>
      <w:r w:rsidR="007B3520">
        <w:rPr>
          <w:sz w:val="20"/>
          <w:szCs w:val="20"/>
        </w:rPr>
        <w:t>; Pereira-Filho et al. 2020;</w:t>
      </w:r>
      <w:r w:rsidR="007B3520">
        <w:rPr>
          <w:sz w:val="20"/>
          <w:szCs w:val="20"/>
          <w:lang w:val="pt-BR"/>
        </w:rPr>
        <w:t xml:space="preserve"> </w:t>
      </w:r>
      <w:r w:rsidR="007B3520">
        <w:rPr>
          <w:sz w:val="20"/>
          <w:szCs w:val="20"/>
        </w:rPr>
        <w:t>2021</w:t>
      </w:r>
      <w:r w:rsidR="007B3520">
        <w:rPr>
          <w:rFonts w:eastAsia="Times New Roman"/>
          <w:sz w:val="20"/>
          <w:szCs w:val="20"/>
        </w:rPr>
        <w:t xml:space="preserve">). </w:t>
      </w:r>
      <w:r w:rsidR="007B3520">
        <w:rPr>
          <w:sz w:val="20"/>
          <w:szCs w:val="20"/>
        </w:rPr>
        <w:t>Os registros do presente estudo estendem sua distribuição para os estados do R</w:t>
      </w:r>
      <w:r w:rsidR="007B3520">
        <w:rPr>
          <w:sz w:val="20"/>
          <w:szCs w:val="20"/>
          <w:lang w:val="pt-BR" w:eastAsia="zh-CN"/>
        </w:rPr>
        <w:t>N</w:t>
      </w:r>
      <w:r w:rsidR="007B3520">
        <w:rPr>
          <w:sz w:val="20"/>
          <w:szCs w:val="20"/>
        </w:rPr>
        <w:t xml:space="preserve"> e P</w:t>
      </w:r>
      <w:r w:rsidR="007B3520">
        <w:rPr>
          <w:sz w:val="20"/>
          <w:szCs w:val="20"/>
          <w:lang w:val="pt-BR"/>
        </w:rPr>
        <w:t>B</w:t>
      </w:r>
      <w:r w:rsidR="007B3520">
        <w:rPr>
          <w:sz w:val="20"/>
          <w:szCs w:val="20"/>
        </w:rPr>
        <w:t xml:space="preserve"> e ampliam sua distribuição no estado de Pernambuco (Figura 1B).</w:t>
      </w:r>
    </w:p>
    <w:p w14:paraId="555B1828" w14:textId="02FA99D9" w:rsidR="000A6C8E" w:rsidRDefault="007B3520">
      <w:pPr>
        <w:spacing w:line="240" w:lineRule="auto"/>
        <w:ind w:firstLine="708"/>
        <w:jc w:val="both"/>
        <w:rPr>
          <w:sz w:val="20"/>
          <w:szCs w:val="20"/>
          <w:lang w:eastAsia="zh-CN"/>
        </w:rPr>
      </w:pPr>
      <w:r>
        <w:rPr>
          <w:rFonts w:hint="eastAsia"/>
          <w:i/>
          <w:sz w:val="20"/>
          <w:szCs w:val="20"/>
          <w:lang w:eastAsia="zh-CN"/>
        </w:rPr>
        <w:t>D</w:t>
      </w:r>
      <w:r>
        <w:rPr>
          <w:i/>
          <w:sz w:val="20"/>
          <w:szCs w:val="20"/>
          <w:lang w:val="pt-BR" w:eastAsia="zh-CN"/>
        </w:rPr>
        <w:t>.</w:t>
      </w:r>
      <w:r>
        <w:rPr>
          <w:i/>
          <w:sz w:val="20"/>
          <w:szCs w:val="20"/>
        </w:rPr>
        <w:t xml:space="preserve"> phoenix</w:t>
      </w:r>
      <w:r w:rsidR="00C0119F"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anteriormente chamada de </w:t>
      </w:r>
      <w:r>
        <w:rPr>
          <w:i/>
          <w:sz w:val="20"/>
          <w:szCs w:val="20"/>
        </w:rPr>
        <w:t>Thamnodynastes</w:t>
      </w:r>
      <w:r>
        <w:rPr>
          <w:sz w:val="20"/>
          <w:szCs w:val="20"/>
        </w:rPr>
        <w:t xml:space="preserve"> sp. 2 (Franco e Ferreira, 2002), apresenta registro na Caatinga, áreas de ecótono Caatinga-Cerrado e Caatinga-Mata Atlântica e na Mata Atlântica. No Nordeste do Brasil ocorre nos estados do M</w:t>
      </w:r>
      <w:r>
        <w:rPr>
          <w:sz w:val="20"/>
          <w:szCs w:val="20"/>
          <w:lang w:val="pt-BR"/>
        </w:rPr>
        <w:t>A</w:t>
      </w:r>
      <w:r>
        <w:rPr>
          <w:sz w:val="20"/>
          <w:szCs w:val="20"/>
        </w:rPr>
        <w:t>, P</w:t>
      </w:r>
      <w:r>
        <w:rPr>
          <w:sz w:val="20"/>
          <w:szCs w:val="20"/>
          <w:lang w:val="pt-BR"/>
        </w:rPr>
        <w:t>I</w:t>
      </w:r>
      <w:r>
        <w:rPr>
          <w:sz w:val="20"/>
          <w:szCs w:val="20"/>
        </w:rPr>
        <w:t>, C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>, R</w:t>
      </w:r>
      <w:r>
        <w:rPr>
          <w:sz w:val="20"/>
          <w:szCs w:val="20"/>
          <w:lang w:val="pt-BR"/>
        </w:rPr>
        <w:t>N</w:t>
      </w:r>
      <w:r>
        <w:rPr>
          <w:sz w:val="20"/>
          <w:szCs w:val="20"/>
        </w:rPr>
        <w:t>, P</w:t>
      </w:r>
      <w:r>
        <w:rPr>
          <w:sz w:val="20"/>
          <w:szCs w:val="20"/>
          <w:lang w:val="pt-BR"/>
        </w:rPr>
        <w:t>B</w:t>
      </w:r>
      <w:r>
        <w:rPr>
          <w:sz w:val="20"/>
          <w:szCs w:val="20"/>
        </w:rPr>
        <w:t>, P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>, A</w:t>
      </w:r>
      <w:r>
        <w:rPr>
          <w:sz w:val="20"/>
          <w:szCs w:val="20"/>
          <w:lang w:val="pt-BR"/>
        </w:rPr>
        <w:t>L</w:t>
      </w:r>
      <w:r>
        <w:rPr>
          <w:sz w:val="20"/>
          <w:szCs w:val="20"/>
        </w:rPr>
        <w:t>, S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>, B</w:t>
      </w:r>
      <w:r>
        <w:rPr>
          <w:sz w:val="20"/>
          <w:szCs w:val="20"/>
          <w:lang w:val="pt-BR"/>
        </w:rPr>
        <w:t>A</w:t>
      </w:r>
      <w:r>
        <w:rPr>
          <w:sz w:val="20"/>
          <w:szCs w:val="20"/>
        </w:rPr>
        <w:t xml:space="preserve"> ( Franco et al., 2017; Nogueira et al., 2019; Pereira-Filho et al. 2020;2021). Os novos registros ampliam a distribuição da espécie nos estados do R</w:t>
      </w:r>
      <w:r>
        <w:rPr>
          <w:sz w:val="20"/>
          <w:szCs w:val="20"/>
          <w:lang w:val="pt-BR"/>
        </w:rPr>
        <w:t>N</w:t>
      </w:r>
      <w:r>
        <w:rPr>
          <w:sz w:val="20"/>
          <w:szCs w:val="20"/>
        </w:rPr>
        <w:t>, P</w:t>
      </w:r>
      <w:r>
        <w:rPr>
          <w:sz w:val="20"/>
          <w:szCs w:val="20"/>
          <w:lang w:val="pt-BR"/>
        </w:rPr>
        <w:t>B</w:t>
      </w:r>
      <w:r>
        <w:rPr>
          <w:sz w:val="20"/>
          <w:szCs w:val="20"/>
        </w:rPr>
        <w:t xml:space="preserve"> e P</w:t>
      </w:r>
      <w:r>
        <w:rPr>
          <w:sz w:val="20"/>
          <w:szCs w:val="20"/>
          <w:lang w:val="pt-BR" w:eastAsia="zh-CN"/>
        </w:rPr>
        <w:t>E</w:t>
      </w:r>
      <w:r>
        <w:rPr>
          <w:sz w:val="20"/>
          <w:szCs w:val="20"/>
        </w:rPr>
        <w:t xml:space="preserve"> (Figura 1C).</w:t>
      </w:r>
      <w:r>
        <w:rPr>
          <w:sz w:val="20"/>
          <w:szCs w:val="20"/>
          <w:lang w:val="pt-BR"/>
        </w:rPr>
        <w:t xml:space="preserve"> </w:t>
      </w:r>
      <w:r>
        <w:rPr>
          <w:i/>
          <w:sz w:val="20"/>
          <w:szCs w:val="20"/>
        </w:rPr>
        <w:t xml:space="preserve">Thamnodynastes sertanejo </w:t>
      </w:r>
      <w:r>
        <w:rPr>
          <w:sz w:val="20"/>
          <w:szCs w:val="20"/>
        </w:rPr>
        <w:t>apresenta ampla distribuição na Caatinga e formações vegetais adjacentes, como Mata Atlântica e Cerrado (Nogueira et al., 2019). No Nordeste do Brasil possui registros nos estados do C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>, P</w:t>
      </w:r>
      <w:r>
        <w:rPr>
          <w:sz w:val="20"/>
          <w:szCs w:val="20"/>
          <w:lang w:val="pt-BR"/>
        </w:rPr>
        <w:t>B</w:t>
      </w:r>
      <w:r>
        <w:rPr>
          <w:sz w:val="20"/>
          <w:szCs w:val="20"/>
        </w:rPr>
        <w:t>, P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e B</w:t>
      </w:r>
      <w:r>
        <w:rPr>
          <w:sz w:val="20"/>
          <w:szCs w:val="20"/>
          <w:lang w:val="pt-BR"/>
        </w:rPr>
        <w:t>A</w:t>
      </w:r>
      <w:r>
        <w:rPr>
          <w:sz w:val="20"/>
          <w:szCs w:val="20"/>
        </w:rPr>
        <w:t xml:space="preserve">  (Baley et al., 2005; Nogueira et al., 2019; Pereira-Filho et al. 2020;2021). Aqui, os dados de sua distribuição foram ampliados para os estados da P</w:t>
      </w:r>
      <w:r>
        <w:rPr>
          <w:sz w:val="20"/>
          <w:szCs w:val="20"/>
          <w:lang w:val="pt-BR"/>
        </w:rPr>
        <w:t>B</w:t>
      </w:r>
      <w:r>
        <w:rPr>
          <w:sz w:val="20"/>
          <w:szCs w:val="20"/>
        </w:rPr>
        <w:t xml:space="preserve"> e P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(Figura 1D). </w:t>
      </w:r>
    </w:p>
    <w:p w14:paraId="22BA8AD4" w14:textId="3ACB4EDA" w:rsidR="000A6C8E" w:rsidRDefault="007B3520"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Figura 1.</w:t>
      </w:r>
      <w:r>
        <w:rPr>
          <w:sz w:val="20"/>
          <w:szCs w:val="20"/>
        </w:rPr>
        <w:t xml:space="preserve"> Ampliação da distribuição geográfica do gênero Thamnodynastes no Nordeste do Brasil. </w:t>
      </w:r>
      <w:r>
        <w:rPr>
          <w:b/>
          <w:bCs/>
          <w:sz w:val="20"/>
          <w:szCs w:val="20"/>
        </w:rPr>
        <w:t>A:</w:t>
      </w:r>
      <w:r>
        <w:rPr>
          <w:sz w:val="20"/>
          <w:szCs w:val="20"/>
        </w:rPr>
        <w:t xml:space="preserve"> </w:t>
      </w:r>
      <w:r>
        <w:rPr>
          <w:rFonts w:hint="eastAsia"/>
          <w:i/>
          <w:iCs/>
          <w:sz w:val="20"/>
          <w:szCs w:val="20"/>
          <w:lang w:eastAsia="zh-CN"/>
        </w:rPr>
        <w:t>D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almae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B: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pt-BR"/>
        </w:rPr>
        <w:t>D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hypoconia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C: </w:t>
      </w:r>
      <w:r>
        <w:rPr>
          <w:rFonts w:hint="eastAsia"/>
          <w:i/>
          <w:iCs/>
          <w:sz w:val="20"/>
          <w:szCs w:val="20"/>
          <w:lang w:eastAsia="zh-CN"/>
        </w:rPr>
        <w:t>D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phoenix</w:t>
      </w:r>
      <w:r>
        <w:rPr>
          <w:sz w:val="20"/>
          <w:szCs w:val="20"/>
        </w:rPr>
        <w:t xml:space="preserve"> e </w:t>
      </w:r>
      <w:r>
        <w:rPr>
          <w:b/>
          <w:bCs/>
          <w:sz w:val="20"/>
          <w:szCs w:val="20"/>
        </w:rPr>
        <w:t>D: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sertanejo</w:t>
      </w:r>
      <w:r>
        <w:rPr>
          <w:sz w:val="20"/>
          <w:szCs w:val="20"/>
          <w:lang w:val="pt-BR"/>
        </w:rPr>
        <w:t>.</w:t>
      </w:r>
    </w:p>
    <w:p w14:paraId="696CA7C0" w14:textId="249CE274" w:rsidR="000A6C8E" w:rsidRDefault="007B3520">
      <w:pPr>
        <w:spacing w:line="240" w:lineRule="auto"/>
        <w:ind w:firstLine="708"/>
        <w:jc w:val="both"/>
        <w:rPr>
          <w:sz w:val="20"/>
          <w:szCs w:val="20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AB7144" wp14:editId="3C4B480F">
            <wp:simplePos x="0" y="0"/>
            <wp:positionH relativeFrom="margin">
              <wp:posOffset>634365</wp:posOffset>
            </wp:positionH>
            <wp:positionV relativeFrom="margin">
              <wp:posOffset>4190365</wp:posOffset>
            </wp:positionV>
            <wp:extent cx="4655185" cy="3289935"/>
            <wp:effectExtent l="0" t="0" r="0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C6E8F" w14:textId="714BD493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42DA1673" w14:textId="61E64280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439C23F3" w14:textId="04DE6328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81C09E0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46B3C618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9C359E3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65C4B21" w14:textId="315F5EA6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DBB1FF5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EC5D437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066B367F" w14:textId="08A86261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A166AFF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9138FB5" w14:textId="0190849A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D9EBCA7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4DB84FB9" w14:textId="77777777" w:rsidR="000A6C8E" w:rsidRDefault="000A6C8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E9D4801" w14:textId="77777777" w:rsidR="005C64BD" w:rsidRDefault="005C64BD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169AB7A" w14:textId="77777777" w:rsidR="005C64BD" w:rsidRDefault="005C64BD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66DE67FF" w14:textId="77777777" w:rsidR="005C64BD" w:rsidRDefault="005C64BD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663C095D" w14:textId="77777777" w:rsidR="005C64BD" w:rsidRDefault="005C64BD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32D74C31" w14:textId="7D48A056" w:rsidR="000A6C8E" w:rsidRDefault="007B352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01135356" w14:textId="746C2456" w:rsidR="000A6C8E" w:rsidRPr="00AB5A4F" w:rsidRDefault="007B3520" w:rsidP="00AB5A4F">
      <w:pPr>
        <w:spacing w:line="360" w:lineRule="auto"/>
        <w:ind w:firstLine="709"/>
        <w:jc w:val="both"/>
        <w:rPr>
          <w:color w:val="242021"/>
          <w:sz w:val="20"/>
          <w:szCs w:val="20"/>
          <w:lang w:eastAsia="zh-CN"/>
        </w:rPr>
      </w:pPr>
      <w:r w:rsidRPr="00AB5A4F">
        <w:rPr>
          <w:sz w:val="20"/>
          <w:szCs w:val="20"/>
        </w:rPr>
        <w:t xml:space="preserve">Todos os novos registros contidos nesse estudo estão inseridos no Domínio Morfoclimático da Caatinga, </w:t>
      </w:r>
      <w:r w:rsidR="00463095">
        <w:rPr>
          <w:sz w:val="20"/>
          <w:szCs w:val="20"/>
          <w:lang w:val="pt-BR"/>
        </w:rPr>
        <w:t>com destaque</w:t>
      </w:r>
      <w:r w:rsidRPr="00AB5A4F">
        <w:rPr>
          <w:sz w:val="20"/>
          <w:szCs w:val="20"/>
        </w:rPr>
        <w:t xml:space="preserve"> para a simpatria entre </w:t>
      </w:r>
      <w:r w:rsidRPr="00AB5A4F">
        <w:rPr>
          <w:i/>
          <w:sz w:val="20"/>
          <w:szCs w:val="20"/>
          <w:lang w:eastAsia="zh-CN"/>
        </w:rPr>
        <w:t>D</w:t>
      </w:r>
      <w:r w:rsidRPr="00AB5A4F">
        <w:rPr>
          <w:i/>
          <w:sz w:val="20"/>
          <w:szCs w:val="20"/>
        </w:rPr>
        <w:t>. almae</w:t>
      </w:r>
      <w:r w:rsidRPr="00AB5A4F">
        <w:rPr>
          <w:sz w:val="20"/>
          <w:szCs w:val="20"/>
        </w:rPr>
        <w:t xml:space="preserve"> e</w:t>
      </w:r>
      <w:r w:rsidRPr="00AB5A4F">
        <w:rPr>
          <w:sz w:val="20"/>
          <w:szCs w:val="20"/>
          <w:lang w:val="pt-BR"/>
        </w:rPr>
        <w:t xml:space="preserve"> </w:t>
      </w:r>
      <w:r w:rsidRPr="00AB5A4F">
        <w:rPr>
          <w:i/>
          <w:sz w:val="20"/>
          <w:szCs w:val="20"/>
          <w:lang w:val="pt-BR"/>
        </w:rPr>
        <w:t>D</w:t>
      </w:r>
      <w:r w:rsidRPr="00AB5A4F">
        <w:rPr>
          <w:i/>
          <w:sz w:val="20"/>
          <w:szCs w:val="20"/>
        </w:rPr>
        <w:t>. phoenix</w:t>
      </w:r>
      <w:r w:rsidRPr="00AB5A4F">
        <w:rPr>
          <w:sz w:val="20"/>
          <w:szCs w:val="20"/>
        </w:rPr>
        <w:t xml:space="preserve"> nos municípios de Teixeira e </w:t>
      </w:r>
      <w:r w:rsidRPr="00AB5A4F">
        <w:rPr>
          <w:sz w:val="20"/>
          <w:szCs w:val="20"/>
        </w:rPr>
        <w:lastRenderedPageBreak/>
        <w:t xml:space="preserve">Passagem, PB; entre </w:t>
      </w:r>
      <w:r w:rsidRPr="00AB5A4F">
        <w:rPr>
          <w:i/>
          <w:sz w:val="20"/>
          <w:szCs w:val="20"/>
        </w:rPr>
        <w:t>T. sertanejo</w:t>
      </w:r>
      <w:r w:rsidRPr="00AB5A4F">
        <w:rPr>
          <w:sz w:val="20"/>
          <w:szCs w:val="20"/>
        </w:rPr>
        <w:t xml:space="preserve"> e </w:t>
      </w:r>
      <w:r w:rsidRPr="00AB5A4F">
        <w:rPr>
          <w:i/>
          <w:sz w:val="20"/>
          <w:szCs w:val="20"/>
          <w:lang w:eastAsia="zh-CN"/>
        </w:rPr>
        <w:t>D</w:t>
      </w:r>
      <w:r w:rsidRPr="00AB5A4F">
        <w:rPr>
          <w:i/>
          <w:sz w:val="20"/>
          <w:szCs w:val="20"/>
        </w:rPr>
        <w:t>. hypoconia</w:t>
      </w:r>
      <w:r w:rsidRPr="00AB5A4F">
        <w:rPr>
          <w:sz w:val="20"/>
          <w:szCs w:val="20"/>
        </w:rPr>
        <w:t xml:space="preserve"> em São José da Lagoa Tapada, PB e entre </w:t>
      </w:r>
      <w:r w:rsidRPr="00AB5A4F">
        <w:rPr>
          <w:i/>
          <w:sz w:val="20"/>
          <w:szCs w:val="20"/>
        </w:rPr>
        <w:t>T. sertanejo</w:t>
      </w:r>
      <w:r w:rsidRPr="00AB5A4F">
        <w:rPr>
          <w:sz w:val="20"/>
          <w:szCs w:val="20"/>
        </w:rPr>
        <w:t xml:space="preserve">, </w:t>
      </w:r>
      <w:r w:rsidRPr="00AB5A4F">
        <w:rPr>
          <w:i/>
          <w:sz w:val="20"/>
          <w:szCs w:val="20"/>
          <w:lang w:val="pt-BR"/>
        </w:rPr>
        <w:t>D</w:t>
      </w:r>
      <w:r w:rsidRPr="00AB5A4F">
        <w:rPr>
          <w:i/>
          <w:sz w:val="20"/>
          <w:szCs w:val="20"/>
        </w:rPr>
        <w:t>. phoenix</w:t>
      </w:r>
      <w:r w:rsidRPr="00AB5A4F">
        <w:rPr>
          <w:sz w:val="20"/>
          <w:szCs w:val="20"/>
        </w:rPr>
        <w:t xml:space="preserve"> e </w:t>
      </w:r>
      <w:r w:rsidRPr="00AB5A4F">
        <w:rPr>
          <w:i/>
          <w:sz w:val="20"/>
          <w:szCs w:val="20"/>
          <w:lang w:eastAsia="zh-CN"/>
        </w:rPr>
        <w:t>D</w:t>
      </w:r>
      <w:r w:rsidRPr="00AB5A4F">
        <w:rPr>
          <w:i/>
          <w:sz w:val="20"/>
          <w:szCs w:val="20"/>
        </w:rPr>
        <w:t>. hypoconia</w:t>
      </w:r>
      <w:r w:rsidRPr="00AB5A4F">
        <w:rPr>
          <w:sz w:val="20"/>
          <w:szCs w:val="20"/>
        </w:rPr>
        <w:t xml:space="preserve"> em Maturéia, PB e Itapetim, PE, corroborando com os resultados encontrados por Coelho et al., (2013), demonstrando a ocorrência de simpatria em pelo menos três espécies do gênero, ao longo do nordeste brasileiro</w:t>
      </w:r>
      <w:r w:rsidR="00C0119F" w:rsidRPr="00AB5A4F">
        <w:rPr>
          <w:sz w:val="20"/>
          <w:szCs w:val="20"/>
          <w:lang w:val="pt-BR"/>
        </w:rPr>
        <w:t xml:space="preserve">. </w:t>
      </w:r>
      <w:r w:rsidR="00AB5A4F" w:rsidRPr="00AB5A4F">
        <w:rPr>
          <w:rStyle w:val="fontstyle01"/>
          <w:rFonts w:ascii="Arial" w:hAnsi="Arial"/>
          <w:sz w:val="20"/>
          <w:szCs w:val="20"/>
        </w:rPr>
        <w:t xml:space="preserve">Os novos registros de ocorrência do presente estudo complementam as informações apresentadas pelo Atlas de Serpentes do Brasil (Nogueira et al., 2019) para o gênero </w:t>
      </w:r>
      <w:r w:rsidR="00AB5A4F" w:rsidRPr="00AB5A4F">
        <w:rPr>
          <w:rStyle w:val="fontstyle01"/>
          <w:rFonts w:ascii="Arial" w:hAnsi="Arial"/>
          <w:i/>
          <w:iCs/>
          <w:sz w:val="20"/>
          <w:szCs w:val="20"/>
        </w:rPr>
        <w:t>Thamnodynastes</w:t>
      </w:r>
      <w:r w:rsidR="00AB5A4F" w:rsidRPr="00AB5A4F">
        <w:rPr>
          <w:rStyle w:val="fontstyle01"/>
          <w:rFonts w:ascii="Arial" w:hAnsi="Arial"/>
          <w:sz w:val="20"/>
          <w:szCs w:val="20"/>
        </w:rPr>
        <w:t xml:space="preserve"> que, segundo Franco et al. (2017) comporta um elevado número de espécies com ampla distribuição geográfica, mas que permanecem sendo subamostradas.</w:t>
      </w:r>
    </w:p>
    <w:p w14:paraId="46484EC1" w14:textId="1BAF7AD0" w:rsidR="000A6C8E" w:rsidRDefault="007B352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6E5BF84B" w14:textId="482E64B4" w:rsidR="000A6C8E" w:rsidRDefault="007B3520">
      <w:pPr>
        <w:spacing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B</w:t>
      </w:r>
      <w:proofErr w:type="spellStart"/>
      <w:r>
        <w:rPr>
          <w:sz w:val="20"/>
          <w:szCs w:val="20"/>
          <w:lang w:val="en-US" w:eastAsia="zh-CN"/>
        </w:rPr>
        <w:t>ailey</w:t>
      </w:r>
      <w:proofErr w:type="spellEnd"/>
      <w:r>
        <w:rPr>
          <w:sz w:val="20"/>
          <w:szCs w:val="20"/>
          <w:lang w:eastAsia="zh-CN"/>
        </w:rPr>
        <w:t>, J. R. The synthetic approach to colubrid classification. 1967. Herpetologica 23</w:t>
      </w:r>
      <w:r w:rsidR="00B7544B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(2):155-161.</w:t>
      </w:r>
    </w:p>
    <w:p w14:paraId="59514D5B" w14:textId="38224042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Bailey, J.R., Thomas, R.A., Silva-Jr., N.J.</w:t>
      </w:r>
      <w:r w:rsidR="00B7544B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 xml:space="preserve">2005: A revision of the South American snake genus </w:t>
      </w:r>
      <w:r>
        <w:rPr>
          <w:i/>
          <w:iCs/>
          <w:sz w:val="20"/>
          <w:szCs w:val="20"/>
          <w:lang w:eastAsia="zh-CN"/>
        </w:rPr>
        <w:t>Thamnodynastes</w:t>
      </w:r>
      <w:r>
        <w:rPr>
          <w:sz w:val="20"/>
          <w:szCs w:val="20"/>
          <w:lang w:eastAsia="zh-CN"/>
        </w:rPr>
        <w:t xml:space="preserve"> Wagler, 1830 (Serpentes, Colubridae, Tachymenini). I. Two new species of </w:t>
      </w:r>
      <w:r>
        <w:rPr>
          <w:i/>
          <w:iCs/>
          <w:sz w:val="20"/>
          <w:szCs w:val="20"/>
          <w:lang w:eastAsia="zh-CN"/>
        </w:rPr>
        <w:t>Thamnodynastes</w:t>
      </w:r>
      <w:r>
        <w:rPr>
          <w:sz w:val="20"/>
          <w:szCs w:val="20"/>
          <w:lang w:eastAsia="zh-CN"/>
        </w:rPr>
        <w:t xml:space="preserve"> from Central Brazil and adjacent areas, with a redefinition of and neotype designation for Thamnodynastes pallidus (Linnaeus, 1758). Phyllomedusa 4</w:t>
      </w:r>
      <w:r w:rsidR="00737273">
        <w:rPr>
          <w:sz w:val="20"/>
          <w:szCs w:val="20"/>
          <w:lang w:val="pt-BR" w:eastAsia="zh-CN"/>
        </w:rPr>
        <w:t xml:space="preserve"> (2)</w:t>
      </w:r>
      <w:r>
        <w:rPr>
          <w:sz w:val="20"/>
          <w:szCs w:val="20"/>
          <w:lang w:eastAsia="zh-CN"/>
        </w:rPr>
        <w:t xml:space="preserve">: 83-101. </w:t>
      </w:r>
    </w:p>
    <w:p w14:paraId="1F117C7E" w14:textId="1F9DF97C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Bellagamba, P. J. &amp; Vega, L. E. 1996. Geographic Distribution – </w:t>
      </w:r>
      <w:r>
        <w:rPr>
          <w:i/>
          <w:iCs/>
          <w:sz w:val="20"/>
          <w:szCs w:val="20"/>
          <w:lang w:eastAsia="zh-CN"/>
        </w:rPr>
        <w:t>Thamnodynastes hypoconia</w:t>
      </w:r>
      <w:r>
        <w:rPr>
          <w:sz w:val="20"/>
          <w:szCs w:val="20"/>
          <w:lang w:eastAsia="zh-CN"/>
        </w:rPr>
        <w:t xml:space="preserve"> (Cateye Coluber). Herpetological Review 27</w:t>
      </w:r>
      <w:r w:rsidR="00AC209F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 xml:space="preserve">(1): 28-48. </w:t>
      </w:r>
    </w:p>
    <w:p w14:paraId="2C6DCB03" w14:textId="34A43776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Dowling, H. G. 1951</w:t>
      </w:r>
      <w:r w:rsidR="00AC209F">
        <w:rPr>
          <w:sz w:val="20"/>
          <w:szCs w:val="20"/>
          <w:lang w:val="pt-BR" w:eastAsia="zh-CN"/>
        </w:rPr>
        <w:t xml:space="preserve">. </w:t>
      </w:r>
      <w:r>
        <w:rPr>
          <w:sz w:val="20"/>
          <w:szCs w:val="20"/>
          <w:lang w:eastAsia="zh-CN"/>
        </w:rPr>
        <w:t>A proposed standard system of counting ventral in snakes. British Journal of Herpetology 1</w:t>
      </w:r>
      <w:r w:rsidR="00AC209F">
        <w:rPr>
          <w:sz w:val="20"/>
          <w:szCs w:val="20"/>
          <w:lang w:val="pt-BR" w:eastAsia="zh-CN"/>
        </w:rPr>
        <w:t xml:space="preserve"> (1)</w:t>
      </w:r>
      <w:r>
        <w:rPr>
          <w:sz w:val="20"/>
          <w:szCs w:val="20"/>
          <w:lang w:eastAsia="zh-CN"/>
        </w:rPr>
        <w:t>:</w:t>
      </w:r>
      <w:r w:rsidR="00AC209F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 xml:space="preserve">97-99. </w:t>
      </w:r>
    </w:p>
    <w:p w14:paraId="0B1201E4" w14:textId="0673296F" w:rsidR="000A6C8E" w:rsidRDefault="00322943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FRANCO</w:t>
      </w:r>
      <w:r w:rsidR="007B3520">
        <w:rPr>
          <w:sz w:val="20"/>
          <w:szCs w:val="20"/>
          <w:lang w:eastAsia="zh-CN"/>
        </w:rPr>
        <w:t>, F. L. 1999. Relações filogenéticas entre os gêneros da tribo Tachymenini Bailey, 1967 (Serpentes, Colubridae). Tese de Doutorado. São Paulo, Universidade de São Paulo. 252p.</w:t>
      </w:r>
    </w:p>
    <w:p w14:paraId="4CDF4C76" w14:textId="0AE92581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Franco, F. L.; Trevine, V. C.; Montingelli, G. G. &amp; Zaher, H. 2017. A new species of </w:t>
      </w:r>
      <w:r>
        <w:rPr>
          <w:i/>
          <w:iCs/>
          <w:sz w:val="20"/>
          <w:szCs w:val="20"/>
          <w:lang w:eastAsia="zh-CN"/>
        </w:rPr>
        <w:t>Thamnodynastes</w:t>
      </w:r>
      <w:r>
        <w:rPr>
          <w:sz w:val="20"/>
          <w:szCs w:val="20"/>
          <w:lang w:eastAsia="zh-CN"/>
        </w:rPr>
        <w:t xml:space="preserve"> from the open areas of central and northeastern Brazil (Serpentes: Dipsadidae: Tachymenini). Salamandra 53</w:t>
      </w:r>
      <w:r w:rsidR="00635C20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(3):</w:t>
      </w:r>
      <w:r w:rsidR="00635C20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 xml:space="preserve">339-350. </w:t>
      </w:r>
    </w:p>
    <w:p w14:paraId="6A116C13" w14:textId="02BC16BF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Franco, F. L.; Ferreira, T. G. 2002. Descrição de uma nova espécie de </w:t>
      </w:r>
      <w:r>
        <w:rPr>
          <w:i/>
          <w:iCs/>
          <w:sz w:val="20"/>
          <w:szCs w:val="20"/>
          <w:lang w:eastAsia="zh-CN"/>
        </w:rPr>
        <w:t>Thamnodynastes</w:t>
      </w:r>
      <w:r>
        <w:rPr>
          <w:sz w:val="20"/>
          <w:szCs w:val="20"/>
          <w:lang w:eastAsia="zh-CN"/>
        </w:rPr>
        <w:t xml:space="preserve"> Wagler, 1830 (Serpentes, Colubridae) do nordeste brasileiro, com comentários sobre o gênero. Phyllomedusa 1</w:t>
      </w:r>
      <w:r w:rsidR="00635C20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(2):</w:t>
      </w:r>
      <w:r w:rsidR="00635C20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 xml:space="preserve">57-74. </w:t>
      </w:r>
    </w:p>
    <w:p w14:paraId="0210C2E2" w14:textId="1308CEE8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Nogueira C.C., Argôlo A.J.S., Arzamendia V., Azevedo J.A., Barbo F.E., Bérnils R.S.,Martins M.C.M. 2019. Atlas of Brazilian snakes: verified point-locality maps to mitigate the Wallacean shortfall in a megadiverse snake fauna. South American Journal of Herpetology</w:t>
      </w:r>
      <w:r w:rsidR="00635C20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14(1)</w:t>
      </w:r>
      <w:r w:rsidR="00635C20">
        <w:rPr>
          <w:sz w:val="20"/>
          <w:szCs w:val="20"/>
          <w:lang w:val="pt-BR" w:eastAsia="zh-CN"/>
        </w:rPr>
        <w:t xml:space="preserve">: </w:t>
      </w:r>
      <w:r>
        <w:rPr>
          <w:sz w:val="20"/>
          <w:szCs w:val="20"/>
          <w:lang w:eastAsia="zh-CN"/>
        </w:rPr>
        <w:t xml:space="preserve">1–274. </w:t>
      </w:r>
    </w:p>
    <w:p w14:paraId="5810FDCA" w14:textId="77777777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Peters, J. A. 1964. Dictionary of Herpetology: a brief and meaningful definition of words and terms used in Herpetology. New York, Hafner Publishing Company. 392 p.</w:t>
      </w:r>
    </w:p>
    <w:p w14:paraId="1EE5163D" w14:textId="0770077E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Guedes</w:t>
      </w:r>
      <w:r>
        <w:rPr>
          <w:sz w:val="20"/>
          <w:szCs w:val="20"/>
          <w:lang w:val="en-US" w:eastAsia="zh-CN"/>
        </w:rPr>
        <w:t>,</w:t>
      </w:r>
      <w:r>
        <w:rPr>
          <w:sz w:val="20"/>
          <w:szCs w:val="20"/>
          <w:lang w:eastAsia="zh-CN"/>
        </w:rPr>
        <w:t>T</w:t>
      </w:r>
      <w:r>
        <w:rPr>
          <w:sz w:val="20"/>
          <w:szCs w:val="20"/>
          <w:lang w:val="en-US" w:eastAsia="zh-CN"/>
        </w:rPr>
        <w:t xml:space="preserve">. </w:t>
      </w:r>
      <w:r>
        <w:rPr>
          <w:sz w:val="20"/>
          <w:szCs w:val="20"/>
          <w:lang w:eastAsia="zh-CN"/>
        </w:rPr>
        <w:t>B</w:t>
      </w:r>
      <w:r>
        <w:rPr>
          <w:sz w:val="20"/>
          <w:szCs w:val="20"/>
          <w:lang w:val="en-US" w:eastAsia="zh-CN"/>
        </w:rPr>
        <w:t>.</w:t>
      </w:r>
      <w:r w:rsidR="007E4F84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2010</w:t>
      </w:r>
      <w:r w:rsidR="007E4F84">
        <w:rPr>
          <w:sz w:val="20"/>
          <w:szCs w:val="20"/>
          <w:lang w:val="pt-BR" w:eastAsia="zh-CN"/>
        </w:rPr>
        <w:t xml:space="preserve">. </w:t>
      </w:r>
      <w:r>
        <w:rPr>
          <w:sz w:val="20"/>
          <w:szCs w:val="20"/>
          <w:lang w:eastAsia="zh-CN"/>
        </w:rPr>
        <w:t xml:space="preserve">Geographic distribution </w:t>
      </w:r>
      <w:r>
        <w:rPr>
          <w:i/>
          <w:iCs/>
          <w:sz w:val="20"/>
          <w:szCs w:val="20"/>
          <w:lang w:eastAsia="zh-CN"/>
        </w:rPr>
        <w:t>Thamnodynastes almae</w:t>
      </w:r>
      <w:r>
        <w:rPr>
          <w:sz w:val="20"/>
          <w:szCs w:val="20"/>
          <w:lang w:eastAsia="zh-CN"/>
        </w:rPr>
        <w:t>. Herpetological Review 41 (2): 245.</w:t>
      </w:r>
    </w:p>
    <w:p w14:paraId="5592E332" w14:textId="77777777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Pérez-Santos, C. &amp; Moreno, A. G. 1989. Una nueva espécie de </w:t>
      </w:r>
      <w:r>
        <w:rPr>
          <w:i/>
          <w:iCs/>
          <w:sz w:val="20"/>
          <w:szCs w:val="20"/>
          <w:lang w:eastAsia="zh-CN"/>
        </w:rPr>
        <w:t>Thamnodynastes</w:t>
      </w:r>
      <w:r>
        <w:rPr>
          <w:sz w:val="20"/>
          <w:szCs w:val="20"/>
          <w:lang w:eastAsia="zh-CN"/>
        </w:rPr>
        <w:t xml:space="preserve"> (Serpentes: Colubridae) en el norte de Colombia. Bollettino del Museo Regionale di Scienze Naturali 7(1):1-9. </w:t>
      </w:r>
    </w:p>
    <w:p w14:paraId="7F22E87A" w14:textId="00A671CE" w:rsidR="000A6C8E" w:rsidRPr="00B531EC" w:rsidRDefault="007B3520">
      <w:pPr>
        <w:spacing w:line="240" w:lineRule="auto"/>
        <w:jc w:val="both"/>
        <w:rPr>
          <w:rFonts w:hint="eastAsia"/>
          <w:sz w:val="20"/>
          <w:szCs w:val="20"/>
          <w:lang w:val="pt-BR" w:eastAsia="zh-CN"/>
        </w:rPr>
      </w:pPr>
      <w:r>
        <w:rPr>
          <w:sz w:val="20"/>
          <w:szCs w:val="20"/>
          <w:lang w:eastAsia="zh-CN"/>
        </w:rPr>
        <w:t>Pereira Filho, G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>A.; Freitas. M.A;Vieira, W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L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en-US" w:eastAsia="zh-CN"/>
        </w:rPr>
        <w:t>S.</w:t>
      </w:r>
      <w:r>
        <w:rPr>
          <w:sz w:val="20"/>
          <w:szCs w:val="20"/>
          <w:lang w:eastAsia="zh-CN"/>
        </w:rPr>
        <w:t xml:space="preserve">; </w:t>
      </w:r>
      <w:r w:rsidR="002A5E00">
        <w:rPr>
          <w:sz w:val="20"/>
          <w:szCs w:val="20"/>
          <w:lang w:eastAsia="zh-CN"/>
        </w:rPr>
        <w:t>Moura</w:t>
      </w:r>
      <w:r w:rsidR="002A5E00">
        <w:rPr>
          <w:sz w:val="20"/>
          <w:szCs w:val="20"/>
          <w:lang w:val="en-US" w:eastAsia="zh-CN"/>
        </w:rPr>
        <w:t>,</w:t>
      </w:r>
      <w:r w:rsidR="002A5E00">
        <w:rPr>
          <w:sz w:val="20"/>
          <w:szCs w:val="20"/>
          <w:lang w:eastAsia="zh-CN"/>
        </w:rPr>
        <w:t xml:space="preserve"> G.</w:t>
      </w:r>
      <w:r>
        <w:rPr>
          <w:sz w:val="20"/>
          <w:szCs w:val="20"/>
          <w:lang w:eastAsia="zh-CN"/>
        </w:rPr>
        <w:t xml:space="preserve"> </w:t>
      </w:r>
      <w:r w:rsidR="002A5E00">
        <w:rPr>
          <w:sz w:val="20"/>
          <w:szCs w:val="20"/>
          <w:lang w:eastAsia="zh-CN"/>
        </w:rPr>
        <w:t>J</w:t>
      </w:r>
      <w:r w:rsidR="002A5E00">
        <w:rPr>
          <w:sz w:val="20"/>
          <w:szCs w:val="20"/>
          <w:lang w:val="en-US" w:eastAsia="zh-CN"/>
        </w:rPr>
        <w:t>.</w:t>
      </w:r>
      <w:r w:rsidR="002A5E00">
        <w:rPr>
          <w:sz w:val="20"/>
          <w:szCs w:val="20"/>
          <w:lang w:eastAsia="zh-CN"/>
        </w:rPr>
        <w:t>; França</w:t>
      </w:r>
      <w:r>
        <w:rPr>
          <w:sz w:val="20"/>
          <w:szCs w:val="20"/>
          <w:lang w:eastAsia="zh-CN"/>
        </w:rPr>
        <w:t>, F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G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</w:t>
      </w:r>
      <w:r w:rsidR="002A5E00">
        <w:rPr>
          <w:sz w:val="20"/>
          <w:szCs w:val="20"/>
          <w:lang w:eastAsia="zh-CN"/>
        </w:rPr>
        <w:t>R</w:t>
      </w:r>
      <w:r w:rsidR="002A5E00">
        <w:rPr>
          <w:sz w:val="20"/>
          <w:szCs w:val="20"/>
          <w:lang w:val="en-US" w:eastAsia="zh-CN"/>
        </w:rPr>
        <w:t>.</w:t>
      </w:r>
      <w:r w:rsidR="002A5E00">
        <w:rPr>
          <w:sz w:val="20"/>
          <w:szCs w:val="20"/>
          <w:lang w:eastAsia="zh-CN"/>
        </w:rPr>
        <w:t xml:space="preserve"> </w:t>
      </w:r>
      <w:r w:rsidR="00B531EC">
        <w:rPr>
          <w:sz w:val="20"/>
          <w:szCs w:val="20"/>
          <w:lang w:val="pt-BR" w:eastAsia="zh-CN"/>
        </w:rPr>
        <w:t xml:space="preserve">2020. </w:t>
      </w:r>
      <w:r w:rsidR="002A5E00">
        <w:rPr>
          <w:sz w:val="20"/>
          <w:szCs w:val="20"/>
          <w:lang w:eastAsia="zh-CN"/>
        </w:rPr>
        <w:t>State</w:t>
      </w:r>
      <w:r>
        <w:rPr>
          <w:sz w:val="20"/>
          <w:szCs w:val="20"/>
          <w:lang w:eastAsia="zh-CN"/>
        </w:rPr>
        <w:t xml:space="preserve"> of knowledge and conservation of the snake fauna of </w:t>
      </w:r>
      <w:r w:rsidR="002A5E00">
        <w:rPr>
          <w:sz w:val="20"/>
          <w:szCs w:val="20"/>
          <w:lang w:eastAsia="zh-CN"/>
        </w:rPr>
        <w:t>the? Brejos</w:t>
      </w:r>
      <w:r>
        <w:rPr>
          <w:sz w:val="20"/>
          <w:szCs w:val="20"/>
          <w:lang w:eastAsia="zh-CN"/>
        </w:rPr>
        <w:t xml:space="preserve"> de Altitude? in the Pernambuco Endemism Center, Northeastern Brazil. Ethnobiology and Conservation</w:t>
      </w:r>
      <w:r w:rsidR="00B531EC">
        <w:rPr>
          <w:sz w:val="20"/>
          <w:szCs w:val="20"/>
          <w:lang w:val="pt-BR" w:eastAsia="zh-CN"/>
        </w:rPr>
        <w:t xml:space="preserve"> (</w:t>
      </w:r>
      <w:r>
        <w:rPr>
          <w:sz w:val="20"/>
          <w:szCs w:val="20"/>
          <w:lang w:eastAsia="zh-CN"/>
        </w:rPr>
        <w:t>9</w:t>
      </w:r>
      <w:r w:rsidR="00B531EC">
        <w:rPr>
          <w:sz w:val="20"/>
          <w:szCs w:val="20"/>
          <w:lang w:val="pt-BR" w:eastAsia="zh-CN"/>
        </w:rPr>
        <w:t>)</w:t>
      </w:r>
      <w:r>
        <w:rPr>
          <w:sz w:val="20"/>
          <w:szCs w:val="20"/>
          <w:lang w:eastAsia="zh-CN"/>
        </w:rPr>
        <w:t>, 1-15</w:t>
      </w:r>
      <w:r w:rsidR="00B531EC">
        <w:rPr>
          <w:sz w:val="20"/>
          <w:szCs w:val="20"/>
          <w:lang w:val="pt-BR" w:eastAsia="zh-CN"/>
        </w:rPr>
        <w:t>.</w:t>
      </w:r>
    </w:p>
    <w:p w14:paraId="793D7F10" w14:textId="76566BCE" w:rsidR="000A6C8E" w:rsidRPr="00B531EC" w:rsidRDefault="007B3520">
      <w:pPr>
        <w:spacing w:line="240" w:lineRule="auto"/>
        <w:jc w:val="both"/>
        <w:rPr>
          <w:rFonts w:hint="eastAsia"/>
          <w:sz w:val="20"/>
          <w:szCs w:val="20"/>
          <w:lang w:val="pt-BR" w:eastAsia="zh-CN"/>
        </w:rPr>
      </w:pPr>
      <w:r>
        <w:rPr>
          <w:sz w:val="20"/>
          <w:szCs w:val="20"/>
          <w:lang w:val="en-US" w:eastAsia="zh-CN"/>
        </w:rPr>
        <w:t>P</w:t>
      </w:r>
      <w:r>
        <w:rPr>
          <w:sz w:val="20"/>
          <w:szCs w:val="20"/>
          <w:lang w:eastAsia="zh-CN"/>
        </w:rPr>
        <w:t xml:space="preserve">ereira </w:t>
      </w:r>
      <w:r>
        <w:rPr>
          <w:sz w:val="20"/>
          <w:szCs w:val="20"/>
          <w:lang w:val="en-US" w:eastAsia="zh-CN"/>
        </w:rPr>
        <w:t>F</w:t>
      </w:r>
      <w:r>
        <w:rPr>
          <w:sz w:val="20"/>
          <w:szCs w:val="20"/>
          <w:lang w:eastAsia="zh-CN"/>
        </w:rPr>
        <w:t xml:space="preserve">ilho, </w:t>
      </w:r>
      <w:r>
        <w:rPr>
          <w:sz w:val="20"/>
          <w:szCs w:val="20"/>
          <w:lang w:val="en-US" w:eastAsia="zh-CN"/>
        </w:rPr>
        <w:t>G.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en-US" w:eastAsia="zh-CN"/>
        </w:rPr>
        <w:t>A.</w:t>
      </w:r>
      <w:r>
        <w:rPr>
          <w:sz w:val="20"/>
          <w:szCs w:val="20"/>
          <w:lang w:eastAsia="zh-CN"/>
        </w:rPr>
        <w:t xml:space="preserve">; </w:t>
      </w:r>
      <w:r>
        <w:rPr>
          <w:rFonts w:hint="eastAsia"/>
          <w:sz w:val="20"/>
          <w:szCs w:val="20"/>
          <w:lang w:eastAsia="zh-CN"/>
        </w:rPr>
        <w:t>F</w:t>
      </w:r>
      <w:proofErr w:type="spellStart"/>
      <w:r>
        <w:rPr>
          <w:sz w:val="20"/>
          <w:szCs w:val="20"/>
          <w:lang w:val="en-US" w:eastAsia="zh-CN"/>
        </w:rPr>
        <w:t>reitas</w:t>
      </w:r>
      <w:proofErr w:type="spellEnd"/>
      <w:r>
        <w:rPr>
          <w:sz w:val="20"/>
          <w:szCs w:val="20"/>
          <w:lang w:val="en-US" w:eastAsia="zh-CN"/>
        </w:rPr>
        <w:t>, M.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en-US" w:eastAsia="zh-CN"/>
        </w:rPr>
        <w:t>A</w:t>
      </w:r>
      <w:r>
        <w:rPr>
          <w:rFonts w:hint="eastAsia"/>
          <w:sz w:val="20"/>
          <w:szCs w:val="20"/>
          <w:lang w:eastAsia="zh-CN"/>
        </w:rPr>
        <w:t>.</w:t>
      </w:r>
      <w:r>
        <w:rPr>
          <w:sz w:val="20"/>
          <w:szCs w:val="20"/>
          <w:lang w:eastAsia="zh-CN"/>
        </w:rPr>
        <w:t>; Vieira, W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L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en-US" w:eastAsia="zh-CN"/>
        </w:rPr>
        <w:t>S.</w:t>
      </w:r>
      <w:r>
        <w:rPr>
          <w:sz w:val="20"/>
          <w:szCs w:val="20"/>
          <w:lang w:eastAsia="zh-CN"/>
        </w:rPr>
        <w:t>; Moura</w:t>
      </w:r>
      <w:r>
        <w:rPr>
          <w:sz w:val="20"/>
          <w:szCs w:val="20"/>
          <w:lang w:val="en-US" w:eastAsia="zh-CN"/>
        </w:rPr>
        <w:t xml:space="preserve">, </w:t>
      </w:r>
      <w:r>
        <w:rPr>
          <w:sz w:val="20"/>
          <w:szCs w:val="20"/>
          <w:lang w:eastAsia="zh-CN"/>
        </w:rPr>
        <w:t>G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 J</w:t>
      </w:r>
      <w:r>
        <w:rPr>
          <w:sz w:val="20"/>
          <w:szCs w:val="20"/>
          <w:lang w:val="en-US" w:eastAsia="zh-CN"/>
        </w:rPr>
        <w:t>.</w:t>
      </w:r>
      <w:r>
        <w:rPr>
          <w:sz w:val="20"/>
          <w:szCs w:val="20"/>
          <w:lang w:eastAsia="zh-CN"/>
        </w:rPr>
        <w:t xml:space="preserve">; </w:t>
      </w:r>
      <w:r>
        <w:rPr>
          <w:sz w:val="20"/>
          <w:szCs w:val="20"/>
          <w:lang w:val="en-US" w:eastAsia="zh-CN"/>
        </w:rPr>
        <w:t>G</w:t>
      </w:r>
      <w:r>
        <w:rPr>
          <w:sz w:val="20"/>
          <w:szCs w:val="20"/>
          <w:lang w:eastAsia="zh-CN"/>
        </w:rPr>
        <w:t xml:space="preserve">uedes, </w:t>
      </w:r>
      <w:r>
        <w:rPr>
          <w:sz w:val="20"/>
          <w:szCs w:val="20"/>
          <w:lang w:val="en-US" w:eastAsia="zh-CN"/>
        </w:rPr>
        <w:t>T.</w:t>
      </w:r>
      <w:r>
        <w:rPr>
          <w:sz w:val="20"/>
          <w:szCs w:val="20"/>
          <w:lang w:eastAsia="zh-CN"/>
        </w:rPr>
        <w:t xml:space="preserve">; </w:t>
      </w:r>
      <w:r>
        <w:rPr>
          <w:sz w:val="20"/>
          <w:szCs w:val="20"/>
          <w:lang w:val="en-US" w:eastAsia="zh-CN"/>
        </w:rPr>
        <w:t>R</w:t>
      </w:r>
      <w:r>
        <w:rPr>
          <w:sz w:val="20"/>
          <w:szCs w:val="20"/>
          <w:lang w:eastAsia="zh-CN"/>
        </w:rPr>
        <w:t xml:space="preserve">odrigues </w:t>
      </w:r>
      <w:r>
        <w:rPr>
          <w:sz w:val="20"/>
          <w:szCs w:val="20"/>
          <w:lang w:val="en-US" w:eastAsia="zh-CN"/>
        </w:rPr>
        <w:t>F</w:t>
      </w:r>
      <w:r>
        <w:rPr>
          <w:rFonts w:hint="eastAsia"/>
          <w:sz w:val="20"/>
          <w:szCs w:val="20"/>
          <w:lang w:eastAsia="zh-CN"/>
        </w:rPr>
        <w:t>.</w:t>
      </w:r>
      <w:r>
        <w:rPr>
          <w:sz w:val="20"/>
          <w:szCs w:val="20"/>
          <w:lang w:eastAsia="zh-CN"/>
        </w:rPr>
        <w:t xml:space="preserve">, </w:t>
      </w:r>
      <w:r>
        <w:rPr>
          <w:sz w:val="20"/>
          <w:szCs w:val="20"/>
          <w:lang w:val="en-US" w:eastAsia="zh-CN"/>
        </w:rPr>
        <w:t xml:space="preserve">F. </w:t>
      </w:r>
      <w:r w:rsidR="00785DAB">
        <w:rPr>
          <w:sz w:val="20"/>
          <w:szCs w:val="20"/>
          <w:lang w:val="en-US" w:eastAsia="zh-CN"/>
        </w:rPr>
        <w:t>G.</w:t>
      </w:r>
      <w:r w:rsidR="00785DAB">
        <w:rPr>
          <w:sz w:val="20"/>
          <w:szCs w:val="20"/>
          <w:lang w:eastAsia="zh-CN"/>
        </w:rPr>
        <w:t xml:space="preserve"> </w:t>
      </w:r>
      <w:r w:rsidR="00B531EC">
        <w:rPr>
          <w:sz w:val="20"/>
          <w:szCs w:val="20"/>
          <w:lang w:val="pt-BR" w:eastAsia="zh-CN"/>
        </w:rPr>
        <w:t xml:space="preserve">2021. </w:t>
      </w:r>
      <w:r w:rsidR="00785DAB">
        <w:rPr>
          <w:sz w:val="20"/>
          <w:szCs w:val="20"/>
          <w:lang w:eastAsia="zh-CN"/>
        </w:rPr>
        <w:t>The</w:t>
      </w:r>
      <w:r>
        <w:rPr>
          <w:sz w:val="20"/>
          <w:szCs w:val="20"/>
          <w:lang w:eastAsia="zh-CN"/>
        </w:rPr>
        <w:t xml:space="preserve"> snake fauna of the most threatened region of the Atlantic Forest: natural history, distribution, species richness and a complement to the Atlas of Brazilian Snakes. Ethnobiology and Conservation</w:t>
      </w:r>
      <w:r w:rsidR="00B531EC">
        <w:rPr>
          <w:sz w:val="20"/>
          <w:szCs w:val="20"/>
          <w:lang w:val="pt-BR" w:eastAsia="zh-CN"/>
        </w:rPr>
        <w:t xml:space="preserve"> (</w:t>
      </w:r>
      <w:r>
        <w:rPr>
          <w:sz w:val="20"/>
          <w:szCs w:val="20"/>
          <w:lang w:eastAsia="zh-CN"/>
        </w:rPr>
        <w:t>10</w:t>
      </w:r>
      <w:r w:rsidR="00B531EC">
        <w:rPr>
          <w:sz w:val="20"/>
          <w:szCs w:val="20"/>
          <w:lang w:val="pt-BR" w:eastAsia="zh-CN"/>
        </w:rPr>
        <w:t>)</w:t>
      </w:r>
      <w:r>
        <w:rPr>
          <w:sz w:val="20"/>
          <w:szCs w:val="20"/>
          <w:lang w:eastAsia="zh-CN"/>
        </w:rPr>
        <w:t>, 1-48</w:t>
      </w:r>
      <w:r w:rsidR="00B531EC">
        <w:rPr>
          <w:sz w:val="20"/>
          <w:szCs w:val="20"/>
          <w:lang w:val="pt-BR" w:eastAsia="zh-CN"/>
        </w:rPr>
        <w:t>.</w:t>
      </w:r>
    </w:p>
    <w:p w14:paraId="474074A2" w14:textId="676B4589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Trevine, V. C., Grazziotin, F. G., Giraudo, A., Sallaberry-Pincheira, N., Vianna, J. A., &amp; Zaher, H. 2022. The systematics of Tachymenini (Serpentes, Dipsadidae): An updated classification based on molecular and morphological evidence. </w:t>
      </w:r>
      <w:r w:rsidRPr="00B531EC">
        <w:rPr>
          <w:rStyle w:val="nfase"/>
          <w:i w:val="0"/>
          <w:iCs w:val="0"/>
          <w:sz w:val="20"/>
          <w:szCs w:val="20"/>
        </w:rPr>
        <w:t>Zoologica Scripta</w:t>
      </w:r>
      <w:r w:rsidRPr="00B531EC">
        <w:rPr>
          <w:i/>
          <w:iCs/>
          <w:sz w:val="20"/>
          <w:szCs w:val="20"/>
        </w:rPr>
        <w:t xml:space="preserve">, </w:t>
      </w:r>
      <w:r w:rsidRPr="00B531EC">
        <w:rPr>
          <w:rStyle w:val="nfase"/>
          <w:i w:val="0"/>
          <w:iCs w:val="0"/>
          <w:sz w:val="20"/>
          <w:szCs w:val="20"/>
        </w:rPr>
        <w:t>51</w:t>
      </w:r>
      <w:r w:rsidR="00B531EC">
        <w:rPr>
          <w:rStyle w:val="nfase"/>
          <w:i w:val="0"/>
          <w:iCs w:val="0"/>
          <w:sz w:val="20"/>
          <w:szCs w:val="20"/>
          <w:lang w:val="pt-BR"/>
        </w:rPr>
        <w:t xml:space="preserve"> </w:t>
      </w:r>
      <w:r w:rsidRPr="00B531EC">
        <w:rPr>
          <w:sz w:val="20"/>
          <w:szCs w:val="20"/>
        </w:rPr>
        <w:t>(6)</w:t>
      </w:r>
      <w:r w:rsidR="00B531EC" w:rsidRPr="00B531EC">
        <w:rPr>
          <w:sz w:val="20"/>
          <w:szCs w:val="20"/>
          <w:lang w:val="pt-BR"/>
        </w:rPr>
        <w:t>:</w:t>
      </w:r>
      <w:r w:rsidR="00B531EC">
        <w:rPr>
          <w:i/>
          <w:iCs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643-663. </w:t>
      </w:r>
    </w:p>
    <w:p w14:paraId="0EC75361" w14:textId="3791FF3F" w:rsidR="000A6C8E" w:rsidRDefault="007B3520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Uetz, P., Freed, P. &amp; Hošek, J. 2020. The Reptile Database. Disponível em &lt;http://www.reptile-database.org&gt;. Acesso em 08 mai. 2020</w:t>
      </w:r>
      <w:r>
        <w:rPr>
          <w:sz w:val="20"/>
          <w:szCs w:val="20"/>
          <w:lang w:val="pt-BR" w:eastAsia="zh-CN"/>
        </w:rPr>
        <w:t>.</w:t>
      </w:r>
    </w:p>
    <w:sectPr w:rsidR="000A6C8E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C5AC" w14:textId="77777777" w:rsidR="0092440F" w:rsidRDefault="0092440F">
      <w:pPr>
        <w:spacing w:line="240" w:lineRule="auto"/>
      </w:pPr>
      <w:r>
        <w:separator/>
      </w:r>
    </w:p>
  </w:endnote>
  <w:endnote w:type="continuationSeparator" w:id="0">
    <w:p w14:paraId="5B0A8B42" w14:textId="77777777" w:rsidR="0092440F" w:rsidRDefault="0092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68B9" w14:textId="77777777" w:rsidR="0092440F" w:rsidRDefault="0092440F">
      <w:r>
        <w:separator/>
      </w:r>
    </w:p>
  </w:footnote>
  <w:footnote w:type="continuationSeparator" w:id="0">
    <w:p w14:paraId="7F5F9416" w14:textId="77777777" w:rsidR="0092440F" w:rsidRDefault="0092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87AB" w14:textId="77777777" w:rsidR="000A6C8E" w:rsidRDefault="007B352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13252BB3" wp14:editId="140A3E62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266EA"/>
    <w:rsid w:val="00031688"/>
    <w:rsid w:val="00061DD6"/>
    <w:rsid w:val="0006637F"/>
    <w:rsid w:val="00066935"/>
    <w:rsid w:val="0008477C"/>
    <w:rsid w:val="000A6C8E"/>
    <w:rsid w:val="000B2CB9"/>
    <w:rsid w:val="000C5FF1"/>
    <w:rsid w:val="000D1538"/>
    <w:rsid w:val="000E7C6E"/>
    <w:rsid w:val="00186818"/>
    <w:rsid w:val="001A5B9B"/>
    <w:rsid w:val="001D582E"/>
    <w:rsid w:val="001E133F"/>
    <w:rsid w:val="002072DF"/>
    <w:rsid w:val="00212D4C"/>
    <w:rsid w:val="00213C35"/>
    <w:rsid w:val="00262C48"/>
    <w:rsid w:val="00271D6A"/>
    <w:rsid w:val="002A5E00"/>
    <w:rsid w:val="002B37B0"/>
    <w:rsid w:val="002B3FA3"/>
    <w:rsid w:val="002F6ABF"/>
    <w:rsid w:val="003215C2"/>
    <w:rsid w:val="00322943"/>
    <w:rsid w:val="0032368B"/>
    <w:rsid w:val="00337EBC"/>
    <w:rsid w:val="00357DC0"/>
    <w:rsid w:val="00365E98"/>
    <w:rsid w:val="003A7B1C"/>
    <w:rsid w:val="003C207A"/>
    <w:rsid w:val="003D734B"/>
    <w:rsid w:val="003E5EDA"/>
    <w:rsid w:val="00430764"/>
    <w:rsid w:val="00445837"/>
    <w:rsid w:val="00463095"/>
    <w:rsid w:val="004675CB"/>
    <w:rsid w:val="0048409C"/>
    <w:rsid w:val="004A59BC"/>
    <w:rsid w:val="004D1751"/>
    <w:rsid w:val="004D5E80"/>
    <w:rsid w:val="004F23BA"/>
    <w:rsid w:val="00566B31"/>
    <w:rsid w:val="005A3B63"/>
    <w:rsid w:val="005C4F7D"/>
    <w:rsid w:val="005C64BD"/>
    <w:rsid w:val="00602EF5"/>
    <w:rsid w:val="0062031A"/>
    <w:rsid w:val="00627B49"/>
    <w:rsid w:val="006306A2"/>
    <w:rsid w:val="00635C20"/>
    <w:rsid w:val="00636DAC"/>
    <w:rsid w:val="006609FE"/>
    <w:rsid w:val="00696DAE"/>
    <w:rsid w:val="006B0B9C"/>
    <w:rsid w:val="006B270C"/>
    <w:rsid w:val="006C658D"/>
    <w:rsid w:val="006D3CD4"/>
    <w:rsid w:val="00737273"/>
    <w:rsid w:val="00752CE4"/>
    <w:rsid w:val="00756ACB"/>
    <w:rsid w:val="00785DAB"/>
    <w:rsid w:val="007B3520"/>
    <w:rsid w:val="007E4F84"/>
    <w:rsid w:val="00807647"/>
    <w:rsid w:val="0085268C"/>
    <w:rsid w:val="008B684C"/>
    <w:rsid w:val="008C2AAB"/>
    <w:rsid w:val="008E396B"/>
    <w:rsid w:val="008F03EE"/>
    <w:rsid w:val="0092440F"/>
    <w:rsid w:val="009340E0"/>
    <w:rsid w:val="00972BD3"/>
    <w:rsid w:val="009A7158"/>
    <w:rsid w:val="009B1712"/>
    <w:rsid w:val="009D48AC"/>
    <w:rsid w:val="00A3367B"/>
    <w:rsid w:val="00A607CC"/>
    <w:rsid w:val="00AA338B"/>
    <w:rsid w:val="00AA437E"/>
    <w:rsid w:val="00AB03E8"/>
    <w:rsid w:val="00AB5A4F"/>
    <w:rsid w:val="00AC209F"/>
    <w:rsid w:val="00AE4C14"/>
    <w:rsid w:val="00B16BD4"/>
    <w:rsid w:val="00B531EC"/>
    <w:rsid w:val="00B555C8"/>
    <w:rsid w:val="00B56981"/>
    <w:rsid w:val="00B7544B"/>
    <w:rsid w:val="00BD7B05"/>
    <w:rsid w:val="00C0119F"/>
    <w:rsid w:val="00C165D4"/>
    <w:rsid w:val="00C656B7"/>
    <w:rsid w:val="00C67B26"/>
    <w:rsid w:val="00CD0CF4"/>
    <w:rsid w:val="00CD7126"/>
    <w:rsid w:val="00D36736"/>
    <w:rsid w:val="00D4067D"/>
    <w:rsid w:val="00D4754F"/>
    <w:rsid w:val="00D5368C"/>
    <w:rsid w:val="00D55820"/>
    <w:rsid w:val="00D62220"/>
    <w:rsid w:val="00D643EF"/>
    <w:rsid w:val="00D9318E"/>
    <w:rsid w:val="00DD59F0"/>
    <w:rsid w:val="00E1011C"/>
    <w:rsid w:val="00E22AC9"/>
    <w:rsid w:val="00E319B1"/>
    <w:rsid w:val="00E547D0"/>
    <w:rsid w:val="00E95A35"/>
    <w:rsid w:val="00F133CC"/>
    <w:rsid w:val="00F20AB0"/>
    <w:rsid w:val="00F24455"/>
    <w:rsid w:val="00F34AAA"/>
    <w:rsid w:val="00F41B10"/>
    <w:rsid w:val="00F42B2E"/>
    <w:rsid w:val="00F5501A"/>
    <w:rsid w:val="00F77B0A"/>
    <w:rsid w:val="00F8560F"/>
    <w:rsid w:val="00F9279D"/>
    <w:rsid w:val="00FA54B7"/>
    <w:rsid w:val="00FB0687"/>
    <w:rsid w:val="00FB1367"/>
    <w:rsid w:val="00FC6916"/>
    <w:rsid w:val="00FE36F4"/>
    <w:rsid w:val="00FE3E14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28F39D7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F850AA"/>
  <w15:docId w15:val="{FBCCB100-D4A2-4C22-92E7-93FE4E3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Assuntodocomentrio">
    <w:name w:val="annotation subject"/>
    <w:basedOn w:val="Textodecomentrio"/>
    <w:next w:val="Textodecomentrio"/>
    <w:link w:val="AssuntodocomentrioChar"/>
    <w:pPr>
      <w:spacing w:after="0"/>
    </w:pPr>
    <w:rPr>
      <w:rFonts w:ascii="Arial" w:eastAsiaTheme="minorEastAsia" w:hAnsi="Arial" w:cs="Arial"/>
      <w:b/>
      <w:bCs/>
      <w:lang w:val="zh-CN" w:eastAsia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Theme="minorHAnsi" w:eastAsiaTheme="minorHAnsi" w:hAnsiTheme="minorHAnsi" w:cstheme="minorBidi"/>
      <w:lang w:eastAsia="en-US"/>
    </w:rPr>
  </w:style>
  <w:style w:type="paragraph" w:customStyle="1" w:styleId="Reviso1">
    <w:name w:val="Revisão1"/>
    <w:hidden/>
    <w:uiPriority w:val="99"/>
    <w:unhideWhenUsed/>
    <w:rPr>
      <w:sz w:val="22"/>
      <w:szCs w:val="22"/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Theme="minorHAnsi" w:eastAsiaTheme="minorHAnsi" w:hAnsiTheme="minorHAnsi" w:cstheme="minorBidi"/>
      <w:b/>
      <w:bCs/>
      <w:lang w:val="zh-CN" w:eastAsia="en-US"/>
    </w:rPr>
  </w:style>
  <w:style w:type="character" w:customStyle="1" w:styleId="fontstyle01">
    <w:name w:val="fontstyle01"/>
    <w:basedOn w:val="Fontepargpadro"/>
    <w:rsid w:val="00AB5A4F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1586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Viviane Canuto</cp:lastModifiedBy>
  <cp:revision>18</cp:revision>
  <cp:lastPrinted>2023-07-20T17:37:00Z</cp:lastPrinted>
  <dcterms:created xsi:type="dcterms:W3CDTF">2023-09-12T23:26:00Z</dcterms:created>
  <dcterms:modified xsi:type="dcterms:W3CDTF">2023-09-14T21:05:00Z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