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7F4" w:rsidRDefault="00A71ADC" w:rsidP="00334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EFEITOS COLATERAIS </w:t>
      </w:r>
      <w:r w:rsidR="005527F4">
        <w:rPr>
          <w:rFonts w:ascii="Times New Roman" w:eastAsia="Times New Roman" w:hAnsi="Times New Roman" w:cs="Times New Roman"/>
          <w:b/>
          <w:sz w:val="24"/>
          <w:szCs w:val="24"/>
        </w:rPr>
        <w:t>DO USO EXCESSIVO DE GLICOCORTICO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IDES</w:t>
      </w:r>
    </w:p>
    <w:p w:rsidR="005527F4" w:rsidRDefault="005527F4" w:rsidP="00334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7F4" w:rsidRDefault="00A71ADC" w:rsidP="0033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SILVA, Wellington Diego Franco¹; GUIMARÃES, Igor Pereira¹*; RUFINO, Maximilian Pitter Firmino¹; </w:t>
      </w:r>
    </w:p>
    <w:p w:rsidR="005527F4" w:rsidRDefault="00A71ADC" w:rsidP="00334E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BICALHO, Ana Flávia Xavier². </w:t>
      </w:r>
    </w:p>
    <w:p w:rsidR="005527F4" w:rsidRDefault="005527F4" w:rsidP="00334E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527F4" w:rsidRDefault="00A71ADC" w:rsidP="00334E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¹Graduando em Medicina Veterinária, UNIPAC – Conselheiro Lafaiete, MG, ²Professora do curso de Medicina Veterinária, UNIPAC – Conse</w:t>
      </w:r>
      <w:r w:rsidR="00E241AD">
        <w:rPr>
          <w:rFonts w:ascii="Times New Roman" w:eastAsia="Times New Roman" w:hAnsi="Times New Roman" w:cs="Times New Roman"/>
          <w:i/>
          <w:sz w:val="20"/>
          <w:szCs w:val="20"/>
        </w:rPr>
        <w:t xml:space="preserve">lheiro Lafaiete, MG. </w:t>
      </w:r>
      <w:hyperlink r:id="rId6" w:history="1">
        <w:r w:rsidR="005527F4" w:rsidRPr="0078183D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</w:rPr>
          <w:t>*221-001572@aluno.unipac.br</w:t>
        </w:r>
      </w:hyperlink>
    </w:p>
    <w:p w:rsidR="005527F4" w:rsidRDefault="005527F4" w:rsidP="00334E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Os problemas relacionados às afecções de pele são comuns no atendimento a animais na clínica de pequenos animais. A maioria dos casos estão relacionados às dermatites alérgicas, piodermites bacteriana, seborreia e dermatoses imunomediadas. O uso de glicocorticoides está mais associado ao tratamento de dermatites alérgicas. O uso i</w:t>
      </w:r>
      <w:r w:rsidR="00EF6E70">
        <w:rPr>
          <w:rFonts w:ascii="Times New Roman" w:eastAsia="Times New Roman" w:hAnsi="Times New Roman" w:cs="Times New Roman"/>
          <w:sz w:val="24"/>
          <w:szCs w:val="24"/>
        </w:rPr>
        <w:t xml:space="preserve">ndiscriminado e excessivo </w:t>
      </w:r>
      <w:r>
        <w:rPr>
          <w:rFonts w:ascii="Times New Roman" w:eastAsia="Times New Roman" w:hAnsi="Times New Roman" w:cs="Times New Roman"/>
          <w:sz w:val="24"/>
          <w:szCs w:val="24"/>
        </w:rPr>
        <w:t>desses medicamentos podem trazer sérios danos à saúde dos animais. A  superdosagem ou a falta de conhecimento no uso desses medicamentos por pessoas inabilitadas podem causar problemas de saúde e ou até levar o animal a óbito. No presente trabalho serão abordados os efeitos colaterais do uso de prednisona no tratamento de cães e os cuidados na administração para evitar efeitos adversos.</w:t>
      </w:r>
    </w:p>
    <w:p w:rsidR="00925DF3" w:rsidRDefault="004521B2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proofErr w:type="spellStart"/>
      <w:r w:rsidR="00A71ADC">
        <w:rPr>
          <w:rFonts w:ascii="Times New Roman" w:eastAsia="Times New Roman" w:hAnsi="Times New Roman" w:cs="Times New Roman"/>
          <w:sz w:val="24"/>
          <w:szCs w:val="24"/>
          <w:highlight w:val="white"/>
        </w:rPr>
        <w:t>corticot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erapia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dermatopatias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alérgicas,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imunossupressores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prednisona.</w:t>
      </w:r>
    </w:p>
    <w:p w:rsidR="00925DF3" w:rsidRDefault="00925DF3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527F4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</w:t>
      </w:r>
      <w:r w:rsidR="00EF6E70">
        <w:rPr>
          <w:rFonts w:ascii="Times New Roman" w:eastAsia="Times New Roman" w:hAnsi="Times New Roman" w:cs="Times New Roman"/>
          <w:b/>
          <w:sz w:val="24"/>
          <w:szCs w:val="24"/>
        </w:rPr>
        <w:t>ODUÇÃO</w:t>
      </w:r>
    </w:p>
    <w:p w:rsidR="00B56C75" w:rsidRDefault="00B56C75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Muito se discute sobre os efeitos colaterais do uso excessivo de glicocorticoides, por</w:t>
      </w:r>
      <w:r w:rsidR="003353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tratar de uma das primeiras opções para tratamentos relacionados a doenças dermatológicas, o uso</w:t>
      </w:r>
      <w:r w:rsidR="00C044B4">
        <w:rPr>
          <w:rFonts w:ascii="Times New Roman" w:eastAsia="Times New Roman" w:hAnsi="Times New Roman" w:cs="Times New Roman"/>
          <w:sz w:val="24"/>
          <w:szCs w:val="24"/>
        </w:rPr>
        <w:t xml:space="preserve"> indevido</w:t>
      </w:r>
      <w:r w:rsidR="00521008">
        <w:rPr>
          <w:rFonts w:ascii="Times New Roman" w:eastAsia="Times New Roman" w:hAnsi="Times New Roman" w:cs="Times New Roman"/>
          <w:sz w:val="24"/>
          <w:szCs w:val="24"/>
        </w:rPr>
        <w:t xml:space="preserve"> 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excessivo destes fármacos </w:t>
      </w:r>
      <w:r w:rsidR="00575E0F">
        <w:rPr>
          <w:rFonts w:ascii="Times New Roman" w:eastAsia="Times New Roman" w:hAnsi="Times New Roman" w:cs="Times New Roman"/>
          <w:sz w:val="24"/>
          <w:szCs w:val="24"/>
        </w:rPr>
        <w:t xml:space="preserve">podem trazer </w:t>
      </w:r>
      <w:r w:rsidR="00284862">
        <w:rPr>
          <w:rFonts w:ascii="Times New Roman" w:eastAsia="Times New Roman" w:hAnsi="Times New Roman" w:cs="Times New Roman"/>
          <w:sz w:val="24"/>
          <w:szCs w:val="24"/>
        </w:rPr>
        <w:t>danos à</w:t>
      </w:r>
      <w:r w:rsidR="00575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saúde </w:t>
      </w:r>
      <w:r w:rsidR="00575E0F">
        <w:rPr>
          <w:rFonts w:ascii="Times New Roman" w:eastAsia="Times New Roman" w:hAnsi="Times New Roman" w:cs="Times New Roman"/>
          <w:sz w:val="24"/>
          <w:szCs w:val="24"/>
        </w:rPr>
        <w:t>dos animais.</w:t>
      </w:r>
    </w:p>
    <w:p w:rsidR="00575E0F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Apesar de ser muito utilizado para o tratamento de doenças dermatológicas, o uso prolongado</w:t>
      </w:r>
      <w:r w:rsidR="00575E0F">
        <w:rPr>
          <w:rFonts w:ascii="Times New Roman" w:eastAsia="Times New Roman" w:hAnsi="Times New Roman" w:cs="Times New Roman"/>
          <w:sz w:val="24"/>
          <w:szCs w:val="24"/>
        </w:rPr>
        <w:t xml:space="preserve"> de glicocorticoides pode trazer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vários efeitos colaterais, como alterações clínicas e </w:t>
      </w:r>
      <w:r w:rsidR="00E241AD">
        <w:rPr>
          <w:rFonts w:ascii="Times New Roman" w:eastAsia="Times New Roman" w:hAnsi="Times New Roman" w:cs="Times New Roman"/>
          <w:sz w:val="24"/>
          <w:szCs w:val="24"/>
        </w:rPr>
        <w:t xml:space="preserve">laboratoriais. (SCHERK &amp; CENTER </w:t>
      </w:r>
      <w:r w:rsidR="00E241AD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2005).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caso de tratamento prolongado com uso de prednisona, devem ser avaliados os riscos e benefícios, e acompanhar os efeitos do medicamento em c</w:t>
      </w:r>
      <w:r w:rsidR="00E241AD">
        <w:rPr>
          <w:rFonts w:ascii="Times New Roman" w:eastAsia="Times New Roman" w:hAnsi="Times New Roman" w:cs="Times New Roman"/>
          <w:sz w:val="24"/>
          <w:szCs w:val="24"/>
        </w:rPr>
        <w:t xml:space="preserve">ada paciente (JERICÓ &amp; ANDRADE </w:t>
      </w:r>
      <w:r w:rsidR="00E241AD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="00E24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2008).</w:t>
      </w:r>
    </w:p>
    <w:p w:rsidR="00925DF3" w:rsidRDefault="00E241AD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corticoterapia, os corticosteroides são utilizados como anti-inflamatórios, imunossupressores e antialérgicos.</w:t>
      </w:r>
      <w:r w:rsidR="00A71ADC">
        <w:rPr>
          <w:rFonts w:ascii="Times New Roman" w:eastAsia="Times New Roman" w:hAnsi="Times New Roman" w:cs="Times New Roman"/>
          <w:sz w:val="24"/>
          <w:szCs w:val="24"/>
        </w:rPr>
        <w:t xml:space="preserve"> Nos casos de tratamentos antineoplásicos os glicocorticoides podem ser utilizados e associados a outros medicamentos (RANG </w:t>
      </w:r>
      <w:r w:rsidR="00A71ADC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A71ADC">
        <w:rPr>
          <w:rFonts w:ascii="Times New Roman" w:eastAsia="Times New Roman" w:hAnsi="Times New Roman" w:cs="Times New Roman"/>
          <w:sz w:val="24"/>
          <w:szCs w:val="24"/>
        </w:rPr>
        <w:t>., 2003).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órgão mais afetado pelo uso prolongado de corticoterapia é o fígado. A ultrassonografia abdominal é o método mais utilizado na avaliação do órgão. Além de ser um método de avaliação não invasivo contribui com informa</w:t>
      </w:r>
      <w:r w:rsidR="00E241AD">
        <w:rPr>
          <w:rFonts w:ascii="Times New Roman" w:eastAsia="Times New Roman" w:hAnsi="Times New Roman" w:cs="Times New Roman"/>
          <w:sz w:val="24"/>
          <w:szCs w:val="24"/>
        </w:rPr>
        <w:t xml:space="preserve">ções para diagnóstico, (MAMPRIM </w:t>
      </w:r>
      <w:r w:rsidR="00E241AD"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 w:rsidR="00E24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2004).</w:t>
      </w:r>
    </w:p>
    <w:p w:rsidR="00925DF3" w:rsidRDefault="00925DF3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925DF3" w:rsidRDefault="00EF6E70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Os corticoides vêm sendo muito utilizados como imunossupressores e anti-inflamatórios agindo quase em todos os sistemas orgânicos, desempenhando inúmeras funções no organismo animal (CAIXETA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2022). Devido ao seu grande potencial de impacto, são consideradas as mais potentes substâncias anti-inflamatórias (MORAILLON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2013).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Entretanto, o uso indiscriminado e descontrolado, ou até mesmo a administração prolongada destes fármacos, podem trazer efeitos secundários ou alterações em vários órgãos e funcionamentos do corpo (MORAILLON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2013). Essa má utilização pode ocasionar graves alterações nos cães como hipertensão arterial, trombocitose, supressão renal, alterações endócrinas, entre outros (CAIXETA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2022).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prednisona dentre os glicocorticoides é um dos mais utilizados, sendo um fármaco sem atividade, onde torna-se ativo após ser metabolizado no fígado, sendo convertida em prednisolona, para assim ser capaz de exercer seu papel terapêutico (CAIXETA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2022).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Moraillon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(2013) um dos riscos ligados a utilização desse corticoide por longos períodos é o surgimento da síndrome de Cushing iatrogênicas, tendo maior incidências em cães das raças Poodle, Yorkshire e Boxer.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Já Fusco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(2009) relata a incidência de hipertensão ocular e glaucoma tendo como fatores associados a via de administração, a dosagem utilizada, a frequência diária e a duração do tratamento usando a prednisona. 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(2010) diz que ao submeter cães a terapia com prednisona, durante 30 dias, com a dosagem de</w:t>
      </w:r>
      <w:r w:rsidR="00E241AD">
        <w:rPr>
          <w:rFonts w:ascii="Times New Roman" w:eastAsia="Times New Roman" w:hAnsi="Times New Roman" w:cs="Times New Roman"/>
          <w:sz w:val="24"/>
          <w:szCs w:val="24"/>
        </w:rPr>
        <w:t xml:space="preserve"> 2mg Kg¹ de peso, o glicocortico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foi capaz de causar uma desmineralização do osso trabecular, através da observação da tomografia computadorizada. 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Levando em consideração os estudos feitos por Caixeta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(2022), a utilização prolongada e em altas dosagens em terapias com corticoides, associadas a predisposições como intolerância prévia à glicose, pacientes idosos ou com alto índice de massa corporal e histórico de diabetes gestacional, estão diretamente associados ao acometimento de diabetes mellitus tipo 1 e diabetes mellitus tipo 2.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Pereira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(2011) relatou que mesma em terapias com tratamentos com corticoides utilizados em pequenas dosagens e em menor período é possível ocorrer um aumento da ecogenicidade hepática, granulação citoplasmática e aumento dos hepatócitos, ressaltando a importância da análise das informações clínicas de cada caso, a fim de garantir um maior efeito benéfico e reduzir ao máximo os efeitos colaterais.</w:t>
      </w:r>
    </w:p>
    <w:p w:rsidR="00925DF3" w:rsidRDefault="00925DF3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925DF3" w:rsidRDefault="00EF6E70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uso de glicocorticoides representa uma boa parte dos tratamentos de doenças dermatológicas, sendo muito importante e eficaz no tratamento. Entretanto, é preciso ser feito acompanhamento destes pacientes e avaliar se esta é a melhor terapia a ser aplicada. Além disso, deve ser levado em conta e alertado aos tutores destes animais sobre o uso indevido da automedicação e superdosagem, evitando problemas futuros, e que os tutores tenham ciência de que o uso desta medicação precisa ser acompanhado de perto por um médico veterinário.</w:t>
      </w:r>
    </w:p>
    <w:p w:rsidR="00925DF3" w:rsidRDefault="00925DF3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925DF3" w:rsidRDefault="00EF6E70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CAIXETA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GLICOCORTICÓIDES: relação entre o uso prolongado na síndrome de cushing iatrogênico e incidência de diabetes mellitus em cães. R. Educ. Saúde &amp; M. Amb., Patrocínio, v. 1, n. 11, p. 551 –565, julho, 2022.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Grau de desmineralização em osso trabecular e cortical por meio de tomografia computadorizada quantitativa em cães submetidos à terapia com prednisona. Ciência Rural, Santa Maria, v.40, n.12, p.2515-2520, dez, 2010.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FUSCO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Meloxicam e prednisona: efeitos do tratamento oral de curto prazo sobre os níveis de pressão intraocular em cães. Braz. J. vet. Res. anim. Sci., São Paulo, v. 46, n. 5, p. 363-369, 2009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JERICÓ, M. M.; ANDRADE, S. F. Anti-inflamatórios. In: Andrade SF.Manual de terapêutica veterinária. 3 ed. São Paulo: Roca, p.273-285. 2008.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LARSEN, P. R.; KRONENBERG, H. M.; MELMED, S.; POLONSKY, K. S. Textbook of Endocrinology.10 ed. Saunders, p.303-304. 2003.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MAMPRIM MJ (2004) Fígado e Vesícula Biliar. In: Carvalho CF (Ed.) Ultra-sonografia em pequenos animais. São Paulo, Roca. p.51-73.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MORAILLON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[tradução Carolina Dagli Hernandez … et al]. Manual elsevier de veterinária Diagnóstico e tratamento de cães, gatos e animais exóticos. Elsevier Editora Ltda. Rio de janeiro 2013.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PEREIRA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 Avaliação dos efeitos da terapia com prednisona em cães utilizando análises ultrassonográfica, citopatológica e histopatológica. Rev. Ceres. 58 Out 2011.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RANG, H. P.; DALE, M. M.; RITTER, J. M. Farmacologia.5 ed. Rio de Janeiro: Guanabara Koogan, p.470-478. 2003.</w:t>
      </w:r>
    </w:p>
    <w:p w:rsidR="00925DF3" w:rsidRDefault="00A71ADC" w:rsidP="00334E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SCHERK, M. A.; CENTER, S. A. Toxic, metabolic, infectious, and neoplastic liver diseases. In: Ettinger S. J. ,Feldman  E. C. Textbook of Veterinary Internal Medicine. 6 ed. Elsevier Saunders, p.1464-1478. 2005.</w:t>
      </w:r>
    </w:p>
    <w:p w:rsidR="00925DF3" w:rsidRDefault="00925DF3"/>
    <w:sectPr w:rsidR="00925DF3" w:rsidSect="00925DF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DF3"/>
    <w:rsid w:val="00284862"/>
    <w:rsid w:val="00334E69"/>
    <w:rsid w:val="00335308"/>
    <w:rsid w:val="004521B2"/>
    <w:rsid w:val="00521008"/>
    <w:rsid w:val="005527F4"/>
    <w:rsid w:val="00575E0F"/>
    <w:rsid w:val="008B703F"/>
    <w:rsid w:val="00925DF3"/>
    <w:rsid w:val="00A71ADC"/>
    <w:rsid w:val="00B56C75"/>
    <w:rsid w:val="00C044B4"/>
    <w:rsid w:val="00E241AD"/>
    <w:rsid w:val="00EF6E70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6A136-7529-654F-BF18-F80A94DA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F3"/>
  </w:style>
  <w:style w:type="paragraph" w:styleId="Ttulo1">
    <w:name w:val="heading 1"/>
    <w:basedOn w:val="Normal1"/>
    <w:next w:val="Normal1"/>
    <w:rsid w:val="00925D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25D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25D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25D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25DF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925D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25DF3"/>
  </w:style>
  <w:style w:type="table" w:customStyle="1" w:styleId="TableNormal">
    <w:name w:val="Table Normal"/>
    <w:rsid w:val="00925D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25DF3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46E0D"/>
    <w:rPr>
      <w:color w:val="0000FF" w:themeColor="hyperlink"/>
      <w:u w:val="single"/>
    </w:rPr>
  </w:style>
  <w:style w:type="paragraph" w:styleId="Subttulo">
    <w:name w:val="Subtitle"/>
    <w:basedOn w:val="Normal"/>
    <w:next w:val="Normal"/>
    <w:rsid w:val="00925D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hyperlink" Target="mailto:*221-001572@aluno.unipac.br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9XrEjC3ECgznPfefyUjwYfwpA==">CgMxLjAyCGguZ2pkZ3hzOAByITE0X2FsRUp2Z1JGdDN2QmNqdExrZ1dWZXdvTkN3X0pvRA==</go:docsCustomData>
</go:gDocsCustomXmlDataStorage>
</file>

<file path=customXml/itemProps1.xml><?xml version="1.0" encoding="utf-8"?>
<ds:datastoreItem xmlns:ds="http://schemas.openxmlformats.org/officeDocument/2006/customXml" ds:itemID="{520BFF2B-5926-4178-8F1C-415F2A48D8D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1143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WELLINGTON DIEGO</cp:lastModifiedBy>
  <cp:revision>2</cp:revision>
  <dcterms:created xsi:type="dcterms:W3CDTF">2023-09-06T17:09:00Z</dcterms:created>
  <dcterms:modified xsi:type="dcterms:W3CDTF">2023-09-06T17:09:00Z</dcterms:modified>
</cp:coreProperties>
</file>