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C745D" w14:textId="21DE1D7D" w:rsidR="00F03A66" w:rsidRPr="002919DF" w:rsidRDefault="00C76A7F" w:rsidP="002919DF">
      <w:pPr>
        <w:jc w:val="center"/>
        <w:rPr>
          <w:rFonts w:ascii="Times New Roman" w:hAnsi="Times New Roman" w:cs="Times New Roman"/>
          <w:bCs/>
          <w:szCs w:val="24"/>
        </w:rPr>
      </w:pPr>
      <w:r w:rsidRPr="002919DF">
        <w:rPr>
          <w:rFonts w:ascii="Times New Roman" w:hAnsi="Times New Roman" w:cs="Times New Roman"/>
          <w:b/>
          <w:bCs/>
          <w:sz w:val="24"/>
          <w:szCs w:val="24"/>
        </w:rPr>
        <w:t>QUALIDADE MICROBIOLÓ</w:t>
      </w:r>
      <w:r w:rsidR="00E832E9" w:rsidRPr="002919DF">
        <w:rPr>
          <w:rFonts w:ascii="Times New Roman" w:hAnsi="Times New Roman" w:cs="Times New Roman"/>
          <w:b/>
          <w:bCs/>
          <w:sz w:val="24"/>
          <w:szCs w:val="24"/>
        </w:rPr>
        <w:t>GICA DO AMBIENTE NA REPRODUÇÃO EQUINA</w:t>
      </w:r>
    </w:p>
    <w:p w14:paraId="6CD90BB8" w14:textId="5819212B" w:rsidR="00E50FB4" w:rsidRPr="002919DF" w:rsidRDefault="00E832E9" w:rsidP="002919DF">
      <w:pPr>
        <w:jc w:val="center"/>
        <w:rPr>
          <w:rFonts w:ascii="Times New Roman" w:hAnsi="Times New Roman" w:cs="Times New Roman"/>
          <w:sz w:val="20"/>
          <w:szCs w:val="20"/>
        </w:rPr>
      </w:pPr>
      <w:r w:rsidRPr="002919DF">
        <w:rPr>
          <w:rFonts w:ascii="Times New Roman" w:hAnsi="Times New Roman" w:cs="Times New Roman"/>
          <w:sz w:val="20"/>
          <w:szCs w:val="20"/>
        </w:rPr>
        <w:t>VIEIRA, Luana Camila</w:t>
      </w:r>
      <w:r w:rsidR="00AF3CCD" w:rsidRPr="002919D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AF3CCD" w:rsidRPr="002919DF">
        <w:rPr>
          <w:rFonts w:ascii="Times New Roman" w:hAnsi="Times New Roman" w:cs="Times New Roman"/>
          <w:i/>
          <w:sz w:val="20"/>
          <w:szCs w:val="20"/>
        </w:rPr>
        <w:t>*</w:t>
      </w:r>
      <w:r w:rsidRPr="002919DF">
        <w:rPr>
          <w:rFonts w:ascii="Times New Roman" w:hAnsi="Times New Roman" w:cs="Times New Roman"/>
          <w:sz w:val="20"/>
          <w:szCs w:val="20"/>
        </w:rPr>
        <w:t>; CARVALHO, Mateus Henrique Rezende de</w:t>
      </w:r>
      <w:r w:rsidR="00AF3CCD" w:rsidRPr="002919D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AF3CCD" w:rsidRPr="002919DF">
        <w:rPr>
          <w:rFonts w:ascii="Times New Roman" w:hAnsi="Times New Roman" w:cs="Times New Roman"/>
          <w:sz w:val="20"/>
          <w:szCs w:val="20"/>
        </w:rPr>
        <w:t xml:space="preserve">; </w:t>
      </w:r>
      <w:r w:rsidRPr="002919DF">
        <w:rPr>
          <w:rFonts w:ascii="Times New Roman" w:hAnsi="Times New Roman" w:cs="Times New Roman"/>
          <w:sz w:val="20"/>
          <w:szCs w:val="20"/>
        </w:rPr>
        <w:t>BATISTA, Ana Cristina</w:t>
      </w:r>
      <w:r w:rsidRPr="002919D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919DF">
        <w:rPr>
          <w:rFonts w:ascii="Times New Roman" w:hAnsi="Times New Roman" w:cs="Times New Roman"/>
          <w:sz w:val="20"/>
          <w:szCs w:val="20"/>
        </w:rPr>
        <w:t>.</w:t>
      </w:r>
    </w:p>
    <w:p w14:paraId="5DA383E2" w14:textId="571A417E" w:rsidR="00E50FB4" w:rsidRPr="002919DF" w:rsidRDefault="00E50FB4" w:rsidP="002919D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507609F" w14:textId="254F5491" w:rsidR="00E50FB4" w:rsidRPr="002919DF" w:rsidRDefault="00AF3CCD" w:rsidP="002919DF">
      <w:pPr>
        <w:jc w:val="center"/>
        <w:rPr>
          <w:rFonts w:ascii="Times New Roman" w:hAnsi="Times New Roman" w:cs="Times New Roman"/>
          <w:sz w:val="20"/>
          <w:szCs w:val="20"/>
        </w:rPr>
      </w:pPr>
      <w:r w:rsidRPr="002919DF">
        <w:rPr>
          <w:rFonts w:ascii="Times New Roman" w:hAnsi="Times New Roman" w:cs="Times New Roman"/>
          <w:sz w:val="20"/>
          <w:szCs w:val="20"/>
        </w:rPr>
        <w:t>¹Graduando em Medicina Veterinária, UNIPAC – Conselheiro Lafaiete, MG, ²Professora do curso de</w:t>
      </w:r>
    </w:p>
    <w:p w14:paraId="6712A6B3" w14:textId="77777777" w:rsidR="00E50FB4" w:rsidRPr="00131BC2" w:rsidRDefault="00AF3CCD" w:rsidP="002919DF">
      <w:pPr>
        <w:jc w:val="center"/>
        <w:rPr>
          <w:rFonts w:ascii="Times New Roman" w:hAnsi="Times New Roman" w:cs="Times New Roman"/>
          <w:sz w:val="20"/>
          <w:szCs w:val="20"/>
        </w:rPr>
      </w:pPr>
      <w:r w:rsidRPr="002919DF">
        <w:rPr>
          <w:rFonts w:ascii="Times New Roman" w:hAnsi="Times New Roman" w:cs="Times New Roman"/>
          <w:sz w:val="20"/>
          <w:szCs w:val="20"/>
        </w:rPr>
        <w:t xml:space="preserve">Medicina Veterinária, UNIPAC – Conselheiro Lafaiete, MG. </w:t>
      </w:r>
      <w:r w:rsidR="00E832E9" w:rsidRPr="002919DF">
        <w:rPr>
          <w:rFonts w:ascii="Times New Roman" w:hAnsi="Times New Roman" w:cs="Times New Roman"/>
          <w:sz w:val="20"/>
          <w:szCs w:val="20"/>
        </w:rPr>
        <w:t>*camilaluana467</w:t>
      </w:r>
      <w:r w:rsidRPr="002919DF">
        <w:rPr>
          <w:rFonts w:ascii="Times New Roman" w:hAnsi="Times New Roman" w:cs="Times New Roman"/>
          <w:sz w:val="20"/>
          <w:szCs w:val="20"/>
        </w:rPr>
        <w:t>@gmail.com</w:t>
      </w:r>
    </w:p>
    <w:p w14:paraId="5192134B" w14:textId="6F6C17B0" w:rsidR="00E50FB4" w:rsidRPr="00B1002C" w:rsidRDefault="00E50FB4" w:rsidP="00B1002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BFAFE28" w14:textId="2560C8EC" w:rsidR="00AF14BA" w:rsidRPr="00563AE6" w:rsidRDefault="00AF3CCD" w:rsidP="00131BC2">
      <w:pPr>
        <w:rPr>
          <w:rFonts w:ascii="Times New Roman" w:hAnsi="Times New Roman" w:cs="Times New Roman"/>
          <w:sz w:val="24"/>
          <w:szCs w:val="24"/>
        </w:rPr>
      </w:pPr>
      <w:r w:rsidRPr="002919DF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Pr="002919DF">
        <w:rPr>
          <w:rFonts w:ascii="Times New Roman" w:hAnsi="Times New Roman" w:cs="Times New Roman"/>
          <w:bCs/>
          <w:sz w:val="24"/>
          <w:szCs w:val="24"/>
        </w:rPr>
        <w:t>:</w:t>
      </w:r>
      <w:r w:rsidRPr="002919DF">
        <w:rPr>
          <w:rFonts w:ascii="Times New Roman" w:hAnsi="Times New Roman" w:cs="Times New Roman"/>
          <w:sz w:val="24"/>
          <w:szCs w:val="24"/>
        </w:rPr>
        <w:t xml:space="preserve"> </w:t>
      </w:r>
      <w:r w:rsidR="00326683" w:rsidRPr="00563AE6">
        <w:rPr>
          <w:rFonts w:ascii="Times New Roman" w:hAnsi="Times New Roman" w:cs="Times New Roman"/>
          <w:sz w:val="24"/>
          <w:szCs w:val="24"/>
        </w:rPr>
        <w:t>A qualidade microbiológica do ambiente é um importante fator para</w:t>
      </w:r>
      <w:r w:rsidR="00DA6831" w:rsidRPr="00563AE6">
        <w:rPr>
          <w:rFonts w:ascii="Times New Roman" w:hAnsi="Times New Roman" w:cs="Times New Roman"/>
          <w:sz w:val="24"/>
          <w:szCs w:val="24"/>
        </w:rPr>
        <w:t xml:space="preserve"> o</w:t>
      </w:r>
      <w:r w:rsidR="00326683" w:rsidRPr="00563AE6">
        <w:rPr>
          <w:rFonts w:ascii="Times New Roman" w:hAnsi="Times New Roman" w:cs="Times New Roman"/>
          <w:sz w:val="24"/>
          <w:szCs w:val="24"/>
        </w:rPr>
        <w:t xml:space="preserve"> controle</w:t>
      </w:r>
      <w:r w:rsidR="00713DE7" w:rsidRPr="00563AE6">
        <w:rPr>
          <w:rFonts w:ascii="Times New Roman" w:hAnsi="Times New Roman" w:cs="Times New Roman"/>
          <w:sz w:val="24"/>
          <w:szCs w:val="24"/>
        </w:rPr>
        <w:t xml:space="preserve"> de microrganismos indesejáveis</w:t>
      </w:r>
      <w:r w:rsidR="00F03A66" w:rsidRPr="00563AE6">
        <w:rPr>
          <w:rFonts w:ascii="Times New Roman" w:hAnsi="Times New Roman" w:cs="Times New Roman"/>
          <w:sz w:val="24"/>
          <w:szCs w:val="24"/>
        </w:rPr>
        <w:t>.</w:t>
      </w:r>
      <w:r w:rsidR="00713DE7" w:rsidRPr="00563AE6">
        <w:rPr>
          <w:rFonts w:ascii="Times New Roman" w:hAnsi="Times New Roman" w:cs="Times New Roman"/>
          <w:sz w:val="24"/>
          <w:szCs w:val="24"/>
        </w:rPr>
        <w:t xml:space="preserve"> </w:t>
      </w:r>
      <w:r w:rsidR="00F03A66" w:rsidRPr="00563AE6">
        <w:rPr>
          <w:rFonts w:ascii="Times New Roman" w:hAnsi="Times New Roman" w:cs="Times New Roman"/>
          <w:sz w:val="24"/>
          <w:szCs w:val="24"/>
        </w:rPr>
        <w:t xml:space="preserve">Em </w:t>
      </w:r>
      <w:r w:rsidR="00713DE7" w:rsidRPr="00563AE6">
        <w:rPr>
          <w:rFonts w:ascii="Times New Roman" w:hAnsi="Times New Roman" w:cs="Times New Roman"/>
          <w:sz w:val="24"/>
          <w:szCs w:val="24"/>
        </w:rPr>
        <w:t xml:space="preserve">meio a reprodução equina é essencial </w:t>
      </w:r>
      <w:r w:rsidR="00326683" w:rsidRPr="00563AE6">
        <w:rPr>
          <w:rFonts w:ascii="Times New Roman" w:hAnsi="Times New Roman" w:cs="Times New Roman"/>
          <w:sz w:val="24"/>
          <w:szCs w:val="24"/>
        </w:rPr>
        <w:t>a limpeza de materiais e ambientes onde estão situado</w:t>
      </w:r>
      <w:r w:rsidR="00713DE7" w:rsidRPr="00563AE6">
        <w:rPr>
          <w:rFonts w:ascii="Times New Roman" w:hAnsi="Times New Roman" w:cs="Times New Roman"/>
          <w:sz w:val="24"/>
          <w:szCs w:val="24"/>
        </w:rPr>
        <w:t>s</w:t>
      </w:r>
      <w:r w:rsidR="00326683" w:rsidRPr="00563AE6">
        <w:rPr>
          <w:rFonts w:ascii="Times New Roman" w:hAnsi="Times New Roman" w:cs="Times New Roman"/>
          <w:sz w:val="24"/>
          <w:szCs w:val="24"/>
        </w:rPr>
        <w:t xml:space="preserve"> os animais</w:t>
      </w:r>
      <w:r w:rsidR="00713DE7" w:rsidRPr="00563AE6">
        <w:rPr>
          <w:rFonts w:ascii="Times New Roman" w:hAnsi="Times New Roman" w:cs="Times New Roman"/>
          <w:sz w:val="24"/>
          <w:szCs w:val="24"/>
        </w:rPr>
        <w:t xml:space="preserve"> e</w:t>
      </w:r>
      <w:r w:rsidR="00DA6831" w:rsidRPr="00563AE6">
        <w:rPr>
          <w:rFonts w:ascii="Times New Roman" w:hAnsi="Times New Roman" w:cs="Times New Roman"/>
          <w:sz w:val="24"/>
          <w:szCs w:val="24"/>
        </w:rPr>
        <w:t xml:space="preserve"> onde haverá manuseio de sêmen,</w:t>
      </w:r>
      <w:r w:rsidR="00713DE7" w:rsidRPr="00563AE6">
        <w:rPr>
          <w:rFonts w:ascii="Times New Roman" w:hAnsi="Times New Roman" w:cs="Times New Roman"/>
          <w:sz w:val="24"/>
          <w:szCs w:val="24"/>
        </w:rPr>
        <w:t xml:space="preserve"> coletas e inseminação</w:t>
      </w:r>
      <w:r w:rsidR="00326683" w:rsidRPr="00563AE6">
        <w:rPr>
          <w:rFonts w:ascii="Times New Roman" w:hAnsi="Times New Roman" w:cs="Times New Roman"/>
          <w:sz w:val="24"/>
          <w:szCs w:val="24"/>
        </w:rPr>
        <w:t>, tais como, baias, laboratórios e troncos</w:t>
      </w:r>
      <w:r w:rsidR="00F03A66" w:rsidRPr="00563AE6">
        <w:rPr>
          <w:rFonts w:ascii="Times New Roman" w:hAnsi="Times New Roman" w:cs="Times New Roman"/>
          <w:sz w:val="24"/>
          <w:szCs w:val="24"/>
        </w:rPr>
        <w:t>.</w:t>
      </w:r>
      <w:r w:rsidR="00326683" w:rsidRPr="00563AE6">
        <w:rPr>
          <w:rFonts w:ascii="Times New Roman" w:hAnsi="Times New Roman" w:cs="Times New Roman"/>
          <w:sz w:val="24"/>
          <w:szCs w:val="24"/>
        </w:rPr>
        <w:t xml:space="preserve"> </w:t>
      </w:r>
      <w:r w:rsidR="00F03A66" w:rsidRPr="00563AE6">
        <w:rPr>
          <w:rFonts w:ascii="Times New Roman" w:hAnsi="Times New Roman" w:cs="Times New Roman"/>
          <w:sz w:val="24"/>
          <w:szCs w:val="24"/>
        </w:rPr>
        <w:t>É</w:t>
      </w:r>
      <w:r w:rsidR="00326683" w:rsidRPr="00563AE6">
        <w:rPr>
          <w:rFonts w:ascii="Times New Roman" w:hAnsi="Times New Roman" w:cs="Times New Roman"/>
          <w:sz w:val="24"/>
          <w:szCs w:val="24"/>
        </w:rPr>
        <w:t xml:space="preserve"> necessário para que não haja i</w:t>
      </w:r>
      <w:r w:rsidR="00713DE7" w:rsidRPr="00563AE6">
        <w:rPr>
          <w:rFonts w:ascii="Times New Roman" w:hAnsi="Times New Roman" w:cs="Times New Roman"/>
          <w:sz w:val="24"/>
          <w:szCs w:val="24"/>
        </w:rPr>
        <w:t>nfecções, é de</w:t>
      </w:r>
      <w:r w:rsidR="00326683" w:rsidRPr="00563AE6">
        <w:rPr>
          <w:rFonts w:ascii="Times New Roman" w:hAnsi="Times New Roman" w:cs="Times New Roman"/>
          <w:sz w:val="24"/>
          <w:szCs w:val="24"/>
        </w:rPr>
        <w:t xml:space="preserve"> grande responsabilidade do médico veterinário de orientar e garantir o manejo correto na reprodução </w:t>
      </w:r>
      <w:r w:rsidR="00DA6831" w:rsidRPr="00563AE6">
        <w:rPr>
          <w:rFonts w:ascii="Times New Roman" w:hAnsi="Times New Roman" w:cs="Times New Roman"/>
          <w:sz w:val="24"/>
          <w:szCs w:val="24"/>
        </w:rPr>
        <w:t>das éguas e qualidade do sêmen.</w:t>
      </w:r>
      <w:r w:rsidR="00DA6831" w:rsidRPr="00131BC2">
        <w:rPr>
          <w:rFonts w:ascii="Times New Roman" w:hAnsi="Times New Roman" w:cs="Times New Roman"/>
          <w:sz w:val="24"/>
          <w:szCs w:val="24"/>
        </w:rPr>
        <w:t xml:space="preserve"> Atualmente, os criatórios utilizam ferramentas como a inseminação artificial na área de reprodução equina, conhecer os fatores de risco implicados a este processo é fundamental para assegurar a cadeia asséptica, minimizando os riscos de contaminação por microrganismos presentes na microbiota dos animais e no ambiente. O presente estudo, a partir de revisão de literatura, buscou descrever os fatores de risco que podem comprometer a qualidade microbiológica do ambiente durante o procedimento de reprodução equina.</w:t>
      </w:r>
    </w:p>
    <w:p w14:paraId="39A8BCB7" w14:textId="77777777" w:rsidR="00F03A66" w:rsidRDefault="00F03A66" w:rsidP="00F03A66">
      <w:pPr>
        <w:rPr>
          <w:rFonts w:ascii="Times" w:hAnsi="Times"/>
          <w:sz w:val="24"/>
          <w:szCs w:val="24"/>
        </w:rPr>
      </w:pPr>
    </w:p>
    <w:p w14:paraId="16F5438A" w14:textId="607D1558" w:rsidR="00E50FB4" w:rsidRPr="00B1002C" w:rsidRDefault="00AF3CCD" w:rsidP="00131BC2">
      <w:pPr>
        <w:rPr>
          <w:rFonts w:ascii="Times" w:hAnsi="Times"/>
          <w:sz w:val="24"/>
          <w:szCs w:val="24"/>
        </w:rPr>
      </w:pPr>
      <w:r w:rsidRPr="00131BC2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B1002C">
        <w:rPr>
          <w:rFonts w:ascii="Times" w:hAnsi="Times"/>
          <w:sz w:val="24"/>
          <w:szCs w:val="24"/>
        </w:rPr>
        <w:t xml:space="preserve"> </w:t>
      </w:r>
      <w:r w:rsidR="00326683" w:rsidRPr="00B1002C">
        <w:rPr>
          <w:rFonts w:ascii="Times" w:hAnsi="Times"/>
          <w:sz w:val="24"/>
          <w:szCs w:val="24"/>
        </w:rPr>
        <w:t>equinos, infecção, microbiolo</w:t>
      </w:r>
      <w:r w:rsidR="00945F3A" w:rsidRPr="00B1002C">
        <w:rPr>
          <w:rFonts w:ascii="Times" w:hAnsi="Times"/>
          <w:sz w:val="24"/>
          <w:szCs w:val="24"/>
        </w:rPr>
        <w:t>gia, reprodução</w:t>
      </w:r>
    </w:p>
    <w:p w14:paraId="5A2CB41D" w14:textId="77777777" w:rsidR="008A318A" w:rsidRPr="00B1002C" w:rsidRDefault="008A318A" w:rsidP="00131BC2">
      <w:pPr>
        <w:rPr>
          <w:rFonts w:ascii="Times" w:hAnsi="Times"/>
          <w:sz w:val="24"/>
          <w:szCs w:val="24"/>
        </w:rPr>
      </w:pPr>
    </w:p>
    <w:p w14:paraId="0006921C" w14:textId="77777777" w:rsidR="00E50FB4" w:rsidRPr="00131BC2" w:rsidRDefault="00AF3CCD" w:rsidP="00131BC2">
      <w:pPr>
        <w:rPr>
          <w:rFonts w:ascii="Times New Roman" w:hAnsi="Times New Roman" w:cs="Times New Roman"/>
          <w:b/>
          <w:bCs/>
          <w:szCs w:val="24"/>
        </w:rPr>
      </w:pPr>
      <w:r w:rsidRPr="00131BC2">
        <w:rPr>
          <w:rFonts w:ascii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3F777B9C" w14:textId="77777777" w:rsidR="00F03A66" w:rsidRDefault="00F03A66" w:rsidP="00F03A66">
      <w:pPr>
        <w:rPr>
          <w:rFonts w:ascii="Times" w:hAnsi="Times"/>
          <w:sz w:val="24"/>
          <w:szCs w:val="24"/>
        </w:rPr>
      </w:pPr>
    </w:p>
    <w:p w14:paraId="171FD9EC" w14:textId="6D6A4F12" w:rsidR="008D04D4" w:rsidRPr="000E5EA9" w:rsidRDefault="00F03A66" w:rsidP="00131BC2">
      <w:pPr>
        <w:rPr>
          <w:rFonts w:ascii="Times New Roman" w:hAnsi="Times New Roman" w:cs="Times New Roman"/>
          <w:sz w:val="24"/>
          <w:szCs w:val="24"/>
        </w:rPr>
      </w:pPr>
      <w:r w:rsidRPr="00131BC2">
        <w:rPr>
          <w:rFonts w:ascii="Times New Roman" w:hAnsi="Times New Roman" w:cs="Times New Roman"/>
          <w:sz w:val="24"/>
          <w:szCs w:val="24"/>
        </w:rPr>
        <w:tab/>
      </w:r>
      <w:r w:rsidR="00326683" w:rsidRPr="000E5EA9">
        <w:rPr>
          <w:rFonts w:ascii="Times New Roman" w:hAnsi="Times New Roman" w:cs="Times New Roman"/>
          <w:sz w:val="24"/>
          <w:szCs w:val="24"/>
        </w:rPr>
        <w:t>A qualidade microbiológica do ambiente tem como definição</w:t>
      </w:r>
      <w:r w:rsidR="008D04D4" w:rsidRPr="000E5EA9">
        <w:rPr>
          <w:rFonts w:ascii="Times New Roman" w:hAnsi="Times New Roman" w:cs="Times New Roman"/>
          <w:sz w:val="24"/>
          <w:szCs w:val="24"/>
        </w:rPr>
        <w:t>,</w:t>
      </w:r>
      <w:r w:rsidR="00326683" w:rsidRPr="000E5EA9">
        <w:rPr>
          <w:rFonts w:ascii="Times New Roman" w:hAnsi="Times New Roman" w:cs="Times New Roman"/>
          <w:sz w:val="24"/>
          <w:szCs w:val="24"/>
        </w:rPr>
        <w:t xml:space="preserve"> aferir a qualidade do ar e áreas externas e internas do ambiente (estábulos, laboratórios, troncos, áreas de pastagens, etc.), no caso da reprodução equina, afere a qualidade microbiológica inter</w:t>
      </w:r>
      <w:r w:rsidR="008D04D4" w:rsidRPr="000E5EA9">
        <w:rPr>
          <w:rFonts w:ascii="Times New Roman" w:hAnsi="Times New Roman" w:cs="Times New Roman"/>
          <w:sz w:val="24"/>
          <w:szCs w:val="24"/>
        </w:rPr>
        <w:t>na das éguas e também o sêmen dos</w:t>
      </w:r>
      <w:r w:rsidR="00326683" w:rsidRPr="000E5EA9">
        <w:rPr>
          <w:rFonts w:ascii="Times New Roman" w:hAnsi="Times New Roman" w:cs="Times New Roman"/>
          <w:sz w:val="24"/>
          <w:szCs w:val="24"/>
        </w:rPr>
        <w:t xml:space="preserve"> garanhões, assim assegurando a qualidade de reproduzir, sem que haja contaminação do ambi</w:t>
      </w:r>
      <w:r w:rsidR="008D04D4" w:rsidRPr="000E5EA9">
        <w:rPr>
          <w:rFonts w:ascii="Times New Roman" w:hAnsi="Times New Roman" w:cs="Times New Roman"/>
          <w:sz w:val="24"/>
          <w:szCs w:val="24"/>
        </w:rPr>
        <w:t>ente.</w:t>
      </w:r>
    </w:p>
    <w:p w14:paraId="3BF7EA7C" w14:textId="6927CBFB" w:rsidR="00E50FB4" w:rsidRPr="002919DF" w:rsidRDefault="00F03A66" w:rsidP="00131BC2">
      <w:pPr>
        <w:rPr>
          <w:rFonts w:ascii="Times New Roman" w:hAnsi="Times New Roman" w:cs="Times New Roman"/>
          <w:sz w:val="24"/>
          <w:szCs w:val="24"/>
        </w:rPr>
      </w:pPr>
      <w:r w:rsidRPr="00131BC2">
        <w:rPr>
          <w:rFonts w:ascii="Times New Roman" w:hAnsi="Times New Roman" w:cs="Times New Roman"/>
          <w:sz w:val="24"/>
          <w:szCs w:val="24"/>
        </w:rPr>
        <w:tab/>
      </w:r>
      <w:r w:rsidR="00326683" w:rsidRPr="000E5EA9">
        <w:rPr>
          <w:rFonts w:ascii="Times New Roman" w:hAnsi="Times New Roman" w:cs="Times New Roman"/>
          <w:sz w:val="24"/>
          <w:szCs w:val="24"/>
        </w:rPr>
        <w:t>É responsabilidade do médico veterinário garantir e orientar produtores, o manejo correto dos animais e o controle microbiano desde a coleta do sêmen até a inseminação nas éguas receptoras prevenindo assim doenças, garantindo o desenvolvimento adequado da gestação e preservando o tempo de vida fértil desses animais. Conhecer os aspectos e fatores de risco envolvidos com microbiologia dentro da reprodução equina é critério indispensável para a atuação do profissional assegurando qualidade durante todo o processo.</w:t>
      </w:r>
      <w:r w:rsidR="00AF3CCD" w:rsidRPr="0013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B5D93" w14:textId="77777777" w:rsidR="00E50FB4" w:rsidRPr="002919DF" w:rsidRDefault="00AF3CCD" w:rsidP="00131BC2">
      <w:pPr>
        <w:rPr>
          <w:rFonts w:ascii="Times New Roman" w:hAnsi="Times New Roman" w:cs="Times New Roman"/>
          <w:b/>
          <w:sz w:val="24"/>
          <w:szCs w:val="24"/>
        </w:rPr>
      </w:pPr>
      <w:r w:rsidRPr="0013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19F73" w14:textId="77777777" w:rsidR="00E50FB4" w:rsidRPr="00131BC2" w:rsidRDefault="00AF3CCD" w:rsidP="00131BC2">
      <w:pPr>
        <w:rPr>
          <w:rFonts w:ascii="Times New Roman" w:hAnsi="Times New Roman" w:cs="Times New Roman"/>
          <w:bCs/>
          <w:sz w:val="24"/>
          <w:szCs w:val="24"/>
        </w:rPr>
      </w:pPr>
      <w:r w:rsidRPr="002919DF">
        <w:rPr>
          <w:rFonts w:ascii="Times New Roman" w:hAnsi="Times New Roman" w:cs="Times New Roman"/>
          <w:b/>
          <w:bCs/>
          <w:sz w:val="24"/>
          <w:szCs w:val="24"/>
        </w:rPr>
        <w:t xml:space="preserve">REVISÃO DE LITERATURA </w:t>
      </w:r>
    </w:p>
    <w:p w14:paraId="4FCA75C5" w14:textId="77777777" w:rsidR="00F03A66" w:rsidRPr="00131BC2" w:rsidRDefault="00F03A66" w:rsidP="00131BC2">
      <w:pPr>
        <w:rPr>
          <w:rFonts w:ascii="Times New Roman" w:hAnsi="Times New Roman" w:cs="Times New Roman"/>
          <w:sz w:val="24"/>
          <w:szCs w:val="24"/>
        </w:rPr>
      </w:pPr>
    </w:p>
    <w:p w14:paraId="31FEF0D2" w14:textId="7B6F71C2" w:rsidR="008D04D4" w:rsidRPr="00787E33" w:rsidRDefault="00F03A66" w:rsidP="002919DF">
      <w:pPr>
        <w:rPr>
          <w:rFonts w:ascii="Times New Roman" w:hAnsi="Times New Roman" w:cs="Times New Roman"/>
          <w:sz w:val="24"/>
          <w:szCs w:val="24"/>
        </w:rPr>
      </w:pPr>
      <w:r w:rsidRPr="00131BC2">
        <w:rPr>
          <w:rFonts w:ascii="Times New Roman" w:hAnsi="Times New Roman" w:cs="Times New Roman"/>
          <w:sz w:val="24"/>
          <w:szCs w:val="24"/>
        </w:rPr>
        <w:tab/>
      </w:r>
      <w:r w:rsidR="00326683" w:rsidRPr="00787E33">
        <w:rPr>
          <w:rFonts w:ascii="Times New Roman" w:hAnsi="Times New Roman" w:cs="Times New Roman"/>
          <w:sz w:val="24"/>
          <w:szCs w:val="24"/>
        </w:rPr>
        <w:t>A escolha correta de fêmeas que serão submetidas a estação reprodutiva, o controle de índices, realização de acompanhamento e manejo corre</w:t>
      </w:r>
      <w:r w:rsidR="008D04D4" w:rsidRPr="00787E33">
        <w:rPr>
          <w:rFonts w:ascii="Times New Roman" w:hAnsi="Times New Roman" w:cs="Times New Roman"/>
          <w:sz w:val="24"/>
          <w:szCs w:val="24"/>
        </w:rPr>
        <w:t>to, são alternativas que ajudam n</w:t>
      </w:r>
      <w:r w:rsidR="00326683" w:rsidRPr="00787E33">
        <w:rPr>
          <w:rFonts w:ascii="Times New Roman" w:hAnsi="Times New Roman" w:cs="Times New Roman"/>
          <w:sz w:val="24"/>
          <w:szCs w:val="24"/>
        </w:rPr>
        <w:t>o controle de possíveis patologias (MAIA et al, 2019), com isso torna-se necessário alternativas que visam me</w:t>
      </w:r>
      <w:r w:rsidR="008D04D4" w:rsidRPr="00787E33">
        <w:rPr>
          <w:rFonts w:ascii="Times New Roman" w:hAnsi="Times New Roman" w:cs="Times New Roman"/>
          <w:sz w:val="24"/>
          <w:szCs w:val="24"/>
        </w:rPr>
        <w:t>lhorar a eficiên</w:t>
      </w:r>
      <w:r w:rsidR="001A28A7" w:rsidRPr="00787E33">
        <w:rPr>
          <w:rFonts w:ascii="Times New Roman" w:hAnsi="Times New Roman" w:cs="Times New Roman"/>
          <w:sz w:val="24"/>
          <w:szCs w:val="24"/>
        </w:rPr>
        <w:t>cia reprodutiva (FERREIRA,2013).</w:t>
      </w:r>
    </w:p>
    <w:p w14:paraId="1C696D4D" w14:textId="26021EDC" w:rsidR="00243794" w:rsidRPr="00787E33" w:rsidRDefault="00F03A66" w:rsidP="002919DF">
      <w:pPr>
        <w:rPr>
          <w:rFonts w:ascii="Times New Roman" w:hAnsi="Times New Roman" w:cs="Times New Roman"/>
          <w:sz w:val="24"/>
          <w:szCs w:val="24"/>
        </w:rPr>
      </w:pPr>
      <w:r w:rsidRPr="00131BC2">
        <w:rPr>
          <w:rFonts w:ascii="Times New Roman" w:hAnsi="Times New Roman" w:cs="Times New Roman"/>
          <w:sz w:val="24"/>
          <w:szCs w:val="24"/>
        </w:rPr>
        <w:tab/>
      </w:r>
      <w:r w:rsidR="00326683" w:rsidRPr="00787E33">
        <w:rPr>
          <w:rFonts w:ascii="Times New Roman" w:hAnsi="Times New Roman" w:cs="Times New Roman"/>
          <w:sz w:val="24"/>
          <w:szCs w:val="24"/>
        </w:rPr>
        <w:t>É necessário manter baias e áreas de acesso dos animais limpas, secas e c</w:t>
      </w:r>
      <w:r w:rsidR="002C3A43" w:rsidRPr="00787E33">
        <w:rPr>
          <w:rFonts w:ascii="Times New Roman" w:hAnsi="Times New Roman" w:cs="Times New Roman"/>
          <w:sz w:val="24"/>
          <w:szCs w:val="24"/>
        </w:rPr>
        <w:t xml:space="preserve">limatizadas, </w:t>
      </w:r>
      <w:r w:rsidR="00326683" w:rsidRPr="00787E33">
        <w:rPr>
          <w:rFonts w:ascii="Times New Roman" w:hAnsi="Times New Roman" w:cs="Times New Roman"/>
          <w:sz w:val="24"/>
          <w:szCs w:val="24"/>
        </w:rPr>
        <w:t>fazer a assepsia de superfícies em locais como</w:t>
      </w:r>
      <w:r w:rsidR="00243794" w:rsidRPr="00787E33">
        <w:rPr>
          <w:rFonts w:ascii="Times New Roman" w:hAnsi="Times New Roman" w:cs="Times New Roman"/>
          <w:sz w:val="24"/>
          <w:szCs w:val="24"/>
        </w:rPr>
        <w:t>,</w:t>
      </w:r>
      <w:r w:rsidR="00326683" w:rsidRPr="00787E33">
        <w:rPr>
          <w:rFonts w:ascii="Times New Roman" w:hAnsi="Times New Roman" w:cs="Times New Roman"/>
          <w:sz w:val="24"/>
          <w:szCs w:val="24"/>
        </w:rPr>
        <w:t xml:space="preserve"> laboratórios, armazenamentos de inst</w:t>
      </w:r>
      <w:r w:rsidR="00243794" w:rsidRPr="00787E33">
        <w:rPr>
          <w:rFonts w:ascii="Times New Roman" w:hAnsi="Times New Roman" w:cs="Times New Roman"/>
          <w:sz w:val="24"/>
          <w:szCs w:val="24"/>
        </w:rPr>
        <w:t xml:space="preserve">rumentos de inseminação e </w:t>
      </w:r>
      <w:r w:rsidR="00326683" w:rsidRPr="00787E33">
        <w:rPr>
          <w:rFonts w:ascii="Times New Roman" w:hAnsi="Times New Roman" w:cs="Times New Roman"/>
          <w:sz w:val="24"/>
          <w:szCs w:val="24"/>
        </w:rPr>
        <w:t>procedim</w:t>
      </w:r>
      <w:r w:rsidR="00243794" w:rsidRPr="00787E33">
        <w:rPr>
          <w:rFonts w:ascii="Times New Roman" w:hAnsi="Times New Roman" w:cs="Times New Roman"/>
          <w:sz w:val="24"/>
          <w:szCs w:val="24"/>
        </w:rPr>
        <w:t>entos de urgência e emergência,</w:t>
      </w:r>
      <w:r w:rsidR="002C3A43" w:rsidRPr="00787E33">
        <w:rPr>
          <w:rFonts w:ascii="Times New Roman" w:hAnsi="Times New Roman" w:cs="Times New Roman"/>
          <w:sz w:val="24"/>
          <w:szCs w:val="24"/>
        </w:rPr>
        <w:t xml:space="preserve"> </w:t>
      </w:r>
      <w:r w:rsidR="00326683" w:rsidRPr="00787E33">
        <w:rPr>
          <w:rFonts w:ascii="Times New Roman" w:hAnsi="Times New Roman" w:cs="Times New Roman"/>
          <w:sz w:val="24"/>
          <w:szCs w:val="24"/>
        </w:rPr>
        <w:t>higienização das mãos</w:t>
      </w:r>
      <w:r w:rsidR="00243794" w:rsidRPr="00787E33">
        <w:rPr>
          <w:rFonts w:ascii="Times New Roman" w:hAnsi="Times New Roman" w:cs="Times New Roman"/>
          <w:sz w:val="24"/>
          <w:szCs w:val="24"/>
        </w:rPr>
        <w:t>, locais de trabalho e manejo.</w:t>
      </w:r>
    </w:p>
    <w:p w14:paraId="1392E19E" w14:textId="3D262A15" w:rsidR="00C07948" w:rsidRPr="00DD4924" w:rsidRDefault="00F03A66" w:rsidP="00DD4924">
      <w:pPr>
        <w:rPr>
          <w:rFonts w:ascii="Times New Roman" w:hAnsi="Times New Roman" w:cs="Times New Roman"/>
          <w:sz w:val="24"/>
          <w:szCs w:val="24"/>
        </w:rPr>
      </w:pPr>
      <w:r w:rsidRPr="002919DF">
        <w:rPr>
          <w:rFonts w:ascii="Times New Roman" w:hAnsi="Times New Roman" w:cs="Times New Roman"/>
          <w:sz w:val="24"/>
          <w:szCs w:val="24"/>
        </w:rPr>
        <w:tab/>
      </w:r>
      <w:r w:rsidR="00326683" w:rsidRPr="00DD4924">
        <w:rPr>
          <w:rFonts w:ascii="Times New Roman" w:hAnsi="Times New Roman" w:cs="Times New Roman"/>
          <w:sz w:val="24"/>
          <w:szCs w:val="24"/>
        </w:rPr>
        <w:t>Naturalmente com a cobertura de éguas p</w:t>
      </w:r>
      <w:r w:rsidR="00243794" w:rsidRPr="00DD4924">
        <w:rPr>
          <w:rFonts w:ascii="Times New Roman" w:hAnsi="Times New Roman" w:cs="Times New Roman"/>
          <w:sz w:val="24"/>
          <w:szCs w:val="24"/>
        </w:rPr>
        <w:t>or garanhões, há contaminação do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 útero através de sujidades no pênis do garanhão, fisiologicamente algumas éguas conseguem </w:t>
      </w:r>
      <w:r w:rsidR="00326683" w:rsidRPr="00DD4924">
        <w:rPr>
          <w:rFonts w:ascii="Times New Roman" w:hAnsi="Times New Roman" w:cs="Times New Roman"/>
          <w:sz w:val="24"/>
          <w:szCs w:val="24"/>
        </w:rPr>
        <w:lastRenderedPageBreak/>
        <w:t>esterilizar o ambiente uterino novamente para receber o embrião, porém outras não</w:t>
      </w:r>
      <w:r w:rsidR="00243794" w:rsidRPr="00DD4924">
        <w:rPr>
          <w:rFonts w:ascii="Times New Roman" w:hAnsi="Times New Roman" w:cs="Times New Roman"/>
          <w:sz w:val="24"/>
          <w:szCs w:val="24"/>
        </w:rPr>
        <w:t>,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 que posteriormente serão susceptíveis a uma infecção (MATTOS et</w:t>
      </w:r>
      <w:r w:rsidRPr="00DD4924">
        <w:rPr>
          <w:rFonts w:ascii="Times New Roman" w:hAnsi="Times New Roman" w:cs="Times New Roman"/>
          <w:sz w:val="24"/>
          <w:szCs w:val="24"/>
        </w:rPr>
        <w:t xml:space="preserve"> </w:t>
      </w:r>
      <w:r w:rsidR="00326683" w:rsidRPr="00DD4924">
        <w:rPr>
          <w:rFonts w:ascii="Times New Roman" w:hAnsi="Times New Roman" w:cs="Times New Roman"/>
          <w:sz w:val="24"/>
          <w:szCs w:val="24"/>
        </w:rPr>
        <w:t>al</w:t>
      </w:r>
      <w:r w:rsidRPr="00DD4924">
        <w:rPr>
          <w:rFonts w:ascii="Times New Roman" w:hAnsi="Times New Roman" w:cs="Times New Roman"/>
          <w:sz w:val="24"/>
          <w:szCs w:val="24"/>
        </w:rPr>
        <w:t>.</w:t>
      </w:r>
      <w:r w:rsidR="00326683" w:rsidRPr="00DD4924">
        <w:rPr>
          <w:rFonts w:ascii="Times New Roman" w:hAnsi="Times New Roman" w:cs="Times New Roman"/>
          <w:sz w:val="24"/>
          <w:szCs w:val="24"/>
        </w:rPr>
        <w:t>, 2021)</w:t>
      </w:r>
      <w:r w:rsidRPr="002919DF">
        <w:rPr>
          <w:rFonts w:ascii="Times New Roman" w:hAnsi="Times New Roman" w:cs="Times New Roman"/>
          <w:sz w:val="24"/>
          <w:szCs w:val="24"/>
        </w:rPr>
        <w:t>.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 </w:t>
      </w:r>
      <w:r w:rsidRPr="00DD4924">
        <w:rPr>
          <w:rFonts w:ascii="Times New Roman" w:hAnsi="Times New Roman" w:cs="Times New Roman"/>
          <w:sz w:val="24"/>
          <w:szCs w:val="24"/>
        </w:rPr>
        <w:t xml:space="preserve">Atualmente, </w:t>
      </w:r>
      <w:r w:rsidR="00326683" w:rsidRPr="00DD4924">
        <w:rPr>
          <w:rFonts w:ascii="Times New Roman" w:hAnsi="Times New Roman" w:cs="Times New Roman"/>
          <w:sz w:val="24"/>
          <w:szCs w:val="24"/>
        </w:rPr>
        <w:t>os criatórios usam da tecnologia de inseminação artificial p</w:t>
      </w:r>
      <w:r w:rsidR="00243794" w:rsidRPr="00DD4924">
        <w:rPr>
          <w:rFonts w:ascii="Times New Roman" w:hAnsi="Times New Roman" w:cs="Times New Roman"/>
          <w:sz w:val="24"/>
          <w:szCs w:val="24"/>
        </w:rPr>
        <w:t>ara que um maior número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 de éguas sejam cobertas, essa técnica de reprodução assistida é a mais utilizada pelas indústrias de rep</w:t>
      </w:r>
      <w:r w:rsidR="00243794" w:rsidRPr="00DD4924">
        <w:rPr>
          <w:rFonts w:ascii="Times New Roman" w:hAnsi="Times New Roman" w:cs="Times New Roman"/>
          <w:sz w:val="24"/>
          <w:szCs w:val="24"/>
        </w:rPr>
        <w:t>rodução equina, pois assim há uma queda da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 taxa de contaminação e transmissão de doenças sexualmente transmissíveis (SQUIRES, 2005). Mas o uso de inseminação artificial, lavado uter</w:t>
      </w:r>
      <w:r w:rsidR="00C07948" w:rsidRPr="00DD4924">
        <w:rPr>
          <w:rFonts w:ascii="Times New Roman" w:hAnsi="Times New Roman" w:cs="Times New Roman"/>
          <w:sz w:val="24"/>
          <w:szCs w:val="24"/>
        </w:rPr>
        <w:t>ino, e transferência de embrião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 é </w:t>
      </w:r>
      <w:r w:rsidR="00C07948" w:rsidRPr="00DD4924">
        <w:rPr>
          <w:rFonts w:ascii="Times New Roman" w:hAnsi="Times New Roman" w:cs="Times New Roman"/>
          <w:sz w:val="24"/>
          <w:szCs w:val="24"/>
        </w:rPr>
        <w:t>necessária uma boa higienização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 da vulva e do períneo, devido ao excesso de manipulação podendo levar microrganismos infecciosos presentes da genitália externa com o uso de pipetas ou sondas até o ambiente uterino, ultrapassando barreiras físicas da égua existentes na vulva, vestíbulo e v</w:t>
      </w:r>
      <w:r w:rsidR="00C07948" w:rsidRPr="00DD4924">
        <w:rPr>
          <w:rFonts w:ascii="Times New Roman" w:hAnsi="Times New Roman" w:cs="Times New Roman"/>
          <w:sz w:val="24"/>
          <w:szCs w:val="24"/>
        </w:rPr>
        <w:t xml:space="preserve">agina </w:t>
      </w:r>
      <w:r w:rsidRPr="00DD4924">
        <w:rPr>
          <w:rFonts w:ascii="Times New Roman" w:hAnsi="Times New Roman" w:cs="Times New Roman"/>
          <w:sz w:val="24"/>
          <w:szCs w:val="24"/>
        </w:rPr>
        <w:t>(MATTOS et al., 2021)</w:t>
      </w:r>
      <w:r w:rsidR="00C07948" w:rsidRPr="00DD4924">
        <w:rPr>
          <w:rFonts w:ascii="Times New Roman" w:hAnsi="Times New Roman" w:cs="Times New Roman"/>
          <w:sz w:val="24"/>
          <w:szCs w:val="24"/>
        </w:rPr>
        <w:t>.</w:t>
      </w:r>
    </w:p>
    <w:p w14:paraId="04E6182F" w14:textId="077F7F0A" w:rsidR="00E50FB4" w:rsidRPr="002919DF" w:rsidRDefault="00F03A66" w:rsidP="00DD4924">
      <w:pPr>
        <w:rPr>
          <w:rFonts w:ascii="Times New Roman" w:hAnsi="Times New Roman" w:cs="Times New Roman"/>
          <w:sz w:val="24"/>
          <w:szCs w:val="24"/>
        </w:rPr>
      </w:pPr>
      <w:r w:rsidRPr="002919DF">
        <w:rPr>
          <w:rFonts w:ascii="Times New Roman" w:hAnsi="Times New Roman" w:cs="Times New Roman"/>
          <w:sz w:val="24"/>
          <w:szCs w:val="24"/>
        </w:rPr>
        <w:tab/>
      </w:r>
      <w:r w:rsidR="00326683" w:rsidRPr="00DD4924">
        <w:rPr>
          <w:rFonts w:ascii="Times New Roman" w:hAnsi="Times New Roman" w:cs="Times New Roman"/>
          <w:sz w:val="24"/>
          <w:szCs w:val="24"/>
        </w:rPr>
        <w:t>A falta de cuidados na higiene e</w:t>
      </w:r>
      <w:r w:rsidR="00C07948" w:rsidRPr="00DD4924">
        <w:rPr>
          <w:rFonts w:ascii="Times New Roman" w:hAnsi="Times New Roman" w:cs="Times New Roman"/>
          <w:sz w:val="24"/>
          <w:szCs w:val="24"/>
        </w:rPr>
        <w:t xml:space="preserve"> no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 manejo podem levar a égua ao um quadro de </w:t>
      </w:r>
      <w:proofErr w:type="spellStart"/>
      <w:r w:rsidR="00326683" w:rsidRPr="00DD4924">
        <w:rPr>
          <w:rFonts w:ascii="Times New Roman" w:hAnsi="Times New Roman" w:cs="Times New Roman"/>
          <w:sz w:val="24"/>
          <w:szCs w:val="24"/>
        </w:rPr>
        <w:t>endometrite</w:t>
      </w:r>
      <w:proofErr w:type="spellEnd"/>
      <w:r w:rsidR="00326683" w:rsidRPr="00DD4924">
        <w:rPr>
          <w:rFonts w:ascii="Times New Roman" w:hAnsi="Times New Roman" w:cs="Times New Roman"/>
          <w:sz w:val="24"/>
          <w:szCs w:val="24"/>
        </w:rPr>
        <w:t xml:space="preserve">, inflamação aguda ou crônica do endométrio, pode estar atrelado a uma infecção </w:t>
      </w:r>
      <w:proofErr w:type="spellStart"/>
      <w:r w:rsidR="00326683" w:rsidRPr="00DD4924">
        <w:rPr>
          <w:rFonts w:ascii="Times New Roman" w:hAnsi="Times New Roman" w:cs="Times New Roman"/>
          <w:sz w:val="24"/>
          <w:szCs w:val="24"/>
        </w:rPr>
        <w:t>fúngica</w:t>
      </w:r>
      <w:proofErr w:type="spellEnd"/>
      <w:r w:rsidR="00326683" w:rsidRPr="00DD4924">
        <w:rPr>
          <w:rFonts w:ascii="Times New Roman" w:hAnsi="Times New Roman" w:cs="Times New Roman"/>
          <w:sz w:val="24"/>
          <w:szCs w:val="24"/>
        </w:rPr>
        <w:t>, bacteriana ou viral (LE BLANC, 2009)</w:t>
      </w:r>
      <w:r w:rsidRPr="00DD4924">
        <w:rPr>
          <w:rFonts w:ascii="Times New Roman" w:hAnsi="Times New Roman" w:cs="Times New Roman"/>
          <w:sz w:val="24"/>
          <w:szCs w:val="24"/>
        </w:rPr>
        <w:t>. Sendo assim,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 considerada como uma das causas principais de infertilidade reprodutiva em éguas (THOMASSIAN, 2005). Dessa maneira, práticas sensatas de manejo são necessárias, como, descarte de feto abortado e de placenta em locais corretos, pois são fontes de infecção, higiene rigorosa nas instalações, quarentenas de animais doentes e protocolos de vacinações atualizados, essas medidas são inevitáveis a fim de reduzir ou eliminar problemas de reprodução nos criatórios visando o </w:t>
      </w:r>
      <w:r w:rsidR="00C07948" w:rsidRPr="00DD4924">
        <w:rPr>
          <w:rFonts w:ascii="Times New Roman" w:hAnsi="Times New Roman" w:cs="Times New Roman"/>
          <w:sz w:val="24"/>
          <w:szCs w:val="24"/>
        </w:rPr>
        <w:t>bem-estar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 animal e a redução nos prejuízos econômicos de médio a longo prazo (GIRIO e LEMOS, 2017)</w:t>
      </w:r>
      <w:r w:rsidR="001A28A7" w:rsidRPr="002919DF">
        <w:rPr>
          <w:rFonts w:ascii="Times New Roman" w:hAnsi="Times New Roman" w:cs="Times New Roman"/>
          <w:sz w:val="24"/>
          <w:szCs w:val="24"/>
        </w:rPr>
        <w:t>.</w:t>
      </w:r>
    </w:p>
    <w:p w14:paraId="0A3A75E1" w14:textId="77777777" w:rsidR="00E50FB4" w:rsidRPr="002919DF" w:rsidRDefault="00AF3CCD" w:rsidP="002919DF">
      <w:pPr>
        <w:rPr>
          <w:rFonts w:ascii="Times New Roman" w:hAnsi="Times New Roman" w:cs="Times New Roman"/>
          <w:b/>
          <w:sz w:val="24"/>
          <w:szCs w:val="24"/>
        </w:rPr>
      </w:pPr>
      <w:r w:rsidRPr="002919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8F20E" w14:textId="0F7AD25F" w:rsidR="00E50FB4" w:rsidRPr="002919DF" w:rsidRDefault="00AF3CCD" w:rsidP="00F03A66">
      <w:pPr>
        <w:rPr>
          <w:rFonts w:ascii="Times New Roman" w:hAnsi="Times New Roman" w:cs="Times New Roman"/>
          <w:bCs/>
          <w:sz w:val="24"/>
          <w:szCs w:val="24"/>
        </w:rPr>
      </w:pPr>
      <w:r w:rsidRPr="002919DF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79B844C0" w14:textId="77777777" w:rsidR="00F03A66" w:rsidRPr="002919DF" w:rsidRDefault="00F03A66" w:rsidP="002919DF">
      <w:pPr>
        <w:rPr>
          <w:rFonts w:ascii="Times New Roman" w:hAnsi="Times New Roman" w:cs="Times New Roman"/>
          <w:szCs w:val="24"/>
        </w:rPr>
      </w:pPr>
    </w:p>
    <w:p w14:paraId="5AFB0190" w14:textId="265870B8" w:rsidR="00E50FB4" w:rsidRPr="002919DF" w:rsidRDefault="00F03A66" w:rsidP="00DD4924">
      <w:pPr>
        <w:rPr>
          <w:rFonts w:ascii="Times New Roman" w:hAnsi="Times New Roman" w:cs="Times New Roman"/>
          <w:sz w:val="24"/>
          <w:szCs w:val="24"/>
        </w:rPr>
      </w:pPr>
      <w:r w:rsidRPr="002919DF">
        <w:rPr>
          <w:rFonts w:ascii="Times New Roman" w:hAnsi="Times New Roman" w:cs="Times New Roman"/>
          <w:sz w:val="24"/>
          <w:szCs w:val="24"/>
        </w:rPr>
        <w:tab/>
      </w:r>
      <w:r w:rsidR="00326683" w:rsidRPr="00DD4924">
        <w:rPr>
          <w:rFonts w:ascii="Times New Roman" w:hAnsi="Times New Roman" w:cs="Times New Roman"/>
          <w:sz w:val="24"/>
          <w:szCs w:val="24"/>
        </w:rPr>
        <w:t>O estudo da qualidade microbiológica do ambiente é um fator crucial para entender que os microrganismos estão por todas as partes, mas que podem ser controlados</w:t>
      </w:r>
      <w:r w:rsidRPr="00DD4924">
        <w:rPr>
          <w:rFonts w:ascii="Times New Roman" w:hAnsi="Times New Roman" w:cs="Times New Roman"/>
          <w:sz w:val="24"/>
          <w:szCs w:val="24"/>
        </w:rPr>
        <w:t>.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 </w:t>
      </w:r>
      <w:r w:rsidRPr="00DD4924">
        <w:rPr>
          <w:rFonts w:ascii="Times New Roman" w:hAnsi="Times New Roman" w:cs="Times New Roman"/>
          <w:sz w:val="24"/>
          <w:szCs w:val="24"/>
        </w:rPr>
        <w:t xml:space="preserve">Uma </w:t>
      </w:r>
      <w:r w:rsidR="00326683" w:rsidRPr="00DD4924">
        <w:rPr>
          <w:rFonts w:ascii="Times New Roman" w:hAnsi="Times New Roman" w:cs="Times New Roman"/>
          <w:sz w:val="24"/>
          <w:szCs w:val="24"/>
        </w:rPr>
        <w:t>boa higienização das mãos</w:t>
      </w:r>
      <w:r w:rsidR="00E7733A">
        <w:rPr>
          <w:rFonts w:ascii="Times New Roman" w:hAnsi="Times New Roman" w:cs="Times New Roman"/>
          <w:sz w:val="24"/>
          <w:szCs w:val="24"/>
        </w:rPr>
        <w:t xml:space="preserve"> e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 instrumentos de trabalhos são importantes para que não haja uma infecção cruzada</w:t>
      </w:r>
      <w:r w:rsidRPr="00DD4924">
        <w:rPr>
          <w:rFonts w:ascii="Times New Roman" w:hAnsi="Times New Roman" w:cs="Times New Roman"/>
          <w:sz w:val="24"/>
          <w:szCs w:val="24"/>
        </w:rPr>
        <w:t>.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 </w:t>
      </w:r>
      <w:r w:rsidRPr="00DD4924">
        <w:rPr>
          <w:rFonts w:ascii="Times New Roman" w:hAnsi="Times New Roman" w:cs="Times New Roman"/>
          <w:sz w:val="24"/>
          <w:szCs w:val="24"/>
        </w:rPr>
        <w:t xml:space="preserve">Nos </w:t>
      </w:r>
      <w:r w:rsidR="00326683" w:rsidRPr="00DD4924">
        <w:rPr>
          <w:rFonts w:ascii="Times New Roman" w:hAnsi="Times New Roman" w:cs="Times New Roman"/>
          <w:sz w:val="24"/>
          <w:szCs w:val="24"/>
        </w:rPr>
        <w:t>criatórios de reprodução equina</w:t>
      </w:r>
      <w:r w:rsidRPr="002919DF">
        <w:rPr>
          <w:rFonts w:ascii="Times New Roman" w:hAnsi="Times New Roman" w:cs="Times New Roman"/>
          <w:sz w:val="24"/>
          <w:szCs w:val="24"/>
        </w:rPr>
        <w:t>,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 o controle microbiológico deve estar sempre em dia,</w:t>
      </w:r>
      <w:r w:rsidR="00E7733A">
        <w:rPr>
          <w:rFonts w:ascii="Times New Roman" w:hAnsi="Times New Roman" w:cs="Times New Roman"/>
          <w:sz w:val="24"/>
          <w:szCs w:val="24"/>
        </w:rPr>
        <w:t xml:space="preserve"> assim,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 reduzindo perdas econômicas para os criadores e a taxa de disseminação de doenças baixas, evitando causas de </w:t>
      </w:r>
      <w:proofErr w:type="spellStart"/>
      <w:r w:rsidR="00326683" w:rsidRPr="00DD4924">
        <w:rPr>
          <w:rFonts w:ascii="Times New Roman" w:hAnsi="Times New Roman" w:cs="Times New Roman"/>
          <w:sz w:val="24"/>
          <w:szCs w:val="24"/>
        </w:rPr>
        <w:t>endometrite</w:t>
      </w:r>
      <w:proofErr w:type="spellEnd"/>
      <w:r w:rsidR="00326683" w:rsidRPr="00DD4924">
        <w:rPr>
          <w:rFonts w:ascii="Times New Roman" w:hAnsi="Times New Roman" w:cs="Times New Roman"/>
          <w:sz w:val="24"/>
          <w:szCs w:val="24"/>
        </w:rPr>
        <w:t xml:space="preserve"> nas éguas e garanti</w:t>
      </w:r>
      <w:r w:rsidR="00C07948" w:rsidRPr="00DD4924">
        <w:rPr>
          <w:rFonts w:ascii="Times New Roman" w:hAnsi="Times New Roman" w:cs="Times New Roman"/>
          <w:sz w:val="24"/>
          <w:szCs w:val="24"/>
        </w:rPr>
        <w:t>n</w:t>
      </w:r>
      <w:r w:rsidR="00326683" w:rsidRPr="00DD4924">
        <w:rPr>
          <w:rFonts w:ascii="Times New Roman" w:hAnsi="Times New Roman" w:cs="Times New Roman"/>
          <w:sz w:val="24"/>
          <w:szCs w:val="24"/>
        </w:rPr>
        <w:t xml:space="preserve">do uma melhor qualidade </w:t>
      </w:r>
      <w:bookmarkStart w:id="0" w:name="_GoBack"/>
      <w:r w:rsidR="00E7733A">
        <w:rPr>
          <w:rFonts w:ascii="Times New Roman" w:hAnsi="Times New Roman" w:cs="Times New Roman"/>
          <w:sz w:val="24"/>
          <w:szCs w:val="24"/>
        </w:rPr>
        <w:t>d</w:t>
      </w:r>
      <w:bookmarkEnd w:id="0"/>
      <w:r w:rsidR="00326683" w:rsidRPr="00DD4924">
        <w:rPr>
          <w:rFonts w:ascii="Times New Roman" w:hAnsi="Times New Roman" w:cs="Times New Roman"/>
          <w:sz w:val="24"/>
          <w:szCs w:val="24"/>
        </w:rPr>
        <w:t xml:space="preserve">e sêmen dos </w:t>
      </w:r>
      <w:r w:rsidR="00C07948" w:rsidRPr="00DD4924">
        <w:rPr>
          <w:rFonts w:ascii="Times New Roman" w:hAnsi="Times New Roman" w:cs="Times New Roman"/>
          <w:sz w:val="24"/>
          <w:szCs w:val="24"/>
        </w:rPr>
        <w:t>garanhões</w:t>
      </w:r>
      <w:r w:rsidRPr="00DD4924">
        <w:rPr>
          <w:rFonts w:ascii="Times New Roman" w:hAnsi="Times New Roman" w:cs="Times New Roman"/>
          <w:sz w:val="24"/>
          <w:szCs w:val="24"/>
        </w:rPr>
        <w:t>.</w:t>
      </w:r>
      <w:r w:rsidR="00C07948" w:rsidRPr="00DD4924">
        <w:rPr>
          <w:rFonts w:ascii="Times New Roman" w:hAnsi="Times New Roman" w:cs="Times New Roman"/>
          <w:sz w:val="24"/>
          <w:szCs w:val="24"/>
        </w:rPr>
        <w:t xml:space="preserve"> </w:t>
      </w:r>
      <w:r w:rsidRPr="00DD4924">
        <w:rPr>
          <w:rFonts w:ascii="Times New Roman" w:hAnsi="Times New Roman" w:cs="Times New Roman"/>
          <w:sz w:val="24"/>
          <w:szCs w:val="24"/>
        </w:rPr>
        <w:t xml:space="preserve">Em </w:t>
      </w:r>
      <w:r w:rsidR="00C07948" w:rsidRPr="00DD4924">
        <w:rPr>
          <w:rFonts w:ascii="Times New Roman" w:hAnsi="Times New Roman" w:cs="Times New Roman"/>
          <w:sz w:val="24"/>
          <w:szCs w:val="24"/>
        </w:rPr>
        <w:t xml:space="preserve">suma é necessário </w:t>
      </w:r>
      <w:r w:rsidR="00326683" w:rsidRPr="00DD4924">
        <w:rPr>
          <w:rFonts w:ascii="Times New Roman" w:hAnsi="Times New Roman" w:cs="Times New Roman"/>
          <w:sz w:val="24"/>
          <w:szCs w:val="24"/>
        </w:rPr>
        <w:t>reforçar diariamente o manejo correto dos animais e higienização de materiais, sempre com a supervisão de um médico veterinário e principalmente mantendo o bem estar animal.</w:t>
      </w:r>
    </w:p>
    <w:p w14:paraId="143A407E" w14:textId="7C7203A2" w:rsidR="00E50FB4" w:rsidRPr="002919DF" w:rsidRDefault="00AF3CCD" w:rsidP="002919DF">
      <w:pPr>
        <w:rPr>
          <w:rFonts w:ascii="Times New Roman" w:hAnsi="Times New Roman" w:cs="Times New Roman"/>
          <w:b/>
          <w:sz w:val="24"/>
          <w:szCs w:val="24"/>
        </w:rPr>
      </w:pPr>
      <w:r w:rsidRPr="002919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8E762" w14:textId="77777777" w:rsidR="00E50FB4" w:rsidRPr="002919DF" w:rsidRDefault="00AF3CCD" w:rsidP="00F03A66">
      <w:pPr>
        <w:rPr>
          <w:rFonts w:ascii="Times New Roman" w:hAnsi="Times New Roman" w:cs="Times New Roman"/>
          <w:bCs/>
          <w:sz w:val="24"/>
          <w:szCs w:val="24"/>
        </w:rPr>
      </w:pPr>
      <w:r w:rsidRPr="002919DF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447A74C2" w14:textId="77777777" w:rsidR="00F03A66" w:rsidRPr="002919DF" w:rsidRDefault="00F03A66" w:rsidP="002919DF">
      <w:pPr>
        <w:rPr>
          <w:rFonts w:ascii="Times New Roman" w:hAnsi="Times New Roman" w:cs="Times New Roman"/>
          <w:bCs/>
          <w:szCs w:val="24"/>
        </w:rPr>
      </w:pPr>
    </w:p>
    <w:p w14:paraId="4B616AA0" w14:textId="77777777" w:rsidR="00E03202" w:rsidRPr="000D2BF6" w:rsidRDefault="00AF3CCD" w:rsidP="002919DF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2919DF">
        <w:rPr>
          <w:rFonts w:ascii="Times New Roman" w:hAnsi="Times New Roman" w:cs="Times New Roman"/>
          <w:sz w:val="24"/>
          <w:szCs w:val="24"/>
        </w:rPr>
        <w:t>C</w:t>
      </w:r>
      <w:r w:rsidR="00E03202" w:rsidRPr="000D2BF6">
        <w:rPr>
          <w:rFonts w:ascii="Times New Roman" w:hAnsi="Times New Roman" w:cs="Times New Roman"/>
          <w:sz w:val="24"/>
          <w:szCs w:val="24"/>
        </w:rPr>
        <w:t xml:space="preserve">ARMONA, J.M.P. RESPOSTA INFLAMATÓRIA UTERINA EM ÉGUAS SUBMETIDAS A INSEMINAÇÃO ARTIFICIAL. </w:t>
      </w:r>
      <w:r w:rsidR="00E03202" w:rsidRPr="002919DF">
        <w:rPr>
          <w:rFonts w:ascii="Times New Roman" w:hAnsi="Times New Roman" w:cs="Times New Roman"/>
          <w:sz w:val="24"/>
          <w:szCs w:val="24"/>
        </w:rPr>
        <w:t>Universidade técnica de Lisboa</w:t>
      </w:r>
      <w:r w:rsidR="00E03202" w:rsidRPr="000D2BF6">
        <w:rPr>
          <w:rFonts w:ascii="Times New Roman" w:hAnsi="Times New Roman" w:cs="Times New Roman"/>
          <w:sz w:val="24"/>
          <w:szCs w:val="24"/>
        </w:rPr>
        <w:t>, 2011.</w:t>
      </w:r>
    </w:p>
    <w:p w14:paraId="734455A9" w14:textId="77777777" w:rsidR="00E03202" w:rsidRPr="000D2BF6" w:rsidRDefault="00E03202" w:rsidP="002919DF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0D2BF6">
        <w:rPr>
          <w:rFonts w:ascii="Times New Roman" w:hAnsi="Times New Roman" w:cs="Times New Roman"/>
          <w:sz w:val="24"/>
          <w:szCs w:val="24"/>
        </w:rPr>
        <w:t xml:space="preserve">FRANCO, L.A. ENDOMETRITE EQUINA: REVISÃO DE LITERATURA. 21p, </w:t>
      </w:r>
      <w:r w:rsidRPr="002919DF">
        <w:rPr>
          <w:rFonts w:ascii="Times New Roman" w:hAnsi="Times New Roman" w:cs="Times New Roman"/>
          <w:sz w:val="24"/>
          <w:szCs w:val="24"/>
        </w:rPr>
        <w:t>Botucatu, São Paulo</w:t>
      </w:r>
      <w:r w:rsidRPr="000D2BF6">
        <w:rPr>
          <w:rFonts w:ascii="Times New Roman" w:hAnsi="Times New Roman" w:cs="Times New Roman"/>
          <w:sz w:val="24"/>
          <w:szCs w:val="24"/>
        </w:rPr>
        <w:t>, 2023.</w:t>
      </w:r>
    </w:p>
    <w:p w14:paraId="1F9736EC" w14:textId="77777777" w:rsidR="00E03202" w:rsidRPr="000D2BF6" w:rsidRDefault="00E03202" w:rsidP="002919DF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0D2BF6">
        <w:rPr>
          <w:rFonts w:ascii="Times New Roman" w:hAnsi="Times New Roman" w:cs="Times New Roman"/>
          <w:sz w:val="24"/>
          <w:szCs w:val="24"/>
        </w:rPr>
        <w:t xml:space="preserve">MAIA, H.G.O; OLIVEIRA, N.J.F; CROCOMO, L.F. FISIOLOGIA E FATORES INTERFERENTES NA REPRODUÇÃO DE ÉGUAS. </w:t>
      </w:r>
      <w:r w:rsidRPr="002919DF">
        <w:rPr>
          <w:rFonts w:ascii="Times New Roman" w:hAnsi="Times New Roman" w:cs="Times New Roman"/>
          <w:sz w:val="24"/>
          <w:szCs w:val="24"/>
        </w:rPr>
        <w:t>Ciência Animal</w:t>
      </w:r>
      <w:r w:rsidRPr="000D2BF6">
        <w:rPr>
          <w:rFonts w:ascii="Times New Roman" w:hAnsi="Times New Roman" w:cs="Times New Roman"/>
          <w:sz w:val="24"/>
          <w:szCs w:val="24"/>
        </w:rPr>
        <w:t>, v.29, n.4, p.112-123. Montes Claros, MG, 2019.</w:t>
      </w:r>
    </w:p>
    <w:p w14:paraId="0722BF66" w14:textId="77777777" w:rsidR="00E03202" w:rsidRPr="000D2BF6" w:rsidRDefault="00E03202" w:rsidP="002919DF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0D2BF6">
        <w:rPr>
          <w:rFonts w:ascii="Times New Roman" w:hAnsi="Times New Roman" w:cs="Times New Roman"/>
          <w:sz w:val="24"/>
          <w:szCs w:val="24"/>
        </w:rPr>
        <w:t xml:space="preserve">MATTOS, F.S; NEVES, M.G; FREITAS. B.W; CUNHA, A.F; ERMITA, P.A.N; MANSUR. F.C. Efeito da antissepsia da genitália externa sobre a microbiota da fossa </w:t>
      </w:r>
      <w:proofErr w:type="spellStart"/>
      <w:r w:rsidRPr="000D2BF6">
        <w:rPr>
          <w:rFonts w:ascii="Times New Roman" w:hAnsi="Times New Roman" w:cs="Times New Roman"/>
          <w:sz w:val="24"/>
          <w:szCs w:val="24"/>
        </w:rPr>
        <w:lastRenderedPageBreak/>
        <w:t>clitoriana</w:t>
      </w:r>
      <w:proofErr w:type="spellEnd"/>
      <w:r w:rsidRPr="000D2BF6">
        <w:rPr>
          <w:rFonts w:ascii="Times New Roman" w:hAnsi="Times New Roman" w:cs="Times New Roman"/>
          <w:sz w:val="24"/>
          <w:szCs w:val="24"/>
        </w:rPr>
        <w:t xml:space="preserve">, vestíbulo e útero de éguas. </w:t>
      </w:r>
      <w:proofErr w:type="spellStart"/>
      <w:r w:rsidRPr="002919DF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291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9DF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291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9D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1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9D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D2BF6">
        <w:rPr>
          <w:rFonts w:ascii="Times New Roman" w:hAnsi="Times New Roman" w:cs="Times New Roman"/>
          <w:sz w:val="24"/>
          <w:szCs w:val="24"/>
        </w:rPr>
        <w:t xml:space="preserve">, Curitiba, v.7, n.2, p. 15161-15167 </w:t>
      </w:r>
      <w:proofErr w:type="spellStart"/>
      <w:r w:rsidRPr="000D2BF6"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Pr="000D2BF6">
        <w:rPr>
          <w:rFonts w:ascii="Times New Roman" w:hAnsi="Times New Roman" w:cs="Times New Roman"/>
          <w:sz w:val="24"/>
          <w:szCs w:val="24"/>
        </w:rPr>
        <w:t>. 2021.</w:t>
      </w:r>
    </w:p>
    <w:p w14:paraId="5B15605A" w14:textId="77777777" w:rsidR="00E03202" w:rsidRPr="000D2BF6" w:rsidRDefault="00E03202" w:rsidP="002919DF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0D2BF6">
        <w:rPr>
          <w:rFonts w:ascii="Times New Roman" w:hAnsi="Times New Roman" w:cs="Times New Roman"/>
          <w:sz w:val="24"/>
          <w:szCs w:val="24"/>
        </w:rPr>
        <w:t>OLIVEIRA, J.N; PEREIRA, A.T. BIOTECNOLOGIA – TÉCNICA DE INSEMINAÇÃO ARTIFICIAL EM EQUINOS. XX Seminário interinstitucional de ensino. Pesquisa e extensão</w:t>
      </w:r>
      <w:r w:rsidRPr="002919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9DF">
        <w:rPr>
          <w:rFonts w:ascii="Times New Roman" w:hAnsi="Times New Roman" w:cs="Times New Roman"/>
          <w:sz w:val="24"/>
          <w:szCs w:val="24"/>
        </w:rPr>
        <w:t>Unicruz</w:t>
      </w:r>
      <w:proofErr w:type="spellEnd"/>
      <w:r w:rsidRPr="000D2BF6">
        <w:rPr>
          <w:rFonts w:ascii="Times New Roman" w:hAnsi="Times New Roman" w:cs="Times New Roman"/>
          <w:sz w:val="24"/>
          <w:szCs w:val="24"/>
        </w:rPr>
        <w:t>, 2015.</w:t>
      </w:r>
    </w:p>
    <w:p w14:paraId="5E1E54A7" w14:textId="77777777" w:rsidR="00E50FB4" w:rsidRPr="002919DF" w:rsidRDefault="00E03202" w:rsidP="002919DF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0D2BF6">
        <w:rPr>
          <w:rFonts w:ascii="Times New Roman" w:hAnsi="Times New Roman" w:cs="Times New Roman"/>
          <w:sz w:val="24"/>
          <w:szCs w:val="24"/>
        </w:rPr>
        <w:t xml:space="preserve">SANTOS, I.G; DENADAI, D.S. A ENDOMETRITE COMO CAUSA DE INFERTILIDADE EM ÉGUAS. </w:t>
      </w:r>
      <w:r w:rsidRPr="002919DF">
        <w:rPr>
          <w:rFonts w:ascii="Times New Roman" w:hAnsi="Times New Roman" w:cs="Times New Roman"/>
          <w:sz w:val="24"/>
          <w:szCs w:val="24"/>
        </w:rPr>
        <w:t xml:space="preserve">JORNAL </w:t>
      </w:r>
      <w:proofErr w:type="spellStart"/>
      <w:r w:rsidRPr="002919DF">
        <w:rPr>
          <w:rFonts w:ascii="Times New Roman" w:hAnsi="Times New Roman" w:cs="Times New Roman"/>
          <w:sz w:val="24"/>
          <w:szCs w:val="24"/>
        </w:rPr>
        <w:t>MedVetScience</w:t>
      </w:r>
      <w:proofErr w:type="spellEnd"/>
      <w:r w:rsidRPr="002919DF">
        <w:rPr>
          <w:rFonts w:ascii="Times New Roman" w:hAnsi="Times New Roman" w:cs="Times New Roman"/>
          <w:sz w:val="24"/>
          <w:szCs w:val="24"/>
        </w:rPr>
        <w:t xml:space="preserve"> FCAA</w:t>
      </w:r>
      <w:r w:rsidRPr="000D2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BF6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0D2BF6">
        <w:rPr>
          <w:rFonts w:ascii="Times New Roman" w:hAnsi="Times New Roman" w:cs="Times New Roman"/>
          <w:sz w:val="24"/>
          <w:szCs w:val="24"/>
        </w:rPr>
        <w:t xml:space="preserve"> 3, n 2, 66p. 2021.</w:t>
      </w:r>
      <w:r w:rsidR="00AF3CCD" w:rsidRPr="002919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0FB4" w:rsidRPr="002919DF" w:rsidSect="000E4BDF">
      <w:headerReference w:type="even" r:id="rId8"/>
      <w:headerReference w:type="default" r:id="rId9"/>
      <w:headerReference w:type="first" r:id="rId10"/>
      <w:pgSz w:w="11911" w:h="16841" w:code="9"/>
      <w:pgMar w:top="1418" w:right="1701" w:bottom="1418" w:left="1701" w:header="1418" w:footer="14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5AAE5" w14:textId="77777777" w:rsidR="00091EFC" w:rsidRDefault="00091EFC">
      <w:r>
        <w:separator/>
      </w:r>
    </w:p>
  </w:endnote>
  <w:endnote w:type="continuationSeparator" w:id="0">
    <w:p w14:paraId="06FE5276" w14:textId="77777777" w:rsidR="00091EFC" w:rsidRDefault="0009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649B6" w14:textId="77777777" w:rsidR="00091EFC" w:rsidRDefault="00091EFC">
      <w:r>
        <w:separator/>
      </w:r>
    </w:p>
  </w:footnote>
  <w:footnote w:type="continuationSeparator" w:id="0">
    <w:p w14:paraId="679DF8AB" w14:textId="77777777" w:rsidR="00091EFC" w:rsidRDefault="00091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0232" w:tblpY="596"/>
      <w:tblOverlap w:val="never"/>
      <w:tblW w:w="1673" w:type="dxa"/>
      <w:tblInd w:w="0" w:type="dxa"/>
      <w:tblCellMar>
        <w:top w:w="43" w:type="dxa"/>
        <w:left w:w="128" w:type="dxa"/>
        <w:right w:w="115" w:type="dxa"/>
      </w:tblCellMar>
      <w:tblLook w:val="04A0" w:firstRow="1" w:lastRow="0" w:firstColumn="1" w:lastColumn="0" w:noHBand="0" w:noVBand="1"/>
    </w:tblPr>
    <w:tblGrid>
      <w:gridCol w:w="1673"/>
    </w:tblGrid>
    <w:tr w:rsidR="00E50FB4" w14:paraId="03C85872" w14:textId="77777777">
      <w:trPr>
        <w:trHeight w:val="269"/>
      </w:trPr>
      <w:tc>
        <w:tcPr>
          <w:tcW w:w="1673" w:type="dxa"/>
          <w:tcBorders>
            <w:top w:val="single" w:sz="6" w:space="0" w:color="595959"/>
            <w:left w:val="single" w:sz="6" w:space="0" w:color="595959"/>
            <w:bottom w:val="single" w:sz="6" w:space="0" w:color="595959"/>
            <w:right w:val="nil"/>
          </w:tcBorders>
          <w:shd w:val="clear" w:color="auto" w:fill="262626"/>
        </w:tcPr>
        <w:p w14:paraId="220A64C3" w14:textId="77777777" w:rsidR="00E50FB4" w:rsidRDefault="00AF3CCD">
          <w:r>
            <w:rPr>
              <w:rFonts w:ascii="Trebuchet MS" w:eastAsia="Trebuchet MS" w:hAnsi="Trebuchet MS" w:cs="Trebuchet MS"/>
              <w:color w:val="FFFFFF"/>
            </w:rPr>
            <w:fldChar w:fldCharType="begin"/>
          </w:r>
          <w:r>
            <w:rPr>
              <w:rFonts w:ascii="Trebuchet MS" w:eastAsia="Trebuchet MS" w:hAnsi="Trebuchet MS" w:cs="Trebuchet MS"/>
              <w:color w:val="FFFFFF"/>
            </w:rPr>
            <w:instrText xml:space="preserve"> PAGE   \* MERGEFORMAT </w:instrText>
          </w:r>
          <w:r>
            <w:rPr>
              <w:rFonts w:ascii="Trebuchet MS" w:eastAsia="Trebuchet MS" w:hAnsi="Trebuchet MS" w:cs="Trebuchet MS"/>
              <w:color w:val="FFFFFF"/>
            </w:rPr>
            <w:fldChar w:fldCharType="separate"/>
          </w:r>
          <w:r>
            <w:rPr>
              <w:rFonts w:ascii="Trebuchet MS" w:eastAsia="Trebuchet MS" w:hAnsi="Trebuchet MS" w:cs="Trebuchet MS"/>
              <w:color w:val="FFFFFF"/>
            </w:rPr>
            <w:t>2</w:t>
          </w:r>
          <w:r>
            <w:rPr>
              <w:rFonts w:ascii="Trebuchet MS" w:eastAsia="Trebuchet MS" w:hAnsi="Trebuchet MS" w:cs="Trebuchet MS"/>
              <w:color w:val="FFFFFF"/>
            </w:rPr>
            <w:fldChar w:fldCharType="end"/>
          </w:r>
          <w:r>
            <w:rPr>
              <w:rFonts w:ascii="Trebuchet MS" w:eastAsia="Trebuchet MS" w:hAnsi="Trebuchet MS" w:cs="Trebuchet MS"/>
            </w:rPr>
            <w:t xml:space="preserve"> </w:t>
          </w:r>
        </w:p>
      </w:tc>
    </w:tr>
  </w:tbl>
  <w:p w14:paraId="37F5CB75" w14:textId="77777777" w:rsidR="00E50FB4" w:rsidRDefault="00AF3CCD">
    <w:r>
      <w:rPr>
        <w:sz w:val="20"/>
      </w:rPr>
      <w:t xml:space="preserve"> </w:t>
    </w:r>
  </w:p>
  <w:p w14:paraId="6B8B0A43" w14:textId="77777777" w:rsidR="00E50FB4" w:rsidRDefault="00AF3CCD">
    <w:pPr>
      <w:ind w:left="2942"/>
      <w:jc w:val="center"/>
    </w:pPr>
    <w:r>
      <w:rPr>
        <w:rFonts w:ascii="Trebuchet MS" w:eastAsia="Trebuchet MS" w:hAnsi="Trebuchet MS" w:cs="Trebuchet MS"/>
        <w:color w:val="595959"/>
      </w:rPr>
      <w:t>VI JORNADA ACADÊMICA UNIPAC-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04CCA" w14:textId="77777777" w:rsidR="00E50FB4" w:rsidRDefault="00E50FB4" w:rsidP="003266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EA5AC" w14:textId="77777777" w:rsidR="00945F3A" w:rsidRDefault="00945F3A" w:rsidP="00770A44">
    <w:pPr>
      <w:pStyle w:val="Cabealho"/>
      <w:tabs>
        <w:tab w:val="right" w:leader="hyphen" w:pos="1701"/>
        <w:tab w:val="left" w:leader="hyphen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3A39"/>
    <w:multiLevelType w:val="hybridMultilevel"/>
    <w:tmpl w:val="B65A228A"/>
    <w:lvl w:ilvl="0" w:tplc="8EBE7BCE">
      <w:start w:val="1"/>
      <w:numFmt w:val="decimal"/>
      <w:lvlText w:val="%1."/>
      <w:lvlJc w:val="left"/>
      <w:pPr>
        <w:ind w:left="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6AA5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89B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EE2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E95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A20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CA1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CD03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467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DD2D6E"/>
    <w:multiLevelType w:val="hybridMultilevel"/>
    <w:tmpl w:val="123A81D8"/>
    <w:lvl w:ilvl="0" w:tplc="D0D629FC">
      <w:start w:val="1"/>
      <w:numFmt w:val="bullet"/>
      <w:lvlText w:val="•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09C6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CBA8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03D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0549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A8A1A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0758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04BA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80C2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51172B"/>
    <w:multiLevelType w:val="hybridMultilevel"/>
    <w:tmpl w:val="F12A9F88"/>
    <w:lvl w:ilvl="0" w:tplc="9EA82036">
      <w:start w:val="1"/>
      <w:numFmt w:val="decimal"/>
      <w:lvlText w:val="%1."/>
      <w:lvlJc w:val="left"/>
      <w:pPr>
        <w:ind w:left="82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81D12">
      <w:start w:val="1"/>
      <w:numFmt w:val="lowerLetter"/>
      <w:lvlText w:val="%2"/>
      <w:lvlJc w:val="left"/>
      <w:pPr>
        <w:ind w:left="154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C0DEA">
      <w:start w:val="1"/>
      <w:numFmt w:val="lowerRoman"/>
      <w:lvlText w:val="%3"/>
      <w:lvlJc w:val="left"/>
      <w:pPr>
        <w:ind w:left="22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4CD1A">
      <w:start w:val="1"/>
      <w:numFmt w:val="decimal"/>
      <w:lvlText w:val="%4"/>
      <w:lvlJc w:val="left"/>
      <w:pPr>
        <w:ind w:left="29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652EA">
      <w:start w:val="1"/>
      <w:numFmt w:val="lowerLetter"/>
      <w:lvlText w:val="%5"/>
      <w:lvlJc w:val="left"/>
      <w:pPr>
        <w:ind w:left="370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8BCCE">
      <w:start w:val="1"/>
      <w:numFmt w:val="lowerRoman"/>
      <w:lvlText w:val="%6"/>
      <w:lvlJc w:val="left"/>
      <w:pPr>
        <w:ind w:left="442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09898">
      <w:start w:val="1"/>
      <w:numFmt w:val="decimal"/>
      <w:lvlText w:val="%7"/>
      <w:lvlJc w:val="left"/>
      <w:pPr>
        <w:ind w:left="514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64EC0">
      <w:start w:val="1"/>
      <w:numFmt w:val="lowerLetter"/>
      <w:lvlText w:val="%8"/>
      <w:lvlJc w:val="left"/>
      <w:pPr>
        <w:ind w:left="58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A6E08">
      <w:start w:val="1"/>
      <w:numFmt w:val="lowerRoman"/>
      <w:lvlText w:val="%9"/>
      <w:lvlJc w:val="left"/>
      <w:pPr>
        <w:ind w:left="65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994241"/>
    <w:multiLevelType w:val="hybridMultilevel"/>
    <w:tmpl w:val="EA4637E2"/>
    <w:lvl w:ilvl="0" w:tplc="240EB2C6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E6BF2">
      <w:start w:val="1"/>
      <w:numFmt w:val="decimal"/>
      <w:lvlText w:val="%2."/>
      <w:lvlJc w:val="left"/>
      <w:pPr>
        <w:ind w:left="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CBA02">
      <w:start w:val="1"/>
      <w:numFmt w:val="lowerRoman"/>
      <w:lvlText w:val="%3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C3512">
      <w:start w:val="1"/>
      <w:numFmt w:val="decimal"/>
      <w:lvlText w:val="%4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A62A4">
      <w:start w:val="1"/>
      <w:numFmt w:val="lowerLetter"/>
      <w:lvlText w:val="%5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85A04">
      <w:start w:val="1"/>
      <w:numFmt w:val="lowerRoman"/>
      <w:lvlText w:val="%6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06FC6">
      <w:start w:val="1"/>
      <w:numFmt w:val="decimal"/>
      <w:lvlText w:val="%7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C10B6">
      <w:start w:val="1"/>
      <w:numFmt w:val="lowerLetter"/>
      <w:lvlText w:val="%8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327F86">
      <w:start w:val="1"/>
      <w:numFmt w:val="lowerRoman"/>
      <w:lvlText w:val="%9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8758B2"/>
    <w:multiLevelType w:val="hybridMultilevel"/>
    <w:tmpl w:val="CC0C878E"/>
    <w:lvl w:ilvl="0" w:tplc="C51A2C42">
      <w:start w:val="1"/>
      <w:numFmt w:val="bullet"/>
      <w:lvlText w:val="•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66D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0E0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E9B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43B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0EE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481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09A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E69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FB61B5"/>
    <w:multiLevelType w:val="hybridMultilevel"/>
    <w:tmpl w:val="39F25344"/>
    <w:lvl w:ilvl="0" w:tplc="B07888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8019C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2481E">
      <w:start w:val="1"/>
      <w:numFmt w:val="bullet"/>
      <w:lvlRestart w:val="0"/>
      <w:lvlText w:val="•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0CAD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09332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65B24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8CCD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42DCC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81F54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B4"/>
    <w:rsid w:val="00075E66"/>
    <w:rsid w:val="00091EFC"/>
    <w:rsid w:val="000D2BF6"/>
    <w:rsid w:val="000E4BDF"/>
    <w:rsid w:val="000E5EA9"/>
    <w:rsid w:val="00131BC2"/>
    <w:rsid w:val="001A28A7"/>
    <w:rsid w:val="00243794"/>
    <w:rsid w:val="00266DAF"/>
    <w:rsid w:val="002919DF"/>
    <w:rsid w:val="002C3A43"/>
    <w:rsid w:val="0032128A"/>
    <w:rsid w:val="00326683"/>
    <w:rsid w:val="003E0423"/>
    <w:rsid w:val="00474C38"/>
    <w:rsid w:val="004E0029"/>
    <w:rsid w:val="00563AE6"/>
    <w:rsid w:val="006B2C80"/>
    <w:rsid w:val="00713DE7"/>
    <w:rsid w:val="00770A44"/>
    <w:rsid w:val="00787E33"/>
    <w:rsid w:val="00830084"/>
    <w:rsid w:val="008A318A"/>
    <w:rsid w:val="008B3BC0"/>
    <w:rsid w:val="008D04D4"/>
    <w:rsid w:val="00901F3F"/>
    <w:rsid w:val="00945F3A"/>
    <w:rsid w:val="009A225D"/>
    <w:rsid w:val="00A6055B"/>
    <w:rsid w:val="00AF14BA"/>
    <w:rsid w:val="00AF3CCD"/>
    <w:rsid w:val="00B1002C"/>
    <w:rsid w:val="00C07948"/>
    <w:rsid w:val="00C76A7F"/>
    <w:rsid w:val="00DA6831"/>
    <w:rsid w:val="00DD4924"/>
    <w:rsid w:val="00E03202"/>
    <w:rsid w:val="00E50FB4"/>
    <w:rsid w:val="00E7733A"/>
    <w:rsid w:val="00E832E9"/>
    <w:rsid w:val="00E902DD"/>
    <w:rsid w:val="00F0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0358"/>
  <w15:docId w15:val="{EC7EF878-32EF-41CB-8030-A9D39AF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4"/>
      <w:ind w:left="10" w:right="738" w:hanging="10"/>
      <w:jc w:val="center"/>
      <w:outlineLvl w:val="0"/>
    </w:pPr>
    <w:rPr>
      <w:rFonts w:ascii="Trebuchet MS" w:eastAsia="Trebuchet MS" w:hAnsi="Trebuchet MS" w:cs="Trebuchet MS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26"/>
      <w:ind w:left="81" w:right="61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21"/>
      <w:ind w:left="10" w:right="738" w:hanging="10"/>
      <w:outlineLvl w:val="2"/>
    </w:pPr>
    <w:rPr>
      <w:rFonts w:ascii="Trebuchet MS" w:eastAsia="Trebuchet MS" w:hAnsi="Trebuchet MS" w:cs="Trebuchet MS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har">
    <w:name w:val="Título 1 Char"/>
    <w:link w:val="Ttulo1"/>
    <w:rPr>
      <w:rFonts w:ascii="Trebuchet MS" w:eastAsia="Trebuchet MS" w:hAnsi="Trebuchet MS" w:cs="Trebuchet MS"/>
      <w:b/>
      <w:color w:val="000000"/>
      <w:sz w:val="32"/>
    </w:rPr>
  </w:style>
  <w:style w:type="character" w:customStyle="1" w:styleId="Ttulo3Char">
    <w:name w:val="Título 3 Char"/>
    <w:link w:val="Ttulo3"/>
    <w:rPr>
      <w:rFonts w:ascii="Trebuchet MS" w:eastAsia="Trebuchet MS" w:hAnsi="Trebuchet MS" w:cs="Trebuchet MS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266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6683"/>
    <w:rPr>
      <w:rFonts w:ascii="Calibri" w:eastAsia="Calibri" w:hAnsi="Calibri" w:cs="Calibri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945F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5F3A"/>
    <w:rPr>
      <w:rFonts w:ascii="Calibri" w:eastAsia="Calibri" w:hAnsi="Calibri" w:cs="Calibri"/>
      <w:color w:val="000000"/>
    </w:rPr>
  </w:style>
  <w:style w:type="paragraph" w:styleId="Reviso">
    <w:name w:val="Revision"/>
    <w:hidden/>
    <w:uiPriority w:val="99"/>
    <w:semiHidden/>
    <w:rsid w:val="00F03A66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05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55B"/>
    <w:rPr>
      <w:rFonts w:ascii="Segoe UI" w:eastAsia="Calibri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05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05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055B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05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055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29F4-DF3E-4BCD-A8F8-8E9DB564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1026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da V Jornada Acadêmica UNIPAC 2022</vt:lpstr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da V Jornada Acadêmica UNIPAC 2022</dc:title>
  <dc:subject/>
  <dc:creator>Heloísa de Paula Pedroza</dc:creator>
  <cp:keywords/>
  <cp:lastModifiedBy>Cliente</cp:lastModifiedBy>
  <cp:revision>3</cp:revision>
  <cp:lastPrinted>2023-08-28T21:04:00Z</cp:lastPrinted>
  <dcterms:created xsi:type="dcterms:W3CDTF">2023-09-05T15:32:00Z</dcterms:created>
  <dcterms:modified xsi:type="dcterms:W3CDTF">2023-09-05T15:43:00Z</dcterms:modified>
</cp:coreProperties>
</file>