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047C" w14:textId="77777777" w:rsidR="000A58A0" w:rsidRDefault="000A58A0" w:rsidP="000A5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heading=h.rcmzg99l3h77"/>
      <w:bookmarkEnd w:id="0"/>
      <w:r>
        <w:rPr>
          <w:b/>
        </w:rPr>
        <w:t>ANIMALIA E SEUS SONS</w:t>
      </w:r>
      <w:r w:rsidRPr="00E13B5C">
        <w:rPr>
          <w:b/>
        </w:rPr>
        <w:t>: EXPRESSIVIDADE E DESCOBERTA DO MUNDO COM O USO DA TECNOLOGIA</w:t>
      </w:r>
    </w:p>
    <w:p w14:paraId="3BD65BD8" w14:textId="77777777" w:rsidR="00497A73" w:rsidRDefault="00497A73" w:rsidP="00497A73">
      <w:pPr>
        <w:jc w:val="center"/>
        <w:rPr>
          <w:b/>
        </w:rPr>
      </w:pPr>
    </w:p>
    <w:p w14:paraId="35B8C3F3" w14:textId="77777777" w:rsidR="000A58A0" w:rsidRDefault="000A58A0" w:rsidP="000A58A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Welison</w:t>
      </w:r>
      <w:proofErr w:type="spellEnd"/>
      <w:r>
        <w:rPr>
          <w:sz w:val="20"/>
          <w:szCs w:val="20"/>
        </w:rPr>
        <w:t xml:space="preserve"> Nunes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0C420B03" w14:textId="77777777" w:rsidR="000A58A0" w:rsidRDefault="000A58A0" w:rsidP="000A58A0">
      <w:pPr>
        <w:jc w:val="right"/>
        <w:rPr>
          <w:sz w:val="20"/>
          <w:szCs w:val="20"/>
        </w:rPr>
      </w:pPr>
      <w:r>
        <w:rPr>
          <w:sz w:val="20"/>
          <w:szCs w:val="20"/>
        </w:rPr>
        <w:t>Saulo Vieira</w:t>
      </w:r>
      <w:r>
        <w:rPr>
          <w:sz w:val="20"/>
          <w:szCs w:val="20"/>
          <w:vertAlign w:val="superscript"/>
        </w:rPr>
        <w:footnoteReference w:id="2"/>
      </w:r>
    </w:p>
    <w:p w14:paraId="5CAD1B60" w14:textId="77777777" w:rsidR="000A58A0" w:rsidRDefault="000A58A0" w:rsidP="000A58A0">
      <w:pPr>
        <w:pStyle w:val="Textodenotaderodap"/>
        <w:jc w:val="right"/>
      </w:pPr>
      <w:r>
        <w:rPr>
          <w:b/>
        </w:rPr>
        <w:t>E-mail:</w:t>
      </w:r>
      <w:r>
        <w:t xml:space="preserve"> </w:t>
      </w:r>
      <w:hyperlink r:id="rId8" w:history="1">
        <w:r w:rsidRPr="00CF05C6">
          <w:rPr>
            <w:rStyle w:val="Hyperlink"/>
          </w:rPr>
          <w:t>welison.silva@semed.manaus.am.gov.br</w:t>
        </w:r>
      </w:hyperlink>
      <w:r>
        <w:t>;</w:t>
      </w:r>
    </w:p>
    <w:p w14:paraId="78000EEF" w14:textId="1063437B" w:rsidR="000A58A0" w:rsidRDefault="000A58A0" w:rsidP="000A58A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652F8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(Educação</w:t>
      </w:r>
      <w:r w:rsidR="00652F8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2F8A">
        <w:rPr>
          <w:sz w:val="20"/>
          <w:szCs w:val="20"/>
        </w:rPr>
        <w:t>Interculturalidade e Desenvolvimento Humano na Amazônia)</w:t>
      </w:r>
    </w:p>
    <w:p w14:paraId="3549D798" w14:textId="77777777" w:rsidR="000A58A0" w:rsidRDefault="000A58A0" w:rsidP="000A58A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SEMED/Manaus</w:t>
      </w:r>
    </w:p>
    <w:p w14:paraId="4782FFD1" w14:textId="77777777" w:rsidR="00497A73" w:rsidRDefault="00497A73" w:rsidP="00497A73">
      <w:pPr>
        <w:jc w:val="center"/>
        <w:rPr>
          <w:b/>
          <w:color w:val="000000"/>
          <w:szCs w:val="24"/>
        </w:rPr>
      </w:pPr>
    </w:p>
    <w:p w14:paraId="647693FB" w14:textId="77777777" w:rsidR="000A58A0" w:rsidRPr="00C231FB" w:rsidRDefault="00497A73" w:rsidP="000A58A0"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0A58A0">
        <w:t>Est</w:t>
      </w:r>
      <w:r w:rsidR="000A58A0" w:rsidRPr="00C231FB">
        <w:t>e texto consiste em um relato de experiência acerca do processo didático de uma atividade de ensino</w:t>
      </w:r>
      <w:r w:rsidR="000A58A0">
        <w:t xml:space="preserve"> de ciências e a vivência de explorar, pesquisar e representar o mundo,</w:t>
      </w:r>
      <w:r w:rsidR="000A58A0" w:rsidRPr="00C231FB">
        <w:t xml:space="preserve"> desenvolvido com crianças de quatro e cinco anos de classe multisseriada em uma Escola Municipal de Educação do Campo da cidade de Manaus. Aponta o uso da tecnologia como instrumento de estreitamento na relação da criança com </w:t>
      </w:r>
      <w:r w:rsidR="000A58A0">
        <w:t>elementos</w:t>
      </w:r>
      <w:r w:rsidR="000A58A0" w:rsidRPr="00C231FB">
        <w:t xml:space="preserve"> natura</w:t>
      </w:r>
      <w:r w:rsidR="000A58A0">
        <w:t>is</w:t>
      </w:r>
      <w:r w:rsidR="000A58A0" w:rsidRPr="00C231FB">
        <w:t xml:space="preserve"> e cultura</w:t>
      </w:r>
      <w:r w:rsidR="000A58A0">
        <w:t>is</w:t>
      </w:r>
      <w:r w:rsidR="000A58A0" w:rsidRPr="00C231FB">
        <w:t>, especificamente como mediador</w:t>
      </w:r>
      <w:r w:rsidR="000A58A0">
        <w:t>,</w:t>
      </w:r>
      <w:r w:rsidR="000A58A0" w:rsidRPr="00C231FB">
        <w:t xml:space="preserve"> em simultâneo com os signos, no desenvolvimento das funções psicológicas e na neoformação de potencialidades. </w:t>
      </w:r>
      <w:r w:rsidR="000A58A0">
        <w:t xml:space="preserve">Entre as estratégias utilizadas está o uso do </w:t>
      </w:r>
      <w:r w:rsidR="000A58A0" w:rsidRPr="004A189E">
        <w:rPr>
          <w:i/>
          <w:iCs/>
        </w:rPr>
        <w:t>App</w:t>
      </w:r>
      <w:r w:rsidR="000A58A0" w:rsidRPr="00115468">
        <w:t xml:space="preserve"> </w:t>
      </w:r>
      <w:proofErr w:type="spellStart"/>
      <w:r w:rsidR="000A58A0">
        <w:rPr>
          <w:i/>
          <w:iCs/>
        </w:rPr>
        <w:t>Educational</w:t>
      </w:r>
      <w:proofErr w:type="spellEnd"/>
      <w:r w:rsidR="000A58A0">
        <w:rPr>
          <w:i/>
          <w:iCs/>
        </w:rPr>
        <w:t xml:space="preserve"> Puzzles</w:t>
      </w:r>
      <w:r w:rsidR="000A58A0">
        <w:rPr>
          <w:iCs/>
        </w:rPr>
        <w:t xml:space="preserve">, além de momentos com canções e dinâmicas. </w:t>
      </w:r>
      <w:r w:rsidR="000A58A0" w:rsidRPr="00C231FB">
        <w:t xml:space="preserve">Com efeito, as crianças aproximaram-se de informações que caracterizam o </w:t>
      </w:r>
      <w:r w:rsidR="000A58A0">
        <w:t>R</w:t>
      </w:r>
      <w:r w:rsidR="000A58A0" w:rsidRPr="00C231FB">
        <w:t xml:space="preserve">eino </w:t>
      </w:r>
      <w:r w:rsidR="000A58A0">
        <w:t>A</w:t>
      </w:r>
      <w:r w:rsidR="000A58A0" w:rsidRPr="00C231FB">
        <w:t xml:space="preserve">nimal, </w:t>
      </w:r>
      <w:r w:rsidR="000A58A0">
        <w:t>percorreram</w:t>
      </w:r>
      <w:r w:rsidR="000A58A0" w:rsidRPr="00C231FB">
        <w:t xml:space="preserve"> o processo de construção de </w:t>
      </w:r>
      <w:r w:rsidR="000A58A0">
        <w:t xml:space="preserve">novos </w:t>
      </w:r>
      <w:r w:rsidR="000A58A0" w:rsidRPr="00C231FB">
        <w:t xml:space="preserve">sentidos ante </w:t>
      </w:r>
      <w:r w:rsidR="000A58A0">
        <w:t>os conceitos espontâneos</w:t>
      </w:r>
      <w:r w:rsidR="000A58A0" w:rsidRPr="00C231FB">
        <w:t xml:space="preserve"> e socializaram de forma lúdica suas experiências pessoais. Do mesmo modo, como docente, realizamos a reflexão de como atividades do cotidiano escolar, devidamente planejadas, documentadas e embasadas no conhecimento científico, são capazes de mobilizar o pensamento e transformar a prática professoral</w:t>
      </w:r>
      <w:r w:rsidR="000A58A0">
        <w:t>.</w:t>
      </w:r>
    </w:p>
    <w:p w14:paraId="1B7959FA" w14:textId="1412647E" w:rsidR="00497A73" w:rsidRDefault="00497A73" w:rsidP="000A58A0">
      <w:pPr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</w:t>
      </w:r>
      <w:r w:rsidR="000A58A0">
        <w:t>Educação Infantil; Campos de Experiência; Tecnologias; Atividade de Ensino de Ciências; Construção de Sentidos</w:t>
      </w:r>
      <w:r w:rsidR="000A58A0">
        <w:rPr>
          <w:color w:val="000000"/>
        </w:rPr>
        <w:t>.</w:t>
      </w:r>
    </w:p>
    <w:p w14:paraId="20A603C7" w14:textId="77777777" w:rsidR="000A58A0" w:rsidRDefault="000A58A0" w:rsidP="000A58A0">
      <w:pPr>
        <w:rPr>
          <w:i/>
        </w:rPr>
      </w:pPr>
    </w:p>
    <w:p w14:paraId="197D9E18" w14:textId="77777777" w:rsidR="00497A73" w:rsidRDefault="00497A73" w:rsidP="00497A73">
      <w:pPr>
        <w:tabs>
          <w:tab w:val="left" w:pos="709"/>
        </w:tabs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66EBB1A1" w14:textId="5C795BDC" w:rsidR="000A58A0" w:rsidRDefault="000A58A0" w:rsidP="000A58A0">
      <w:pPr>
        <w:ind w:firstLine="709"/>
        <w:rPr>
          <w:bCs/>
          <w:color w:val="000000"/>
        </w:rPr>
      </w:pPr>
      <w:r w:rsidRPr="00EA7002">
        <w:rPr>
          <w:bCs/>
          <w:color w:val="000000"/>
        </w:rPr>
        <w:t xml:space="preserve">Vivemos em uma era em que a tecnologia está presente em quase todos os aspectos de nossas vidas. Sua utilização conecta e informa, dando azo a apropriação de </w:t>
      </w:r>
      <w:r w:rsidRPr="00EA7002">
        <w:rPr>
          <w:bCs/>
          <w:color w:val="000000"/>
        </w:rPr>
        <w:lastRenderedPageBreak/>
        <w:t>conhecimentos de difícil acesso empírico quando advindos de elementos geograficamente e/ou economicamente distantes. Potencializa, ainda, a produção de novos processos geradores, o que nos permite criar e intervir no mundo. Com esse instrumento em mãos docentes e, aplicado na Educação Infantil, é possível promover novas estratégias de ensino em uma linguagem digital capaz de promover o desenvolvimento em seus diferentes aspectos.</w:t>
      </w:r>
    </w:p>
    <w:p w14:paraId="626BB211" w14:textId="00B6E427" w:rsidR="000A58A0" w:rsidRDefault="000A58A0" w:rsidP="000A58A0">
      <w:pPr>
        <w:ind w:firstLine="709"/>
        <w:rPr>
          <w:bCs/>
          <w:color w:val="000000"/>
        </w:rPr>
      </w:pPr>
      <w:r w:rsidRPr="00EA7002">
        <w:rPr>
          <w:bCs/>
          <w:color w:val="000000"/>
        </w:rPr>
        <w:t>Essa linguagem digital nos permite acessar informações em tempo real, explorar conceitos complexos de maneira visual e interativa, e comunicar-se com pessoas de diferentes culturas e concepções de vida. Além disso, o instrumento tecnológico oferece experiências de aprendizado mais envolventes e estimulantes.</w:t>
      </w:r>
    </w:p>
    <w:p w14:paraId="651D5B58" w14:textId="77777777" w:rsidR="000A58A0" w:rsidRPr="00EA7002" w:rsidRDefault="000A58A0" w:rsidP="000A58A0">
      <w:pPr>
        <w:ind w:firstLine="709"/>
        <w:rPr>
          <w:bCs/>
          <w:color w:val="000000"/>
        </w:rPr>
      </w:pPr>
      <w:r w:rsidRPr="002655F8">
        <w:t xml:space="preserve">Nesta perspectiva, podemos dizer que os signos e instrumentos, produzidos historicamente, e hoje ligados a tecnologia, têm modificado as formas de relacionamento e de desenvolvimento cultural </w:t>
      </w:r>
      <w:r>
        <w:t>(VYGOTSKY, 2005</w:t>
      </w:r>
      <w:r w:rsidRPr="002655F8">
        <w:t xml:space="preserve">), afetando a dinâmica social e, por conseguinte, as relações de ensino, uma vez que a escola </w:t>
      </w:r>
      <w:r>
        <w:t>se torna</w:t>
      </w:r>
      <w:r w:rsidRPr="002655F8">
        <w:t xml:space="preserve"> espaço de transmissão, produção e disseminação do conhecimento científico.</w:t>
      </w:r>
    </w:p>
    <w:p w14:paraId="324623A2" w14:textId="77777777" w:rsidR="000A58A0" w:rsidRPr="00EA7002" w:rsidRDefault="000A58A0" w:rsidP="000A58A0">
      <w:pPr>
        <w:ind w:firstLine="709"/>
        <w:rPr>
          <w:bCs/>
          <w:color w:val="000000"/>
        </w:rPr>
      </w:pPr>
      <w:r w:rsidRPr="00EA7002">
        <w:rPr>
          <w:bCs/>
          <w:color w:val="000000"/>
        </w:rPr>
        <w:t>Com efeito, a finalidade de nossa atividade foi de emergir conceitos, experiências sensoriais e promover diálogos por meio de estratégias lúdicas-digitais que atendam os direitos fundamentais da criança, os objetivos de aprendizagem e os aspectos experienciais que colaboram na construção de sínteses para inteligibilidade do mundo e as distintas formas de viver nele (RCA, 2019). Especificamente, processos que envolvem a investigação da natureza, a exemplo da observação e descrição de elementos naturais, seus processos de transformação orgânica e humanizada (MANAUS/CEM da Educação Infantil, 2020).</w:t>
      </w:r>
    </w:p>
    <w:p w14:paraId="47D1BE37" w14:textId="77777777" w:rsidR="000A58A0" w:rsidRPr="00EA7002" w:rsidRDefault="000A58A0" w:rsidP="000A58A0">
      <w:pPr>
        <w:ind w:firstLine="709"/>
        <w:rPr>
          <w:bCs/>
          <w:color w:val="000000"/>
        </w:rPr>
      </w:pPr>
      <w:r w:rsidRPr="00EA7002">
        <w:rPr>
          <w:bCs/>
          <w:color w:val="000000"/>
        </w:rPr>
        <w:t>As expressões deste relato envolvem o contexto da</w:t>
      </w:r>
      <w:r w:rsidRPr="00115468">
        <w:t xml:space="preserve"> </w:t>
      </w:r>
      <w:r>
        <w:t>E</w:t>
      </w:r>
      <w:r w:rsidRPr="00115468">
        <w:t xml:space="preserve">scola </w:t>
      </w:r>
      <w:r>
        <w:t>M</w:t>
      </w:r>
      <w:r w:rsidRPr="00115468">
        <w:t xml:space="preserve">unicipal Santa Rosa. </w:t>
      </w:r>
      <w:r>
        <w:t>Unidade de Ensino</w:t>
      </w:r>
      <w:r w:rsidRPr="00115468">
        <w:t xml:space="preserve"> localizada a marge</w:t>
      </w:r>
      <w:r>
        <w:t>m</w:t>
      </w:r>
      <w:r w:rsidRPr="00115468">
        <w:t xml:space="preserve"> esquerda do </w:t>
      </w:r>
      <w:r>
        <w:t>R</w:t>
      </w:r>
      <w:r w:rsidRPr="00115468">
        <w:t xml:space="preserve">io </w:t>
      </w:r>
      <w:r>
        <w:t>Amazonas, privilegiada com uma beleza sem igual e uma comunidade ribeirinha forte e unida. Sua estrutura física conta com duas salas de aula</w:t>
      </w:r>
      <w:r w:rsidRPr="00115468">
        <w:t xml:space="preserve"> e </w:t>
      </w:r>
      <w:r>
        <w:t xml:space="preserve">outra </w:t>
      </w:r>
      <w:r w:rsidRPr="00115468">
        <w:t xml:space="preserve">sala </w:t>
      </w:r>
      <w:r>
        <w:t xml:space="preserve">subdividida em </w:t>
      </w:r>
      <w:r w:rsidRPr="00115468">
        <w:t>secretaria e cozinha. Apesar d</w:t>
      </w:r>
      <w:r>
        <w:t>a</w:t>
      </w:r>
      <w:r w:rsidRPr="00115468">
        <w:t xml:space="preserve"> dificuldade de infraestrutura, </w:t>
      </w:r>
      <w:r>
        <w:t>há</w:t>
      </w:r>
      <w:r w:rsidRPr="00115468">
        <w:t xml:space="preserve"> um </w:t>
      </w:r>
      <w:r>
        <w:t>significativo</w:t>
      </w:r>
      <w:r w:rsidRPr="00115468">
        <w:t xml:space="preserve"> potencial no que se refere ao </w:t>
      </w:r>
      <w:r>
        <w:t>trabalho educativo, haja vista que as ações criativas, a participação ativa dos familiares e a motivação dos destinatários superam os óbices.</w:t>
      </w:r>
    </w:p>
    <w:p w14:paraId="547B1EF1" w14:textId="77777777" w:rsidR="000A58A0" w:rsidRPr="00EA7002" w:rsidRDefault="000A58A0" w:rsidP="000A58A0">
      <w:pPr>
        <w:ind w:firstLine="709"/>
        <w:rPr>
          <w:bCs/>
          <w:color w:val="000000"/>
        </w:rPr>
      </w:pPr>
      <w:r>
        <w:t>Devido ao</w:t>
      </w:r>
      <w:r w:rsidRPr="00115468">
        <w:t xml:space="preserve"> quanti</w:t>
      </w:r>
      <w:r>
        <w:t>tativo de alunos em anos escolares distintos (vinte e três</w:t>
      </w:r>
      <w:r w:rsidRPr="00115468">
        <w:t xml:space="preserve"> matriculados</w:t>
      </w:r>
      <w:r>
        <w:t>,</w:t>
      </w:r>
      <w:r w:rsidRPr="00115468">
        <w:t xml:space="preserve"> sendo</w:t>
      </w:r>
      <w:r>
        <w:t xml:space="preserve"> dois</w:t>
      </w:r>
      <w:r w:rsidRPr="00115468">
        <w:t xml:space="preserve"> da </w:t>
      </w:r>
      <w:r>
        <w:t>E</w:t>
      </w:r>
      <w:r w:rsidRPr="00115468">
        <w:t xml:space="preserve">ducação </w:t>
      </w:r>
      <w:r>
        <w:t>I</w:t>
      </w:r>
      <w:r w:rsidRPr="00115468">
        <w:t xml:space="preserve">nfantil e </w:t>
      </w:r>
      <w:r>
        <w:t xml:space="preserve">vinte e um </w:t>
      </w:r>
      <w:r w:rsidRPr="00115468">
        <w:t>de 1º a 5º ano</w:t>
      </w:r>
      <w:r>
        <w:t>)</w:t>
      </w:r>
      <w:r w:rsidRPr="00115468">
        <w:t xml:space="preserve"> </w:t>
      </w:r>
      <w:r>
        <w:t xml:space="preserve">é preciso criar estratégias que atendam as diferentes etapas e seriações. Mesmo com a colaboração da assessoria pedagógica da Secretaria de Educação por meio de seu </w:t>
      </w:r>
      <w:r>
        <w:lastRenderedPageBreak/>
        <w:t xml:space="preserve">Distrito Educacional, o fato de sermos o único professor da unidade escolar nos causa a “dor e a delícia da solidão” no momento de planejamento e execução das ações. Ter a oportunidade, portanto, de descrever e </w:t>
      </w:r>
      <w:r w:rsidRPr="007864DB">
        <w:t xml:space="preserve">refletir acerca da prática docente por meio deste relato, torna-se uma maneira de produzir </w:t>
      </w:r>
      <w:r w:rsidRPr="00F35CF9">
        <w:rPr>
          <w:i/>
          <w:iCs/>
        </w:rPr>
        <w:t>catarse</w:t>
      </w:r>
      <w:r>
        <w:rPr>
          <w:rStyle w:val="Refdenotaderodap"/>
          <w:i/>
          <w:iCs/>
        </w:rPr>
        <w:footnoteReference w:id="3"/>
      </w:r>
      <w:r w:rsidRPr="007864DB">
        <w:t xml:space="preserve"> (SAVIANI, 2005).</w:t>
      </w:r>
    </w:p>
    <w:p w14:paraId="13C1A8A2" w14:textId="77777777" w:rsidR="000A58A0" w:rsidRDefault="000A58A0" w:rsidP="000A58A0">
      <w:pPr>
        <w:ind w:firstLine="708"/>
        <w:rPr>
          <w:bCs/>
        </w:rPr>
      </w:pPr>
      <w:r w:rsidRPr="00C20BDE">
        <w:rPr>
          <w:bCs/>
        </w:rPr>
        <w:t xml:space="preserve">A experiência nos revelou que o fato das crianças estarem próximas a determinados elementos naturais </w:t>
      </w:r>
      <w:r>
        <w:rPr>
          <w:bCs/>
        </w:rPr>
        <w:t xml:space="preserve">(animais domésticos, por exemplo) </w:t>
      </w:r>
      <w:r w:rsidRPr="00C20BDE">
        <w:rPr>
          <w:bCs/>
        </w:rPr>
        <w:t>e culturais</w:t>
      </w:r>
      <w:r>
        <w:rPr>
          <w:bCs/>
        </w:rPr>
        <w:t xml:space="preserve"> (acesso as tecnologias)</w:t>
      </w:r>
      <w:r w:rsidRPr="00C20BDE">
        <w:rPr>
          <w:bCs/>
        </w:rPr>
        <w:t xml:space="preserve">, não significa o domínio dos conceitos </w:t>
      </w:r>
      <w:r>
        <w:rPr>
          <w:bCs/>
        </w:rPr>
        <w:t xml:space="preserve">e de </w:t>
      </w:r>
      <w:r w:rsidRPr="00C20BDE">
        <w:rPr>
          <w:bCs/>
        </w:rPr>
        <w:t>sua função social</w:t>
      </w:r>
      <w:r>
        <w:rPr>
          <w:bCs/>
        </w:rPr>
        <w:t>, pois o seu acesso é limitado as informações captadas pelo senso comum – isso se torna nítido por meio de suas hipóteses. Do mesmo modo, nos mostra que ao dominar determinados instrumentos, a criança melhor se relaciona com a natureza, modificando sua conduta e jeitos de ver o mundo.</w:t>
      </w:r>
    </w:p>
    <w:p w14:paraId="076F1391" w14:textId="638EDBF3" w:rsidR="000A58A0" w:rsidRDefault="000A58A0" w:rsidP="000A58A0">
      <w:pPr>
        <w:ind w:firstLine="708"/>
      </w:pPr>
      <w:r>
        <w:rPr>
          <w:bCs/>
        </w:rPr>
        <w:t xml:space="preserve">Assim, o trabalho desenvolvido na Educação Infantil acolhe sistematização, cientificidade e intencionalidade em volta do </w:t>
      </w:r>
      <w:r w:rsidRPr="009813FC">
        <w:rPr>
          <w:bCs/>
          <w:i/>
          <w:iCs/>
        </w:rPr>
        <w:t>Eixo Interações e Brincadeiras</w:t>
      </w:r>
      <w:r>
        <w:rPr>
          <w:bCs/>
        </w:rPr>
        <w:t xml:space="preserve">, cujos aspectos experienciais, próprios do currículo, integram-se ao cuidar, brincar e educar em uma perspectiva humanizadora, afastando-se da ideia dicotômica de que o respeito à Cultura da Infância deve ser algo trincheirado da ciência – o que colaborou para o enfretamento de nossos antigos anseios, quando não permitíamos </w:t>
      </w:r>
      <w:r>
        <w:t>o manuseio de equipamentos por supor de que as crianças não saberiam utilizar ou de que a atividade não estaria apropriada para esta etapa de ensino.</w:t>
      </w:r>
    </w:p>
    <w:p w14:paraId="36C5EEEC" w14:textId="77777777" w:rsidR="000A58A0" w:rsidRPr="00EA7002" w:rsidRDefault="000A58A0" w:rsidP="000A58A0">
      <w:pPr>
        <w:ind w:firstLine="709"/>
        <w:rPr>
          <w:bCs/>
          <w:color w:val="000000"/>
        </w:rPr>
      </w:pPr>
    </w:p>
    <w:p w14:paraId="26EBE12F" w14:textId="77777777" w:rsidR="000A58A0" w:rsidRPr="00F74849" w:rsidRDefault="00497A73" w:rsidP="000A58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</w:rPr>
      </w:pPr>
      <w:r>
        <w:rPr>
          <w:b/>
        </w:rPr>
        <w:t>METODOLOGIA</w:t>
      </w:r>
      <w:r w:rsidR="000A58A0">
        <w:rPr>
          <w:b/>
        </w:rPr>
        <w:t>: (COM)PARTILHANDO A EXPERIÊNCIA</w:t>
      </w:r>
    </w:p>
    <w:p w14:paraId="519AA315" w14:textId="77777777" w:rsidR="000A58A0" w:rsidRDefault="000A58A0" w:rsidP="000A58A0">
      <w:pPr>
        <w:tabs>
          <w:tab w:val="left" w:pos="567"/>
          <w:tab w:val="right" w:pos="8504"/>
        </w:tabs>
        <w:ind w:firstLine="709"/>
      </w:pPr>
      <w:r w:rsidRPr="00115468">
        <w:t xml:space="preserve">Era uma manhã de sexta-feira, 3 de março de 2023, um dia frio, </w:t>
      </w:r>
      <w:r>
        <w:t>como outros dessa época chuvosa em meio a floresta</w:t>
      </w:r>
      <w:r w:rsidRPr="00115468">
        <w:t xml:space="preserve">. </w:t>
      </w:r>
      <w:r>
        <w:t>Estávamos</w:t>
      </w:r>
      <w:r w:rsidRPr="00115468">
        <w:t xml:space="preserve"> empolgado</w:t>
      </w:r>
      <w:r>
        <w:t>s</w:t>
      </w:r>
      <w:r w:rsidRPr="00115468">
        <w:t xml:space="preserve"> e</w:t>
      </w:r>
      <w:r>
        <w:t>,</w:t>
      </w:r>
      <w:r w:rsidRPr="00115468">
        <w:t xml:space="preserve"> </w:t>
      </w:r>
      <w:r>
        <w:t>na mesma proporção, ansiosos para que a ação planejada fosse exitosa em sua realização. Afinal, não é comum a utilização de</w:t>
      </w:r>
      <w:r w:rsidRPr="00115468">
        <w:t xml:space="preserve"> recursos tecnológicos </w:t>
      </w:r>
      <w:r>
        <w:t>no trabalho com a Educação Infantil em um espaço com tantos obstáculos de comunicação e acesso a rede de informações, por isso, tivemos</w:t>
      </w:r>
      <w:r w:rsidRPr="00115468">
        <w:t xml:space="preserve"> receio que </w:t>
      </w:r>
      <w:r>
        <w:t>a atividade não nos levasse ao cumprimento dos objetivos.</w:t>
      </w:r>
    </w:p>
    <w:p w14:paraId="346F4AD9" w14:textId="77777777" w:rsidR="000A58A0" w:rsidRPr="00EB3EAB" w:rsidRDefault="000A58A0" w:rsidP="000A58A0">
      <w:pPr>
        <w:tabs>
          <w:tab w:val="left" w:pos="567"/>
          <w:tab w:val="right" w:pos="8504"/>
        </w:tabs>
        <w:ind w:firstLine="709"/>
      </w:pPr>
      <w:r>
        <w:t xml:space="preserve">Iniciamos a aula com uma Roda de Conversa para apresentar os equipamentos utilizados. Neste momento, questionamos: </w:t>
      </w:r>
      <w:r w:rsidRPr="0085710A">
        <w:rPr>
          <w:i/>
        </w:rPr>
        <w:t>vocês conhecem este material? Conhecem alguém que utilize? Sabem para que serve?</w:t>
      </w:r>
      <w:r>
        <w:rPr>
          <w:i/>
        </w:rPr>
        <w:t xml:space="preserve"> Já ouviram essa palavra, tablet?</w:t>
      </w:r>
    </w:p>
    <w:p w14:paraId="2C974817" w14:textId="77777777" w:rsidR="000A58A0" w:rsidRDefault="000A58A0" w:rsidP="000A58A0">
      <w:pPr>
        <w:ind w:firstLine="851"/>
      </w:pPr>
      <w:r>
        <w:t>Dentre os diálogos produzidos, destacamos:</w:t>
      </w:r>
    </w:p>
    <w:p w14:paraId="42B56B5A" w14:textId="77777777" w:rsidR="000A58A0" w:rsidRDefault="000A58A0" w:rsidP="000A58A0">
      <w:pPr>
        <w:ind w:firstLine="851"/>
        <w:rPr>
          <w:sz w:val="20"/>
          <w:szCs w:val="20"/>
        </w:rPr>
      </w:pPr>
    </w:p>
    <w:p w14:paraId="44E44319" w14:textId="77777777" w:rsidR="000A58A0" w:rsidRPr="00B751B1" w:rsidRDefault="000A58A0" w:rsidP="000A58A0">
      <w:pPr>
        <w:spacing w:line="240" w:lineRule="auto"/>
        <w:ind w:left="2268"/>
        <w:rPr>
          <w:i/>
          <w:sz w:val="20"/>
          <w:szCs w:val="20"/>
        </w:rPr>
      </w:pPr>
      <w:r w:rsidRPr="00B751B1">
        <w:rPr>
          <w:sz w:val="20"/>
          <w:szCs w:val="20"/>
        </w:rPr>
        <w:t xml:space="preserve">- Professor: </w:t>
      </w:r>
      <w:r w:rsidRPr="00B751B1">
        <w:rPr>
          <w:i/>
          <w:sz w:val="20"/>
          <w:szCs w:val="20"/>
        </w:rPr>
        <w:t>Vocês sabem o que é um Tablet?</w:t>
      </w:r>
    </w:p>
    <w:p w14:paraId="03EEE30A" w14:textId="77777777" w:rsidR="000A58A0" w:rsidRPr="00B751B1" w:rsidRDefault="000A58A0" w:rsidP="000A58A0">
      <w:pPr>
        <w:spacing w:line="240" w:lineRule="auto"/>
        <w:ind w:left="2268"/>
        <w:rPr>
          <w:i/>
          <w:iCs/>
          <w:sz w:val="20"/>
          <w:szCs w:val="20"/>
        </w:rPr>
      </w:pPr>
      <w:r w:rsidRPr="00B751B1">
        <w:rPr>
          <w:sz w:val="20"/>
          <w:szCs w:val="20"/>
        </w:rPr>
        <w:t xml:space="preserve">- Crianças: </w:t>
      </w:r>
      <w:r w:rsidRPr="00B751B1">
        <w:rPr>
          <w:i/>
          <w:iCs/>
          <w:sz w:val="20"/>
          <w:szCs w:val="20"/>
        </w:rPr>
        <w:t>Sim.</w:t>
      </w:r>
    </w:p>
    <w:p w14:paraId="7E8898A6" w14:textId="77777777" w:rsidR="000A58A0" w:rsidRPr="00B751B1" w:rsidRDefault="000A58A0" w:rsidP="000A58A0">
      <w:pPr>
        <w:spacing w:line="240" w:lineRule="auto"/>
        <w:ind w:left="2268"/>
        <w:rPr>
          <w:sz w:val="20"/>
          <w:szCs w:val="20"/>
        </w:rPr>
      </w:pPr>
      <w:r w:rsidRPr="00B751B1">
        <w:rPr>
          <w:i/>
          <w:iCs/>
          <w:sz w:val="20"/>
          <w:szCs w:val="20"/>
        </w:rPr>
        <w:t xml:space="preserve">                  Eu sei!</w:t>
      </w:r>
    </w:p>
    <w:p w14:paraId="595503FA" w14:textId="77777777" w:rsidR="000A58A0" w:rsidRPr="00B751B1" w:rsidRDefault="000A58A0" w:rsidP="000A58A0">
      <w:pPr>
        <w:spacing w:line="240" w:lineRule="auto"/>
        <w:ind w:left="2268"/>
        <w:rPr>
          <w:i/>
          <w:sz w:val="20"/>
          <w:szCs w:val="20"/>
        </w:rPr>
      </w:pPr>
      <w:r w:rsidRPr="00B751B1">
        <w:rPr>
          <w:sz w:val="20"/>
          <w:szCs w:val="20"/>
        </w:rPr>
        <w:t xml:space="preserve">-Professor: </w:t>
      </w:r>
      <w:r w:rsidRPr="00B751B1">
        <w:rPr>
          <w:i/>
          <w:sz w:val="20"/>
          <w:szCs w:val="20"/>
        </w:rPr>
        <w:t>Sabem para serve?</w:t>
      </w:r>
    </w:p>
    <w:p w14:paraId="2D866869" w14:textId="77777777" w:rsidR="000A58A0" w:rsidRPr="00B751B1" w:rsidRDefault="000A58A0" w:rsidP="000A58A0">
      <w:pPr>
        <w:spacing w:line="240" w:lineRule="auto"/>
        <w:ind w:left="2268"/>
        <w:rPr>
          <w:i/>
          <w:iCs/>
          <w:sz w:val="20"/>
          <w:szCs w:val="20"/>
        </w:rPr>
      </w:pPr>
      <w:r w:rsidRPr="00B751B1">
        <w:rPr>
          <w:sz w:val="20"/>
          <w:szCs w:val="20"/>
        </w:rPr>
        <w:t xml:space="preserve">- Crianças: </w:t>
      </w:r>
      <w:r w:rsidRPr="00B751B1">
        <w:rPr>
          <w:i/>
          <w:iCs/>
          <w:sz w:val="20"/>
          <w:szCs w:val="20"/>
        </w:rPr>
        <w:t xml:space="preserve">Eu sei. </w:t>
      </w:r>
      <w:proofErr w:type="gramStart"/>
      <w:r w:rsidRPr="00B751B1">
        <w:rPr>
          <w:i/>
          <w:iCs/>
          <w:sz w:val="20"/>
          <w:szCs w:val="20"/>
        </w:rPr>
        <w:t>Pra</w:t>
      </w:r>
      <w:proofErr w:type="gramEnd"/>
      <w:r w:rsidRPr="00B751B1">
        <w:rPr>
          <w:i/>
          <w:iCs/>
          <w:sz w:val="20"/>
          <w:szCs w:val="20"/>
        </w:rPr>
        <w:t xml:space="preserve"> jogar.</w:t>
      </w:r>
    </w:p>
    <w:p w14:paraId="18604EC7" w14:textId="77777777" w:rsidR="000A58A0" w:rsidRPr="00B751B1" w:rsidRDefault="000A58A0" w:rsidP="000A58A0">
      <w:pPr>
        <w:spacing w:line="240" w:lineRule="auto"/>
        <w:ind w:left="2268"/>
        <w:rPr>
          <w:sz w:val="20"/>
          <w:szCs w:val="20"/>
        </w:rPr>
      </w:pPr>
      <w:r w:rsidRPr="00B751B1">
        <w:rPr>
          <w:i/>
          <w:iCs/>
          <w:sz w:val="20"/>
          <w:szCs w:val="20"/>
        </w:rPr>
        <w:t xml:space="preserve">                  </w:t>
      </w:r>
      <w:proofErr w:type="gramStart"/>
      <w:r w:rsidRPr="00B751B1">
        <w:rPr>
          <w:i/>
          <w:iCs/>
          <w:sz w:val="20"/>
          <w:szCs w:val="20"/>
        </w:rPr>
        <w:t>Pra</w:t>
      </w:r>
      <w:proofErr w:type="gramEnd"/>
      <w:r w:rsidRPr="00B751B1">
        <w:rPr>
          <w:i/>
          <w:iCs/>
          <w:sz w:val="20"/>
          <w:szCs w:val="20"/>
        </w:rPr>
        <w:t xml:space="preserve"> jogar</w:t>
      </w:r>
    </w:p>
    <w:p w14:paraId="41BAD879" w14:textId="77777777" w:rsidR="000A58A0" w:rsidRPr="00B751B1" w:rsidRDefault="000A58A0" w:rsidP="000A58A0">
      <w:pPr>
        <w:spacing w:line="240" w:lineRule="auto"/>
        <w:ind w:left="2268"/>
        <w:rPr>
          <w:sz w:val="20"/>
          <w:szCs w:val="20"/>
        </w:rPr>
      </w:pPr>
      <w:r w:rsidRPr="00B751B1">
        <w:rPr>
          <w:sz w:val="20"/>
          <w:szCs w:val="20"/>
        </w:rPr>
        <w:t xml:space="preserve">- Professor: </w:t>
      </w:r>
      <w:r w:rsidRPr="00B751B1">
        <w:rPr>
          <w:i/>
          <w:sz w:val="20"/>
          <w:szCs w:val="20"/>
        </w:rPr>
        <w:t>Só serve para jogar?</w:t>
      </w:r>
    </w:p>
    <w:p w14:paraId="380F6BEE" w14:textId="77777777" w:rsidR="000A58A0" w:rsidRPr="00B751B1" w:rsidRDefault="000A58A0" w:rsidP="000A58A0">
      <w:pPr>
        <w:spacing w:line="240" w:lineRule="auto"/>
        <w:ind w:left="2268"/>
        <w:rPr>
          <w:i/>
          <w:iCs/>
          <w:sz w:val="20"/>
          <w:szCs w:val="20"/>
        </w:rPr>
      </w:pPr>
      <w:r w:rsidRPr="00B751B1">
        <w:rPr>
          <w:sz w:val="20"/>
          <w:szCs w:val="20"/>
        </w:rPr>
        <w:t xml:space="preserve">- Crianças: </w:t>
      </w:r>
      <w:r w:rsidRPr="00B751B1">
        <w:rPr>
          <w:i/>
          <w:iCs/>
          <w:sz w:val="20"/>
          <w:szCs w:val="20"/>
        </w:rPr>
        <w:t>Não! Serve para ver vídeo também.</w:t>
      </w:r>
    </w:p>
    <w:p w14:paraId="42AC585C" w14:textId="77777777" w:rsidR="000A58A0" w:rsidRPr="00B751B1" w:rsidRDefault="000A58A0" w:rsidP="000A58A0">
      <w:pPr>
        <w:spacing w:line="240" w:lineRule="auto"/>
        <w:ind w:left="2268"/>
        <w:rPr>
          <w:iCs/>
          <w:sz w:val="20"/>
          <w:szCs w:val="20"/>
        </w:rPr>
      </w:pPr>
      <w:r w:rsidRPr="00B751B1">
        <w:rPr>
          <w:iCs/>
          <w:sz w:val="20"/>
          <w:szCs w:val="20"/>
        </w:rPr>
        <w:t xml:space="preserve">- Professor: </w:t>
      </w:r>
      <w:r w:rsidRPr="00B751B1">
        <w:rPr>
          <w:i/>
          <w:iCs/>
          <w:sz w:val="20"/>
          <w:szCs w:val="20"/>
        </w:rPr>
        <w:t>O Tablet é aparelho tecnológico. Vocês sabem o que é tecnologia?</w:t>
      </w:r>
    </w:p>
    <w:p w14:paraId="68C6A586" w14:textId="77777777" w:rsidR="000A58A0" w:rsidRPr="00B751B1" w:rsidRDefault="000A58A0" w:rsidP="000A58A0">
      <w:pPr>
        <w:spacing w:line="240" w:lineRule="auto"/>
        <w:ind w:left="2268"/>
        <w:rPr>
          <w:i/>
          <w:iCs/>
          <w:sz w:val="20"/>
          <w:szCs w:val="20"/>
        </w:rPr>
      </w:pPr>
      <w:r w:rsidRPr="00B751B1">
        <w:rPr>
          <w:sz w:val="20"/>
          <w:szCs w:val="20"/>
        </w:rPr>
        <w:t xml:space="preserve">- Crianças: </w:t>
      </w:r>
      <w:r w:rsidRPr="00B751B1">
        <w:rPr>
          <w:i/>
          <w:iCs/>
          <w:sz w:val="20"/>
          <w:szCs w:val="20"/>
        </w:rPr>
        <w:t>Não.</w:t>
      </w:r>
    </w:p>
    <w:p w14:paraId="27C8F94C" w14:textId="77777777" w:rsidR="000A58A0" w:rsidRPr="00B751B1" w:rsidRDefault="000A58A0" w:rsidP="000A58A0">
      <w:pPr>
        <w:spacing w:line="240" w:lineRule="auto"/>
        <w:ind w:left="2268"/>
        <w:rPr>
          <w:i/>
          <w:iCs/>
          <w:sz w:val="20"/>
          <w:szCs w:val="20"/>
        </w:rPr>
      </w:pPr>
      <w:r w:rsidRPr="00B751B1">
        <w:rPr>
          <w:i/>
          <w:iCs/>
          <w:sz w:val="20"/>
          <w:szCs w:val="20"/>
        </w:rPr>
        <w:t xml:space="preserve">                 Também não!</w:t>
      </w:r>
    </w:p>
    <w:p w14:paraId="64109680" w14:textId="77777777" w:rsidR="000A58A0" w:rsidRPr="00B751B1" w:rsidRDefault="000A58A0" w:rsidP="000A58A0">
      <w:pPr>
        <w:spacing w:line="240" w:lineRule="auto"/>
        <w:ind w:left="2268"/>
        <w:rPr>
          <w:iCs/>
          <w:sz w:val="20"/>
          <w:szCs w:val="20"/>
        </w:rPr>
      </w:pPr>
      <w:r w:rsidRPr="00B751B1">
        <w:rPr>
          <w:iCs/>
          <w:sz w:val="20"/>
          <w:szCs w:val="20"/>
        </w:rPr>
        <w:t xml:space="preserve">- Professor: </w:t>
      </w:r>
      <w:r w:rsidRPr="00B751B1">
        <w:rPr>
          <w:i/>
          <w:iCs/>
          <w:sz w:val="20"/>
          <w:szCs w:val="20"/>
        </w:rPr>
        <w:t>A tecnologia são produtos e aparelhos que nos ajudam a resolver problemas</w:t>
      </w:r>
      <w:r w:rsidRPr="00B751B1">
        <w:rPr>
          <w:iCs/>
          <w:sz w:val="20"/>
          <w:szCs w:val="20"/>
        </w:rPr>
        <w:t>.</w:t>
      </w:r>
    </w:p>
    <w:p w14:paraId="6B6A87AF" w14:textId="77777777" w:rsidR="000A58A0" w:rsidRPr="00B751B1" w:rsidRDefault="000A58A0" w:rsidP="000A58A0">
      <w:pPr>
        <w:spacing w:line="240" w:lineRule="auto"/>
        <w:ind w:left="2268"/>
        <w:rPr>
          <w:i/>
          <w:iCs/>
          <w:sz w:val="20"/>
          <w:szCs w:val="20"/>
        </w:rPr>
      </w:pPr>
      <w:r w:rsidRPr="00B751B1">
        <w:rPr>
          <w:iCs/>
          <w:sz w:val="20"/>
          <w:szCs w:val="20"/>
        </w:rPr>
        <w:t xml:space="preserve">- </w:t>
      </w:r>
      <w:r w:rsidRPr="00B751B1">
        <w:rPr>
          <w:sz w:val="20"/>
          <w:szCs w:val="20"/>
        </w:rPr>
        <w:t xml:space="preserve">Crianças: </w:t>
      </w:r>
      <w:r w:rsidRPr="00B751B1">
        <w:rPr>
          <w:i/>
          <w:iCs/>
          <w:sz w:val="20"/>
          <w:szCs w:val="20"/>
        </w:rPr>
        <w:t>E também jogar...</w:t>
      </w:r>
    </w:p>
    <w:p w14:paraId="70E446F2" w14:textId="77777777" w:rsidR="000A58A0" w:rsidRPr="00AA31C7" w:rsidRDefault="000A58A0" w:rsidP="000A58A0">
      <w:pPr>
        <w:spacing w:line="240" w:lineRule="auto"/>
        <w:ind w:left="2268"/>
        <w:rPr>
          <w:sz w:val="20"/>
          <w:szCs w:val="20"/>
        </w:rPr>
      </w:pPr>
      <w:r>
        <w:t>(</w:t>
      </w:r>
      <w:r w:rsidRPr="00AA31C7">
        <w:rPr>
          <w:sz w:val="20"/>
          <w:szCs w:val="20"/>
        </w:rPr>
        <w:t xml:space="preserve">Fala transcrita </w:t>
      </w:r>
      <w:r>
        <w:rPr>
          <w:sz w:val="20"/>
          <w:szCs w:val="20"/>
        </w:rPr>
        <w:t>e organizada pelos autores)</w:t>
      </w:r>
    </w:p>
    <w:p w14:paraId="0082B438" w14:textId="77777777" w:rsidR="000A58A0" w:rsidRDefault="000A58A0" w:rsidP="000A58A0">
      <w:pPr>
        <w:ind w:firstLine="851"/>
      </w:pPr>
    </w:p>
    <w:p w14:paraId="31487706" w14:textId="77777777" w:rsidR="000A58A0" w:rsidRDefault="000A58A0" w:rsidP="000A58A0">
      <w:pPr>
        <w:ind w:firstLine="851"/>
      </w:pPr>
      <w:r>
        <w:t>Após o diálogo envolvendo a prática social inicial das crianças, encetamos uma brincadeira, utilizando-se da imitação dos sons de diferentes animais. Essa atividade de mimese se torna consoante com as ideias de Vygotsky</w:t>
      </w:r>
      <w:r>
        <w:rPr>
          <w:rStyle w:val="Refdenotaderodap"/>
        </w:rPr>
        <w:footnoteReference w:id="4"/>
      </w:r>
      <w:r>
        <w:t xml:space="preserve"> (2001) quando afirma “[...] o desenvolvimento que parte da colaboração mediante a imitação, é a fonte de todas as propriedades especificamente humanas da consciência da criança” (p. 241). O ponto fulcral desta máxima é a discussão de que o desenvolvimento psíquico ocorre pelo processo de ensino.</w:t>
      </w:r>
    </w:p>
    <w:p w14:paraId="440B013D" w14:textId="77777777" w:rsidR="000A58A0" w:rsidRDefault="000A58A0" w:rsidP="000A58A0">
      <w:pPr>
        <w:ind w:firstLine="851"/>
      </w:pPr>
      <w:r>
        <w:t>Adjacente a atividade de imitação, identificamos algumas características dos nomes de cada animal, como, letra inicial, letra final, quantidade de letras, correspondência termo-a-termo entre os diferentes nomes, etc. Passa</w:t>
      </w:r>
      <w:r w:rsidRPr="00115468">
        <w:t xml:space="preserve">do </w:t>
      </w:r>
      <w:r>
        <w:t>o segundo momento</w:t>
      </w:r>
      <w:r w:rsidRPr="00115468">
        <w:t xml:space="preserve">, </w:t>
      </w:r>
      <w:r>
        <w:t xml:space="preserve">apresentamos as crianças a maneira correta de ligar o aparelho </w:t>
      </w:r>
      <w:r w:rsidRPr="00115468">
        <w:t xml:space="preserve">e </w:t>
      </w:r>
      <w:r>
        <w:t>realizamos</w:t>
      </w:r>
      <w:r w:rsidRPr="00115468">
        <w:t xml:space="preserve"> a brincadeira</w:t>
      </w:r>
      <w:r>
        <w:t>,</w:t>
      </w:r>
      <w:r w:rsidRPr="00115468">
        <w:t xml:space="preserve"> </w:t>
      </w:r>
      <w:r>
        <w:t>feita anteriormente</w:t>
      </w:r>
      <w:r w:rsidRPr="00115468">
        <w:t xml:space="preserve"> de modo oral</w:t>
      </w:r>
      <w:r>
        <w:t xml:space="preserve">, para o formato </w:t>
      </w:r>
      <w:r w:rsidRPr="00115468">
        <w:t>virtual</w:t>
      </w:r>
      <w:r>
        <w:t>,</w:t>
      </w:r>
      <w:r w:rsidRPr="00115468">
        <w:t xml:space="preserve"> </w:t>
      </w:r>
      <w:r>
        <w:t>por meio</w:t>
      </w:r>
      <w:r w:rsidRPr="00115468">
        <w:t xml:space="preserve"> d</w:t>
      </w:r>
      <w:r>
        <w:t xml:space="preserve">o </w:t>
      </w:r>
      <w:r w:rsidRPr="004A189E">
        <w:rPr>
          <w:i/>
          <w:iCs/>
        </w:rPr>
        <w:t>App</w:t>
      </w:r>
      <w:r w:rsidRPr="00115468">
        <w:t xml:space="preserve"> </w:t>
      </w:r>
      <w:proofErr w:type="spellStart"/>
      <w:r>
        <w:rPr>
          <w:i/>
          <w:iCs/>
        </w:rPr>
        <w:t>Educational</w:t>
      </w:r>
      <w:proofErr w:type="spellEnd"/>
      <w:r>
        <w:rPr>
          <w:i/>
          <w:iCs/>
        </w:rPr>
        <w:t xml:space="preserve"> Puzzles</w:t>
      </w:r>
      <w:r>
        <w:t>.</w:t>
      </w:r>
      <w:r w:rsidRPr="00115468">
        <w:t xml:space="preserve"> </w:t>
      </w:r>
      <w:r>
        <w:t>E</w:t>
      </w:r>
      <w:r w:rsidRPr="00115468">
        <w:t>sse aplicativo além de produzir o som dos ani</w:t>
      </w:r>
      <w:r>
        <w:t>mais, tem atividades de encaixe, identificação de letras,</w:t>
      </w:r>
      <w:r w:rsidRPr="00115468">
        <w:t xml:space="preserve"> cores</w:t>
      </w:r>
      <w:r>
        <w:t xml:space="preserve">, formas e </w:t>
      </w:r>
      <w:r w:rsidRPr="00115468">
        <w:t>frutas.</w:t>
      </w:r>
    </w:p>
    <w:p w14:paraId="753B6141" w14:textId="77777777" w:rsidR="000A58A0" w:rsidRDefault="000A58A0" w:rsidP="000A58A0">
      <w:pPr>
        <w:ind w:firstLine="851"/>
      </w:pPr>
      <w:r w:rsidRPr="00115468">
        <w:t>À medida que as letras apareciam pergunt</w:t>
      </w:r>
      <w:r>
        <w:t>á</w:t>
      </w:r>
      <w:r w:rsidRPr="00115468">
        <w:t>va</w:t>
      </w:r>
      <w:r>
        <w:t>mos</w:t>
      </w:r>
      <w:r w:rsidRPr="00115468">
        <w:t xml:space="preserve"> que </w:t>
      </w:r>
      <w:r>
        <w:t xml:space="preserve">nome de </w:t>
      </w:r>
      <w:r w:rsidRPr="00115468">
        <w:t xml:space="preserve">animal </w:t>
      </w:r>
      <w:r>
        <w:t>iniciava com ela</w:t>
      </w:r>
      <w:r w:rsidRPr="00115468">
        <w:t xml:space="preserve">, o som que </w:t>
      </w:r>
      <w:r>
        <w:t>o animal emite,</w:t>
      </w:r>
      <w:r w:rsidRPr="00115468">
        <w:t xml:space="preserve"> e por fim</w:t>
      </w:r>
      <w:r>
        <w:t>,</w:t>
      </w:r>
      <w:r w:rsidRPr="00115468">
        <w:t xml:space="preserve"> pedí</w:t>
      </w:r>
      <w:r>
        <w:t xml:space="preserve">amos o </w:t>
      </w:r>
      <w:r w:rsidRPr="00115468">
        <w:t>encaix</w:t>
      </w:r>
      <w:r>
        <w:t>e da letra no lugar correspondente.</w:t>
      </w:r>
    </w:p>
    <w:p w14:paraId="020EE5EA" w14:textId="77777777" w:rsidR="000A58A0" w:rsidRPr="00115468" w:rsidRDefault="000A58A0" w:rsidP="000A58A0">
      <w:pPr>
        <w:ind w:firstLine="851"/>
      </w:pPr>
      <w:r>
        <w:t>A</w:t>
      </w:r>
      <w:r w:rsidRPr="00115468">
        <w:t xml:space="preserve"> hora de imitar o som dos animais </w:t>
      </w:r>
      <w:r>
        <w:t>foi muito irreverente</w:t>
      </w:r>
      <w:r w:rsidRPr="00115468">
        <w:t>, perceb</w:t>
      </w:r>
      <w:r>
        <w:t>emos</w:t>
      </w:r>
      <w:r w:rsidRPr="00115468">
        <w:t xml:space="preserve"> que </w:t>
      </w:r>
      <w:r>
        <w:t>as crianças</w:t>
      </w:r>
      <w:r w:rsidRPr="00115468">
        <w:t xml:space="preserve"> estavam empolgada</w:t>
      </w:r>
      <w:r>
        <w:t>s</w:t>
      </w:r>
      <w:r w:rsidRPr="00115468">
        <w:t xml:space="preserve"> p</w:t>
      </w:r>
      <w:r>
        <w:t>a</w:t>
      </w:r>
      <w:r w:rsidRPr="00115468">
        <w:t xml:space="preserve">ra </w:t>
      </w:r>
      <w:r>
        <w:t>utilização dos</w:t>
      </w:r>
      <w:r w:rsidRPr="00115468">
        <w:t xml:space="preserve"> tabletes, ver </w:t>
      </w:r>
      <w:r>
        <w:t>os</w:t>
      </w:r>
      <w:r w:rsidRPr="00115468">
        <w:t xml:space="preserve"> próxim</w:t>
      </w:r>
      <w:r>
        <w:t>os</w:t>
      </w:r>
      <w:r w:rsidRPr="00115468">
        <w:t xml:space="preserve"> </w:t>
      </w:r>
      <w:r>
        <w:t>desafios</w:t>
      </w:r>
      <w:r w:rsidRPr="00115468">
        <w:t xml:space="preserve"> e continuar se divertindo. O result</w:t>
      </w:r>
      <w:r>
        <w:t>ado foi tão qualitativo que resolvemos</w:t>
      </w:r>
      <w:r w:rsidRPr="00115468">
        <w:t xml:space="preserve"> abranger a aula </w:t>
      </w:r>
      <w:r>
        <w:t>com</w:t>
      </w:r>
      <w:r w:rsidRPr="00115468">
        <w:t xml:space="preserve"> outr</w:t>
      </w:r>
      <w:r>
        <w:t>o</w:t>
      </w:r>
      <w:r w:rsidRPr="00115468">
        <w:t xml:space="preserve">s </w:t>
      </w:r>
      <w:r>
        <w:t xml:space="preserve">campos de experiência e conteúdos científico-culturais, </w:t>
      </w:r>
      <w:r w:rsidRPr="00115468">
        <w:t>brin</w:t>
      </w:r>
      <w:r>
        <w:t xml:space="preserve">camos de </w:t>
      </w:r>
      <w:r>
        <w:lastRenderedPageBreak/>
        <w:t>descobrir as cores, frutas,</w:t>
      </w:r>
      <w:r w:rsidRPr="00115468">
        <w:t xml:space="preserve"> números e formas geométricas</w:t>
      </w:r>
      <w:r>
        <w:t>, associando ao tema principal do dia, o Reino Animal</w:t>
      </w:r>
      <w:r w:rsidRPr="00115468">
        <w:t>.</w:t>
      </w:r>
    </w:p>
    <w:p w14:paraId="1096F9AF" w14:textId="77777777" w:rsidR="000A58A0" w:rsidRDefault="000A58A0" w:rsidP="000A58A0">
      <w:pPr>
        <w:pBdr>
          <w:top w:val="nil"/>
          <w:left w:val="nil"/>
          <w:bottom w:val="nil"/>
          <w:right w:val="nil"/>
          <w:between w:val="nil"/>
        </w:pBdr>
        <w:ind w:firstLine="708"/>
      </w:pPr>
      <w:r>
        <w:t>Com os aparelhos em mãos, foi possível ampliar o conhecimento de mundo pelas relações, associações e a formulação de sínteses na realização de operações aparentemente simples, mas que movidos pela curiosidade e a utilização de materiais estruturados e de cunho tecnológico, colaborou para construção de hipóteses e integração de ideias entre o grupo.</w:t>
      </w:r>
    </w:p>
    <w:p w14:paraId="0AF5607B" w14:textId="552FA8D3" w:rsidR="000A58A0" w:rsidRDefault="000A58A0" w:rsidP="000A58A0">
      <w:pPr>
        <w:ind w:firstLine="851"/>
      </w:pPr>
      <w:r>
        <w:t xml:space="preserve">Nosso terceiro momento ocorreu com o suporte de uma exposição oral participativa e um vídeo projetado do Canal </w:t>
      </w:r>
      <w:proofErr w:type="spellStart"/>
      <w:r w:rsidRPr="00C36E94">
        <w:rPr>
          <w:i/>
          <w:iCs/>
        </w:rPr>
        <w:t>Zis</w:t>
      </w:r>
      <w:proofErr w:type="spellEnd"/>
      <w:r w:rsidRPr="00115468">
        <w:t xml:space="preserve">. </w:t>
      </w:r>
      <w:r>
        <w:t>O vídeo reproduzia</w:t>
      </w:r>
      <w:r w:rsidRPr="00115468">
        <w:t xml:space="preserve"> o som dos animais</w:t>
      </w:r>
      <w:r>
        <w:t xml:space="preserve"> questionava: </w:t>
      </w:r>
      <w:r w:rsidRPr="00C36E94">
        <w:rPr>
          <w:i/>
          <w:iCs/>
        </w:rPr>
        <w:t>como é o som</w:t>
      </w:r>
      <w:r w:rsidRPr="00115468">
        <w:t xml:space="preserve">? </w:t>
      </w:r>
      <w:r>
        <w:t xml:space="preserve">O objetivo era </w:t>
      </w:r>
      <w:r w:rsidRPr="00115468">
        <w:t xml:space="preserve">descobrir </w:t>
      </w:r>
      <w:r>
        <w:t xml:space="preserve">a </w:t>
      </w:r>
      <w:r w:rsidRPr="00115468">
        <w:t xml:space="preserve">que animal </w:t>
      </w:r>
      <w:r>
        <w:t>o som pertencia</w:t>
      </w:r>
      <w:r w:rsidRPr="00115468">
        <w:t>. Aquele que descobrisse em menor tempo ganhava</w:t>
      </w:r>
      <w:r>
        <w:t xml:space="preserve"> (repetimos a estratégia até que todos conseguissem tal feito)</w:t>
      </w:r>
      <w:r w:rsidRPr="00115468">
        <w:t xml:space="preserve">. Por fim, colocamos uma coletânea de música também do canal </w:t>
      </w:r>
      <w:proofErr w:type="spellStart"/>
      <w:r w:rsidRPr="00C36E94">
        <w:rPr>
          <w:i/>
          <w:iCs/>
        </w:rPr>
        <w:t>Zis</w:t>
      </w:r>
      <w:proofErr w:type="spellEnd"/>
      <w:r>
        <w:t>, denominada,</w:t>
      </w:r>
      <w:r w:rsidRPr="00115468">
        <w:t xml:space="preserve"> </w:t>
      </w:r>
      <w:r>
        <w:t>“O</w:t>
      </w:r>
      <w:r w:rsidRPr="00115468">
        <w:t>s animais</w:t>
      </w:r>
      <w:r>
        <w:t>”</w:t>
      </w:r>
      <w:r w:rsidRPr="00115468">
        <w:t>.</w:t>
      </w:r>
    </w:p>
    <w:p w14:paraId="0283181E" w14:textId="7A98DBA8" w:rsidR="000A58A0" w:rsidRDefault="000A58A0" w:rsidP="000A58A0">
      <w:pPr>
        <w:ind w:firstLine="851"/>
        <w:rPr>
          <w:lang w:val="pt-PT"/>
        </w:rPr>
      </w:pPr>
      <w:r w:rsidRPr="00115468">
        <w:t xml:space="preserve">Cantamos e dançamos, nossa hora passou rápido como nunca, quando </w:t>
      </w:r>
      <w:r>
        <w:t>nos demos</w:t>
      </w:r>
      <w:r w:rsidRPr="00115468">
        <w:t xml:space="preserve"> conta</w:t>
      </w:r>
      <w:r>
        <w:t>, era o momento de irmos para casa</w:t>
      </w:r>
      <w:r w:rsidRPr="00115468">
        <w:t>.</w:t>
      </w:r>
    </w:p>
    <w:p w14:paraId="5819D923" w14:textId="77777777" w:rsidR="00497A73" w:rsidRPr="000A58A0" w:rsidRDefault="00497A73" w:rsidP="00497A73">
      <w:pPr>
        <w:rPr>
          <w:lang w:val="pt-PT"/>
        </w:rPr>
      </w:pPr>
    </w:p>
    <w:p w14:paraId="72ABE9BB" w14:textId="77777777" w:rsidR="00497A73" w:rsidRDefault="00497A73" w:rsidP="00497A73">
      <w:pPr>
        <w:rPr>
          <w:b/>
        </w:rPr>
      </w:pPr>
      <w:r>
        <w:rPr>
          <w:b/>
        </w:rPr>
        <w:t>RESULTADOS E/OU DISCUSSÃO</w:t>
      </w:r>
    </w:p>
    <w:p w14:paraId="629B1831" w14:textId="77777777" w:rsidR="0002284A" w:rsidRDefault="00497A73" w:rsidP="00766D23">
      <w:r w:rsidRPr="00766D23">
        <w:tab/>
      </w:r>
      <w:r w:rsidR="00766D23" w:rsidRPr="00766D23">
        <w:t>A apropriação d</w:t>
      </w:r>
      <w:r w:rsidR="0002284A">
        <w:t>os</w:t>
      </w:r>
      <w:r w:rsidR="00766D23" w:rsidRPr="00766D23">
        <w:t xml:space="preserve"> conceitos científicos </w:t>
      </w:r>
      <w:r w:rsidR="00766D23">
        <w:t xml:space="preserve">perpassa pelo processo de ensino que interfere de maneira sistematizada na forma e na identificação dos elementos culturais promotores do desenvolvimento. Assim, </w:t>
      </w:r>
      <w:r w:rsidR="000367BB">
        <w:t xml:space="preserve">quanto maior o leque de possibilidades disponíveis e quanto mais sofisticados sejam os instrumentos de organização da transmissão e produção cultural, melhor será </w:t>
      </w:r>
      <w:r w:rsidR="00B64785">
        <w:t>a evolução e revolução das funções que produzem o pensamento</w:t>
      </w:r>
      <w:r w:rsidR="0002284A">
        <w:t>.</w:t>
      </w:r>
    </w:p>
    <w:p w14:paraId="748065CC" w14:textId="67B4E382" w:rsidR="00766D23" w:rsidRDefault="0002284A" w:rsidP="0002284A">
      <w:pPr>
        <w:ind w:firstLine="709"/>
      </w:pPr>
      <w:r>
        <w:t xml:space="preserve">Desta maneira, a tecnologia favoreceu o acesso de informações que não estavam ao alcance das crianças, aprendendo pela </w:t>
      </w:r>
      <w:r w:rsidR="00766D23">
        <w:t>interação com o outro, pel</w:t>
      </w:r>
      <w:r>
        <w:t>a manipulação do instrumento</w:t>
      </w:r>
      <w:r w:rsidR="00766D23">
        <w:t xml:space="preserve">, pela busca e curiosidade, </w:t>
      </w:r>
      <w:r>
        <w:t>construindo relações</w:t>
      </w:r>
      <w:r w:rsidR="00766D23">
        <w:t>, testa</w:t>
      </w:r>
      <w:r>
        <w:t>ndo</w:t>
      </w:r>
      <w:r w:rsidR="00766D23">
        <w:t xml:space="preserve"> hipóteses e refleti</w:t>
      </w:r>
      <w:r>
        <w:t>ndo</w:t>
      </w:r>
      <w:r w:rsidR="00766D23">
        <w:t xml:space="preserve"> sobre </w:t>
      </w:r>
      <w:r>
        <w:t xml:space="preserve">a ação </w:t>
      </w:r>
      <w:r w:rsidR="00766D23">
        <w:t>de modo a reestruturar o pensamento.</w:t>
      </w:r>
    </w:p>
    <w:p w14:paraId="1EDE8EE4" w14:textId="77777777" w:rsidR="00D259D4" w:rsidRDefault="00D259D4" w:rsidP="00497A73">
      <w:pPr>
        <w:rPr>
          <w:b/>
        </w:rPr>
      </w:pPr>
    </w:p>
    <w:p w14:paraId="581ECF04" w14:textId="10D38D40" w:rsidR="00497A73" w:rsidRDefault="00497A73" w:rsidP="00497A73">
      <w:pPr>
        <w:rPr>
          <w:b/>
          <w:color w:val="000000"/>
        </w:rPr>
      </w:pPr>
      <w:r>
        <w:rPr>
          <w:b/>
        </w:rPr>
        <w:t>CONSIDERAÇÕES FINAIS</w:t>
      </w:r>
      <w:r w:rsidR="00D259D4">
        <w:rPr>
          <w:b/>
        </w:rPr>
        <w:t xml:space="preserve">: </w:t>
      </w:r>
      <w:r w:rsidR="00D259D4" w:rsidRPr="009A101D">
        <w:rPr>
          <w:b/>
          <w:lang w:val="pt-PT"/>
        </w:rPr>
        <w:t>(RE)SIGNIFICAÇÕES DE SABERES DOCENTES</w:t>
      </w:r>
    </w:p>
    <w:p w14:paraId="380C30CB" w14:textId="7121747B" w:rsidR="00D259D4" w:rsidRDefault="00D259D4" w:rsidP="00D259D4">
      <w:pPr>
        <w:ind w:firstLine="851"/>
      </w:pPr>
      <w:r w:rsidRPr="009A101D">
        <w:t xml:space="preserve">Ficamos satisfeitos com o processo vivido, foi contagiante ver os alunos entusiasmados com a proposta realizada. Percebemos que a tecnologia pode ser inserida as crianças pequenas e que elementos científicos aparentemente complexos devido aos conceitos </w:t>
      </w:r>
      <w:r>
        <w:t xml:space="preserve">que os envolvem </w:t>
      </w:r>
      <w:r w:rsidRPr="00115468">
        <w:t>pode</w:t>
      </w:r>
      <w:r>
        <w:t>m se</w:t>
      </w:r>
      <w:r w:rsidRPr="00115468">
        <w:t xml:space="preserve"> tornar </w:t>
      </w:r>
      <w:r>
        <w:t>vivências enriquecedoras</w:t>
      </w:r>
      <w:r w:rsidRPr="00115468">
        <w:t xml:space="preserve">. Todo medo que </w:t>
      </w:r>
      <w:r>
        <w:t>tínhamos</w:t>
      </w:r>
      <w:r w:rsidRPr="00115468">
        <w:t xml:space="preserve"> </w:t>
      </w:r>
      <w:r>
        <w:t xml:space="preserve">em relação ao trabalho com a ciência natural e cultural, bem como o uso de </w:t>
      </w:r>
      <w:r>
        <w:lastRenderedPageBreak/>
        <w:t xml:space="preserve">tecnologia, </w:t>
      </w:r>
      <w:r w:rsidRPr="00115468">
        <w:t>esvaziou</w:t>
      </w:r>
      <w:r>
        <w:t>-se</w:t>
      </w:r>
      <w:r w:rsidR="00FE6DA6">
        <w:t>,</w:t>
      </w:r>
      <w:r w:rsidRPr="00115468">
        <w:t xml:space="preserve"> à medida que vi</w:t>
      </w:r>
      <w:r>
        <w:t>mos</w:t>
      </w:r>
      <w:r w:rsidRPr="00115468">
        <w:t xml:space="preserve"> </w:t>
      </w:r>
      <w:r>
        <w:t xml:space="preserve">a paixão pelo saber no olhar de </w:t>
      </w:r>
      <w:r w:rsidRPr="00115468">
        <w:t>cada criança</w:t>
      </w:r>
      <w:r>
        <w:t xml:space="preserve"> e superando as expectativas de participação além do que esperávamos</w:t>
      </w:r>
      <w:r w:rsidRPr="00115468">
        <w:t xml:space="preserve">. Foi uma aula </w:t>
      </w:r>
      <w:r>
        <w:t>não só para os nossos destinatários, mas também para nós, enquanto docente, devido a derrubada de muros e a possibilidades de novos caminhos.</w:t>
      </w:r>
    </w:p>
    <w:p w14:paraId="16B74B61" w14:textId="77777777" w:rsidR="00D259D4" w:rsidRDefault="00D259D4" w:rsidP="00497A73">
      <w:pPr>
        <w:rPr>
          <w:b/>
          <w:color w:val="000000"/>
        </w:rPr>
      </w:pPr>
    </w:p>
    <w:p w14:paraId="5040E3B3" w14:textId="4FBCBD4E" w:rsidR="00497A73" w:rsidRDefault="00497A73" w:rsidP="00497A73">
      <w:pPr>
        <w:rPr>
          <w:b/>
          <w:color w:val="000000"/>
        </w:rPr>
      </w:pPr>
      <w:r>
        <w:rPr>
          <w:b/>
          <w:color w:val="000000"/>
        </w:rPr>
        <w:t>REFERÊNCIAS</w:t>
      </w:r>
    </w:p>
    <w:p w14:paraId="646C2570" w14:textId="77777777" w:rsidR="00497A73" w:rsidRDefault="00497A73" w:rsidP="00FE6DA6">
      <w:pPr>
        <w:spacing w:line="240" w:lineRule="auto"/>
        <w:rPr>
          <w:color w:val="000000"/>
        </w:rPr>
      </w:pPr>
    </w:p>
    <w:p w14:paraId="70DD0203" w14:textId="77777777" w:rsidR="00D259D4" w:rsidRDefault="00D259D4" w:rsidP="00FE6DA6">
      <w:pPr>
        <w:spacing w:line="240" w:lineRule="auto"/>
        <w:rPr>
          <w:lang w:val="pt-PT"/>
        </w:rPr>
      </w:pPr>
      <w:r>
        <w:rPr>
          <w:lang w:val="pt-PT"/>
        </w:rPr>
        <w:t xml:space="preserve">AMAZONAS, </w:t>
      </w:r>
      <w:r w:rsidRPr="00D67841">
        <w:rPr>
          <w:b/>
          <w:lang w:val="pt-PT"/>
        </w:rPr>
        <w:t>Referencial Curricular Amazonense</w:t>
      </w:r>
      <w:r>
        <w:rPr>
          <w:lang w:val="pt-PT"/>
        </w:rPr>
        <w:t xml:space="preserve"> – Educação Infantil. Amazonas: SEDUC, 2019.</w:t>
      </w:r>
    </w:p>
    <w:p w14:paraId="69A32DAA" w14:textId="77777777" w:rsidR="00D259D4" w:rsidRDefault="00D259D4" w:rsidP="00D259D4">
      <w:pPr>
        <w:spacing w:line="240" w:lineRule="auto"/>
        <w:rPr>
          <w:lang w:val="pt-PT"/>
        </w:rPr>
      </w:pPr>
    </w:p>
    <w:p w14:paraId="341BC746" w14:textId="77777777" w:rsidR="00D259D4" w:rsidRDefault="00D259D4" w:rsidP="00D259D4">
      <w:pPr>
        <w:spacing w:line="240" w:lineRule="auto"/>
      </w:pPr>
      <w:r>
        <w:t xml:space="preserve">MANAUS, </w:t>
      </w:r>
      <w:r w:rsidRPr="00D67841">
        <w:rPr>
          <w:b/>
        </w:rPr>
        <w:t>Currículo de Educação Infantil Municipal</w:t>
      </w:r>
      <w:r>
        <w:t>. Manaus: SEMED, 2020.</w:t>
      </w:r>
    </w:p>
    <w:p w14:paraId="28B88D37" w14:textId="77777777" w:rsidR="00D259D4" w:rsidRDefault="00D259D4" w:rsidP="00D259D4">
      <w:pPr>
        <w:spacing w:line="240" w:lineRule="auto"/>
      </w:pPr>
    </w:p>
    <w:p w14:paraId="4B0E4714" w14:textId="77777777" w:rsidR="00D259D4" w:rsidRDefault="00D259D4" w:rsidP="00D259D4">
      <w:pPr>
        <w:spacing w:line="240" w:lineRule="auto"/>
      </w:pPr>
      <w:r>
        <w:t xml:space="preserve">SAVIANI, Dermeval. </w:t>
      </w:r>
      <w:r>
        <w:rPr>
          <w:b/>
        </w:rPr>
        <w:t>Escola e Democracia</w:t>
      </w:r>
      <w:r w:rsidRPr="00C17001">
        <w:t xml:space="preserve">. </w:t>
      </w:r>
      <w:r>
        <w:t>37</w:t>
      </w:r>
      <w:r w:rsidRPr="00C17001">
        <w:t xml:space="preserve"> ed. Campinas-SP: Autores Associados, 20</w:t>
      </w:r>
      <w:r>
        <w:t>05</w:t>
      </w:r>
      <w:r w:rsidRPr="00C17001">
        <w:t>.</w:t>
      </w:r>
    </w:p>
    <w:p w14:paraId="7DC9AAC5" w14:textId="77777777" w:rsidR="00D259D4" w:rsidRDefault="00D259D4" w:rsidP="00D259D4">
      <w:pPr>
        <w:spacing w:line="240" w:lineRule="auto"/>
      </w:pPr>
    </w:p>
    <w:p w14:paraId="3CA945F9" w14:textId="77777777" w:rsidR="00D259D4" w:rsidRPr="00763C2F" w:rsidRDefault="00D259D4" w:rsidP="00D259D4">
      <w:pPr>
        <w:spacing w:line="240" w:lineRule="auto"/>
      </w:pPr>
      <w:r w:rsidRPr="00763C2F">
        <w:t>V</w:t>
      </w:r>
      <w:r>
        <w:t>Y</w:t>
      </w:r>
      <w:r w:rsidRPr="00763C2F">
        <w:t>GOTSK</w:t>
      </w:r>
      <w:r>
        <w:t>Y</w:t>
      </w:r>
      <w:r w:rsidRPr="00763C2F">
        <w:t xml:space="preserve">, Lev S. </w:t>
      </w:r>
      <w:r w:rsidRPr="00763C2F">
        <w:rPr>
          <w:b/>
        </w:rPr>
        <w:t>A Formação Social da Mente</w:t>
      </w:r>
      <w:r w:rsidRPr="00763C2F">
        <w:t xml:space="preserve">. </w:t>
      </w:r>
      <w:r>
        <w:t xml:space="preserve">7 ed. </w:t>
      </w:r>
      <w:r w:rsidRPr="00763C2F">
        <w:t>São Paulo: Martins Fontes,</w:t>
      </w:r>
      <w:r w:rsidRPr="00763C2F">
        <w:rPr>
          <w:b/>
        </w:rPr>
        <w:t xml:space="preserve"> </w:t>
      </w:r>
      <w:r w:rsidRPr="00763C2F">
        <w:t>2007.</w:t>
      </w:r>
    </w:p>
    <w:p w14:paraId="44EE256B" w14:textId="77777777" w:rsidR="00D259D4" w:rsidRDefault="00D259D4" w:rsidP="00D259D4">
      <w:pPr>
        <w:spacing w:line="240" w:lineRule="auto"/>
      </w:pPr>
    </w:p>
    <w:p w14:paraId="6367D54D" w14:textId="306310F9" w:rsidR="00AB6C23" w:rsidRPr="00497A73" w:rsidRDefault="00D259D4" w:rsidP="00FE6DA6">
      <w:pPr>
        <w:spacing w:line="240" w:lineRule="auto"/>
      </w:pPr>
      <w:r w:rsidRPr="00763C2F">
        <w:t>V</w:t>
      </w:r>
      <w:r>
        <w:t>Y</w:t>
      </w:r>
      <w:r w:rsidRPr="00763C2F">
        <w:t>GOTSK</w:t>
      </w:r>
      <w:r>
        <w:t>Y</w:t>
      </w:r>
      <w:r w:rsidRPr="00763C2F">
        <w:t xml:space="preserve">, Lev S. </w:t>
      </w:r>
      <w:r w:rsidRPr="00763C2F">
        <w:rPr>
          <w:b/>
        </w:rPr>
        <w:t>Pensamento e Linguagem</w:t>
      </w:r>
      <w:r w:rsidRPr="00763C2F">
        <w:t xml:space="preserve">. </w:t>
      </w:r>
      <w:r>
        <w:t xml:space="preserve">3 ed. </w:t>
      </w:r>
      <w:r w:rsidRPr="00763C2F">
        <w:t>São Paulo: Martins Fontes,</w:t>
      </w:r>
      <w:r w:rsidRPr="00763C2F">
        <w:rPr>
          <w:b/>
        </w:rPr>
        <w:t xml:space="preserve"> </w:t>
      </w:r>
      <w:r w:rsidRPr="00763C2F">
        <w:t>2005.</w:t>
      </w:r>
    </w:p>
    <w:sectPr w:rsidR="00AB6C23" w:rsidRPr="00497A7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696D" w14:textId="77777777" w:rsidR="00AE6A7D" w:rsidRDefault="00AE6A7D" w:rsidP="00566D94">
      <w:pPr>
        <w:spacing w:line="240" w:lineRule="auto"/>
      </w:pPr>
      <w:r>
        <w:separator/>
      </w:r>
    </w:p>
  </w:endnote>
  <w:endnote w:type="continuationSeparator" w:id="0">
    <w:p w14:paraId="793E32FE" w14:textId="77777777" w:rsidR="00AE6A7D" w:rsidRDefault="00AE6A7D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8765" w14:textId="77777777" w:rsidR="00AE6A7D" w:rsidRDefault="00AE6A7D" w:rsidP="00566D94">
      <w:pPr>
        <w:spacing w:line="240" w:lineRule="auto"/>
      </w:pPr>
      <w:r>
        <w:separator/>
      </w:r>
    </w:p>
  </w:footnote>
  <w:footnote w:type="continuationSeparator" w:id="0">
    <w:p w14:paraId="40F6FA41" w14:textId="77777777" w:rsidR="00AE6A7D" w:rsidRDefault="00AE6A7D" w:rsidP="00566D94">
      <w:pPr>
        <w:spacing w:line="240" w:lineRule="auto"/>
      </w:pPr>
      <w:r>
        <w:continuationSeparator/>
      </w:r>
    </w:p>
  </w:footnote>
  <w:footnote w:id="1">
    <w:p w14:paraId="6CE0A3EE" w14:textId="77777777" w:rsidR="000A58A0" w:rsidRPr="007B2C2A" w:rsidRDefault="000A58A0" w:rsidP="000A58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Pedagogo (ADCAM). </w:t>
      </w:r>
      <w:r w:rsidRPr="007B2C2A">
        <w:rPr>
          <w:sz w:val="20"/>
          <w:szCs w:val="20"/>
        </w:rPr>
        <w:t xml:space="preserve">Especialista </w:t>
      </w:r>
      <w:r>
        <w:rPr>
          <w:sz w:val="20"/>
          <w:szCs w:val="20"/>
        </w:rPr>
        <w:t>em</w:t>
      </w:r>
      <w:r w:rsidRPr="007B2C2A">
        <w:rPr>
          <w:sz w:val="20"/>
          <w:szCs w:val="20"/>
        </w:rPr>
        <w:t xml:space="preserve"> </w:t>
      </w:r>
      <w:proofErr w:type="spellStart"/>
      <w:r w:rsidRPr="007B2C2A">
        <w:rPr>
          <w:sz w:val="20"/>
          <w:szCs w:val="20"/>
        </w:rPr>
        <w:t>Neuropsicopedagogia</w:t>
      </w:r>
      <w:proofErr w:type="spellEnd"/>
      <w:r w:rsidRPr="007B2C2A">
        <w:rPr>
          <w:sz w:val="20"/>
          <w:szCs w:val="20"/>
        </w:rPr>
        <w:t xml:space="preserve"> (UNINILTONLINS)</w:t>
      </w:r>
      <w:r>
        <w:rPr>
          <w:sz w:val="20"/>
          <w:szCs w:val="20"/>
        </w:rPr>
        <w:t>. Professor de Educação Infantil da Escola Santa Rosa (SEMED/Manaus).</w:t>
      </w:r>
    </w:p>
  </w:footnote>
  <w:footnote w:id="2">
    <w:p w14:paraId="00FDC6C5" w14:textId="77777777" w:rsidR="000A58A0" w:rsidRDefault="000A58A0" w:rsidP="000A58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7B2C2A">
        <w:rPr>
          <w:sz w:val="20"/>
          <w:szCs w:val="20"/>
          <w:vertAlign w:val="superscript"/>
        </w:rPr>
        <w:footnoteRef/>
      </w:r>
      <w:r w:rsidRPr="007B2C2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Pedagogo </w:t>
      </w:r>
      <w:r w:rsidRPr="007B2C2A">
        <w:rPr>
          <w:sz w:val="20"/>
          <w:szCs w:val="20"/>
        </w:rPr>
        <w:t>(UNINILTONLINS)</w:t>
      </w:r>
      <w:r>
        <w:rPr>
          <w:color w:val="000000"/>
          <w:sz w:val="20"/>
          <w:szCs w:val="20"/>
        </w:rPr>
        <w:t>. Especialista em Educação Infantil (UEA). Especialista em Tecnologias Educacionais (PUC-Rio). Mestre em Educação (UFAM). Doutor em Educação (UECE). Coordenador da Educação Infantil da Divisão Distrital de Educação da Zona Rural (SEMED/Manaus).</w:t>
      </w:r>
    </w:p>
  </w:footnote>
  <w:footnote w:id="3">
    <w:p w14:paraId="125EF106" w14:textId="77777777" w:rsidR="000A58A0" w:rsidRPr="00B05149" w:rsidRDefault="000A58A0" w:rsidP="000A58A0">
      <w:pPr>
        <w:pStyle w:val="Textodenotaderodap"/>
      </w:pPr>
      <w:r>
        <w:rPr>
          <w:rStyle w:val="Refdenotaderodap"/>
        </w:rPr>
        <w:footnoteRef/>
      </w:r>
      <w:r>
        <w:t xml:space="preserve"> Demonstração teórica da inteligibilidade do real. Mostra do nível superior que se atingiu sobre o conhecimento. Expressa as considerações do processo pedagógico conduzido de forma coletiva para apropriação individual do conhecimento, neste caso, na mudança qualitativa do saber docente.</w:t>
      </w:r>
    </w:p>
  </w:footnote>
  <w:footnote w:id="4">
    <w:p w14:paraId="7A40EAAC" w14:textId="77777777" w:rsidR="000A58A0" w:rsidRPr="001400D5" w:rsidRDefault="000A58A0" w:rsidP="000A58A0">
      <w:pPr>
        <w:pStyle w:val="Textodenotaderodap"/>
      </w:pPr>
      <w:r>
        <w:rPr>
          <w:rStyle w:val="Refdenotaderodap"/>
        </w:rPr>
        <w:footnoteRef/>
      </w:r>
      <w:r>
        <w:t xml:space="preserve"> Adotamos a grafia das referências diretas às obras do autor.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1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D94"/>
    <w:rsid w:val="0002284A"/>
    <w:rsid w:val="000367BB"/>
    <w:rsid w:val="000A58A0"/>
    <w:rsid w:val="000E1E4A"/>
    <w:rsid w:val="0010209B"/>
    <w:rsid w:val="00111819"/>
    <w:rsid w:val="002E1B1C"/>
    <w:rsid w:val="00356CA9"/>
    <w:rsid w:val="003F454B"/>
    <w:rsid w:val="004408A8"/>
    <w:rsid w:val="00497A73"/>
    <w:rsid w:val="004A2268"/>
    <w:rsid w:val="004E3070"/>
    <w:rsid w:val="00543433"/>
    <w:rsid w:val="00566D94"/>
    <w:rsid w:val="00603AB7"/>
    <w:rsid w:val="00652F8A"/>
    <w:rsid w:val="00766D23"/>
    <w:rsid w:val="00881B62"/>
    <w:rsid w:val="008F7D8F"/>
    <w:rsid w:val="009D6539"/>
    <w:rsid w:val="00AB6C23"/>
    <w:rsid w:val="00AC7208"/>
    <w:rsid w:val="00AE6A7D"/>
    <w:rsid w:val="00B64785"/>
    <w:rsid w:val="00BA0B1A"/>
    <w:rsid w:val="00BE4506"/>
    <w:rsid w:val="00BF1B4A"/>
    <w:rsid w:val="00D259D4"/>
    <w:rsid w:val="00FE086E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297B0"/>
  <w15:docId w15:val="{D1D8013F-2554-4AA6-B7AB-C982D6DA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0A58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ison.silva@semed.manaus.am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BE6C-3498-404B-96A9-3324A9BC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1840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saulo vieira</cp:lastModifiedBy>
  <cp:revision>17</cp:revision>
  <dcterms:created xsi:type="dcterms:W3CDTF">2023-04-13T19:59:00Z</dcterms:created>
  <dcterms:modified xsi:type="dcterms:W3CDTF">2023-08-03T00:39:00Z</dcterms:modified>
</cp:coreProperties>
</file>