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4A1C" w14:textId="213B87E5" w:rsidR="008826E0" w:rsidRPr="00202076" w:rsidRDefault="008826E0" w:rsidP="00DD2EC5">
      <w:pPr>
        <w:pStyle w:val="SemEspaamento"/>
        <w:jc w:val="center"/>
        <w:rPr>
          <w:b/>
          <w:bCs/>
          <w:sz w:val="32"/>
          <w:szCs w:val="32"/>
        </w:rPr>
      </w:pPr>
      <w:bookmarkStart w:id="0" w:name="_Hlk140440922"/>
      <w:bookmarkEnd w:id="0"/>
      <w:r w:rsidRPr="00202076">
        <w:rPr>
          <w:b/>
          <w:bCs/>
        </w:rPr>
        <w:t>O ENSINO DA MATEMÁTICA APLICADA A CULTURA DO CAFÉ: EXPERI</w:t>
      </w:r>
      <w:r w:rsidR="00DD2EC5">
        <w:rPr>
          <w:b/>
          <w:bCs/>
        </w:rPr>
        <w:t>Ê</w:t>
      </w:r>
      <w:r w:rsidRPr="00202076">
        <w:rPr>
          <w:b/>
          <w:bCs/>
        </w:rPr>
        <w:t>NCIA EM UMA ESCOLA DO CAMPO.</w:t>
      </w:r>
    </w:p>
    <w:p w14:paraId="17EFC255" w14:textId="77777777" w:rsidR="00555CE2" w:rsidRPr="00AB5A73" w:rsidRDefault="00555CE2">
      <w:pPr>
        <w:pBdr>
          <w:top w:val="nil"/>
          <w:left w:val="nil"/>
          <w:bottom w:val="nil"/>
          <w:right w:val="nil"/>
          <w:between w:val="nil"/>
        </w:pBdr>
        <w:spacing w:line="360" w:lineRule="auto"/>
        <w:jc w:val="center"/>
        <w:rPr>
          <w:b/>
        </w:rPr>
      </w:pPr>
    </w:p>
    <w:p w14:paraId="63FEE628" w14:textId="5A3A3BDB" w:rsidR="00555CE2" w:rsidRPr="00DD2EC5" w:rsidRDefault="0029207D" w:rsidP="00E70B32">
      <w:pPr>
        <w:spacing w:line="360" w:lineRule="auto"/>
        <w:jc w:val="right"/>
        <w:rPr>
          <w:sz w:val="20"/>
          <w:szCs w:val="20"/>
        </w:rPr>
      </w:pPr>
      <w:r w:rsidRPr="00DD2EC5">
        <w:rPr>
          <w:sz w:val="20"/>
          <w:szCs w:val="20"/>
        </w:rPr>
        <w:t>Adketlen Queiroz Pinto</w:t>
      </w:r>
      <w:r w:rsidR="00CD4A64" w:rsidRPr="00DD2EC5">
        <w:rPr>
          <w:sz w:val="20"/>
          <w:szCs w:val="20"/>
          <w:vertAlign w:val="superscript"/>
        </w:rPr>
        <w:footnoteReference w:id="1"/>
      </w:r>
    </w:p>
    <w:p w14:paraId="44D07DF9" w14:textId="071723FE" w:rsidR="00555CE2" w:rsidRPr="00DD2EC5" w:rsidRDefault="0029207D" w:rsidP="00E70B32">
      <w:pPr>
        <w:spacing w:line="360" w:lineRule="auto"/>
        <w:jc w:val="right"/>
        <w:rPr>
          <w:sz w:val="20"/>
          <w:szCs w:val="20"/>
        </w:rPr>
      </w:pPr>
      <w:r w:rsidRPr="00DD2EC5">
        <w:rPr>
          <w:sz w:val="20"/>
          <w:szCs w:val="20"/>
        </w:rPr>
        <w:t xml:space="preserve">Daiana de Oliveira </w:t>
      </w:r>
      <w:proofErr w:type="spellStart"/>
      <w:r w:rsidRPr="00DD2EC5">
        <w:rPr>
          <w:sz w:val="20"/>
          <w:szCs w:val="20"/>
        </w:rPr>
        <w:t>Ketzer</w:t>
      </w:r>
      <w:proofErr w:type="spellEnd"/>
      <w:r w:rsidR="00CD4A64" w:rsidRPr="00DD2EC5">
        <w:rPr>
          <w:sz w:val="20"/>
          <w:szCs w:val="20"/>
          <w:vertAlign w:val="superscript"/>
        </w:rPr>
        <w:footnoteReference w:id="2"/>
      </w:r>
    </w:p>
    <w:p w14:paraId="6AD020C7" w14:textId="6275E446" w:rsidR="00CE4A2C" w:rsidRPr="00DD2EC5" w:rsidRDefault="00CE4A2C" w:rsidP="00E70B32">
      <w:pPr>
        <w:spacing w:line="360" w:lineRule="auto"/>
        <w:jc w:val="right"/>
        <w:rPr>
          <w:sz w:val="20"/>
          <w:szCs w:val="20"/>
        </w:rPr>
      </w:pPr>
      <w:r w:rsidRPr="00DD2EC5">
        <w:rPr>
          <w:sz w:val="20"/>
          <w:szCs w:val="20"/>
        </w:rPr>
        <w:t>Priscila Soares Lima</w:t>
      </w:r>
      <w:r w:rsidRPr="00DD2EC5">
        <w:rPr>
          <w:sz w:val="20"/>
          <w:szCs w:val="20"/>
          <w:vertAlign w:val="superscript"/>
        </w:rPr>
        <w:footnoteReference w:id="3"/>
      </w:r>
    </w:p>
    <w:p w14:paraId="4D865D71" w14:textId="56F19B96" w:rsidR="00CE4A2C" w:rsidRPr="00DD2EC5" w:rsidRDefault="00CE4A2C" w:rsidP="00E70B32">
      <w:pPr>
        <w:spacing w:line="360" w:lineRule="auto"/>
        <w:jc w:val="right"/>
        <w:rPr>
          <w:sz w:val="20"/>
          <w:szCs w:val="20"/>
        </w:rPr>
      </w:pPr>
      <w:r w:rsidRPr="00DD2EC5">
        <w:rPr>
          <w:sz w:val="20"/>
          <w:szCs w:val="20"/>
        </w:rPr>
        <w:t>Heloisa da Silva Borges</w:t>
      </w:r>
      <w:r w:rsidRPr="00DD2EC5">
        <w:rPr>
          <w:sz w:val="20"/>
          <w:szCs w:val="20"/>
          <w:vertAlign w:val="superscript"/>
        </w:rPr>
        <w:footnoteReference w:id="4"/>
      </w:r>
    </w:p>
    <w:p w14:paraId="0D7D9373" w14:textId="77777777" w:rsidR="0029207D" w:rsidRPr="00DD2EC5" w:rsidRDefault="00CD4A64" w:rsidP="00E70B32">
      <w:pPr>
        <w:spacing w:line="360" w:lineRule="auto"/>
        <w:jc w:val="right"/>
        <w:rPr>
          <w:rStyle w:val="Hyperlink"/>
          <w:color w:val="auto"/>
          <w:sz w:val="20"/>
          <w:szCs w:val="20"/>
          <w:u w:val="none"/>
        </w:rPr>
      </w:pPr>
      <w:r w:rsidRPr="00DD2EC5">
        <w:rPr>
          <w:b/>
          <w:sz w:val="20"/>
          <w:szCs w:val="20"/>
        </w:rPr>
        <w:t>E-mail:</w:t>
      </w:r>
      <w:hyperlink r:id="rId8" w:history="1">
        <w:r w:rsidR="0029207D" w:rsidRPr="00DD2EC5">
          <w:rPr>
            <w:rStyle w:val="Hyperlink"/>
            <w:color w:val="auto"/>
            <w:sz w:val="20"/>
            <w:szCs w:val="20"/>
            <w:u w:val="none"/>
          </w:rPr>
          <w:t>adketlenpintoo@gmail.com</w:t>
        </w:r>
      </w:hyperlink>
    </w:p>
    <w:p w14:paraId="616D2353" w14:textId="77777777" w:rsidR="00555CE2" w:rsidRPr="00AB5A73" w:rsidRDefault="00CD4A64" w:rsidP="00E70B32">
      <w:pPr>
        <w:spacing w:line="360" w:lineRule="auto"/>
        <w:jc w:val="right"/>
        <w:rPr>
          <w:sz w:val="20"/>
          <w:szCs w:val="20"/>
        </w:rPr>
      </w:pPr>
      <w:r w:rsidRPr="00DD2EC5">
        <w:rPr>
          <w:b/>
          <w:sz w:val="20"/>
          <w:szCs w:val="20"/>
        </w:rPr>
        <w:t xml:space="preserve">GT </w:t>
      </w:r>
      <w:r w:rsidR="009F458E" w:rsidRPr="00DD2EC5">
        <w:rPr>
          <w:b/>
          <w:sz w:val="20"/>
          <w:szCs w:val="20"/>
        </w:rPr>
        <w:t>02</w:t>
      </w:r>
      <w:r w:rsidRPr="00DD2EC5">
        <w:rPr>
          <w:b/>
          <w:sz w:val="20"/>
          <w:szCs w:val="20"/>
        </w:rPr>
        <w:t>:</w:t>
      </w:r>
      <w:r w:rsidR="00202076" w:rsidRPr="00DD2EC5">
        <w:rPr>
          <w:b/>
          <w:sz w:val="20"/>
          <w:szCs w:val="20"/>
        </w:rPr>
        <w:t xml:space="preserve"> </w:t>
      </w:r>
      <w:r w:rsidR="009F458E" w:rsidRPr="00DD2EC5">
        <w:rPr>
          <w:sz w:val="20"/>
          <w:szCs w:val="20"/>
        </w:rPr>
        <w:t>Educação, Interculturalidade e Desenvolvimento Humano na Amazônia</w:t>
      </w:r>
      <w:r w:rsidR="009F458E" w:rsidRPr="00AB5A73">
        <w:rPr>
          <w:sz w:val="20"/>
          <w:szCs w:val="20"/>
        </w:rPr>
        <w:t>.</w:t>
      </w:r>
    </w:p>
    <w:p w14:paraId="66DED27B" w14:textId="7E97B491" w:rsidR="00555CE2" w:rsidRPr="00AB5A73" w:rsidRDefault="00E70B32">
      <w:pPr>
        <w:pBdr>
          <w:top w:val="nil"/>
          <w:left w:val="nil"/>
          <w:bottom w:val="nil"/>
          <w:right w:val="nil"/>
          <w:between w:val="nil"/>
        </w:pBdr>
        <w:spacing w:line="360" w:lineRule="auto"/>
        <w:jc w:val="center"/>
        <w:rPr>
          <w:b/>
          <w:color w:val="000000"/>
        </w:rPr>
      </w:pPr>
      <w:r>
        <w:rPr>
          <w:b/>
          <w:color w:val="000000"/>
        </w:rPr>
        <w:t xml:space="preserve"> </w:t>
      </w:r>
    </w:p>
    <w:p w14:paraId="0D3DA82E" w14:textId="2C2331DA" w:rsidR="00775322" w:rsidRPr="00AB5A73" w:rsidRDefault="00CD4A64" w:rsidP="00157EDB">
      <w:pPr>
        <w:pBdr>
          <w:top w:val="nil"/>
          <w:left w:val="nil"/>
          <w:bottom w:val="nil"/>
          <w:right w:val="nil"/>
          <w:between w:val="nil"/>
        </w:pBdr>
        <w:spacing w:line="276" w:lineRule="auto"/>
        <w:jc w:val="both"/>
      </w:pPr>
      <w:r w:rsidRPr="00AB5A73">
        <w:rPr>
          <w:b/>
          <w:color w:val="000000"/>
        </w:rPr>
        <w:t>Resumo</w:t>
      </w:r>
      <w:r w:rsidRPr="00AB5A73">
        <w:rPr>
          <w:color w:val="000000"/>
        </w:rPr>
        <w:t>:</w:t>
      </w:r>
      <w:r w:rsidR="00F82AB6" w:rsidRPr="00AB5A73">
        <w:rPr>
          <w:color w:val="000000"/>
        </w:rPr>
        <w:t xml:space="preserve"> </w:t>
      </w:r>
      <w:r w:rsidR="00BA55BF" w:rsidRPr="00AB5A73">
        <w:t xml:space="preserve">Este </w:t>
      </w:r>
      <w:r w:rsidR="00775322" w:rsidRPr="00AB5A73">
        <w:t>texto</w:t>
      </w:r>
      <w:r w:rsidR="00BA55BF" w:rsidRPr="00AB5A73">
        <w:t xml:space="preserve"> é fruto da pesquisa em andamento, intitulada: </w:t>
      </w:r>
      <w:r w:rsidR="00BA55BF" w:rsidRPr="00AB5A73">
        <w:rPr>
          <w:bCs/>
          <w:color w:val="000000"/>
        </w:rPr>
        <w:t xml:space="preserve">o ensino da matemática aplicada </w:t>
      </w:r>
      <w:r w:rsidR="009E11CC" w:rsidRPr="00AB5A73">
        <w:rPr>
          <w:bCs/>
          <w:color w:val="000000"/>
        </w:rPr>
        <w:t>à</w:t>
      </w:r>
      <w:r w:rsidR="00BA55BF" w:rsidRPr="00AB5A73">
        <w:rPr>
          <w:bCs/>
          <w:color w:val="000000"/>
        </w:rPr>
        <w:t xml:space="preserve"> cultura do café: uma </w:t>
      </w:r>
      <w:r w:rsidR="009E11CC" w:rsidRPr="00AB5A73">
        <w:rPr>
          <w:bCs/>
          <w:color w:val="000000"/>
        </w:rPr>
        <w:t>experiência</w:t>
      </w:r>
      <w:r w:rsidR="00BA55BF" w:rsidRPr="00AB5A73">
        <w:rPr>
          <w:bCs/>
          <w:color w:val="000000"/>
        </w:rPr>
        <w:t xml:space="preserve"> em uma escola do campo. </w:t>
      </w:r>
      <w:r w:rsidR="00775322" w:rsidRPr="00AB5A73">
        <w:t>O</w:t>
      </w:r>
      <w:r w:rsidR="00BA55BF" w:rsidRPr="00AB5A73">
        <w:t xml:space="preserve"> objetivo</w:t>
      </w:r>
      <w:r w:rsidR="00775322" w:rsidRPr="00AB5A73">
        <w:t xml:space="preserve"> foi</w:t>
      </w:r>
      <w:r w:rsidR="003E68AF" w:rsidRPr="00AB5A73">
        <w:t xml:space="preserve"> </w:t>
      </w:r>
      <w:r w:rsidR="00775322" w:rsidRPr="00AB5A73">
        <w:t>analisar como os conteúdos matemáticos tais como: à porcentagem, à geometria e análises de gráficos, são utilizados no cultivo de uma plantação do café, com uma turma do 9º ano do Ensino Fundamental em uma escola do campo, localizada na Vila de Balbina do município de Presidente Figueiredo</w:t>
      </w:r>
      <w:r w:rsidR="00DD2EC5">
        <w:t>-(</w:t>
      </w:r>
      <w:r w:rsidR="00775322" w:rsidRPr="00AB5A73">
        <w:t>AM</w:t>
      </w:r>
      <w:r w:rsidR="00DD2EC5">
        <w:t>)</w:t>
      </w:r>
      <w:r w:rsidR="00775322" w:rsidRPr="00AB5A73">
        <w:t xml:space="preserve">, tendo como norte a concepção da educação do campo e da pedagogia histórico-critico como perspectiva formativa. O método da pesquisa é pautado no materialismo histórico dialético, a partir da realização de pesquisa bibliográfica e de campo. </w:t>
      </w:r>
      <w:r w:rsidR="00CA164B" w:rsidRPr="00AB5A73">
        <w:t>Os</w:t>
      </w:r>
      <w:r w:rsidR="00343304">
        <w:t xml:space="preserve"> </w:t>
      </w:r>
      <w:r w:rsidR="00CA164B" w:rsidRPr="00AB5A73">
        <w:t xml:space="preserve">resultados, </w:t>
      </w:r>
      <w:r w:rsidR="00343304">
        <w:t>articularam</w:t>
      </w:r>
      <w:r w:rsidR="00CA164B" w:rsidRPr="00AB5A73">
        <w:t xml:space="preserve"> </w:t>
      </w:r>
      <w:r w:rsidR="00FA662A" w:rsidRPr="00AB5A73">
        <w:t>os</w:t>
      </w:r>
      <w:r w:rsidR="00CA164B" w:rsidRPr="00AB5A73">
        <w:t xml:space="preserve"> conhecimento</w:t>
      </w:r>
      <w:r w:rsidR="00A30AA7">
        <w:t>s</w:t>
      </w:r>
      <w:r w:rsidR="00CA164B" w:rsidRPr="00AB5A73">
        <w:t xml:space="preserve"> dos trabalhadores(as) do campo para a Educação formal em uma escola do campo, reprodução artificial do plantio do café, </w:t>
      </w:r>
      <w:r w:rsidR="00A30AA7">
        <w:t xml:space="preserve">construindo </w:t>
      </w:r>
      <w:r w:rsidR="00CA164B" w:rsidRPr="00AB5A73">
        <w:t xml:space="preserve">dimensionamento dos </w:t>
      </w:r>
      <w:r w:rsidR="00DD2EC5">
        <w:t>b</w:t>
      </w:r>
      <w:r w:rsidR="00CA164B" w:rsidRPr="00AB5A73">
        <w:t>erçários, monitoramento da qualidade da produção de café com ênfase nos conteúdos de geometria, fomento à agricultura familiar, capacitação dos estudantes em técnicas de plantio e propagação da cultura cafeeira</w:t>
      </w:r>
      <w:r w:rsidR="00A30AA7">
        <w:t xml:space="preserve">. </w:t>
      </w:r>
    </w:p>
    <w:p w14:paraId="1169AAFB" w14:textId="5D3C4DE9" w:rsidR="00FA662A" w:rsidRPr="00AB5A73" w:rsidRDefault="00CD4A64" w:rsidP="00157EDB">
      <w:pPr>
        <w:pBdr>
          <w:top w:val="nil"/>
          <w:left w:val="nil"/>
          <w:bottom w:val="nil"/>
          <w:right w:val="nil"/>
          <w:between w:val="nil"/>
        </w:pBdr>
        <w:spacing w:line="276" w:lineRule="auto"/>
        <w:jc w:val="both"/>
        <w:rPr>
          <w:color w:val="000000"/>
        </w:rPr>
      </w:pPr>
      <w:r w:rsidRPr="00AB5A73">
        <w:rPr>
          <w:b/>
          <w:color w:val="000000"/>
        </w:rPr>
        <w:t>Palavras-chave</w:t>
      </w:r>
      <w:r w:rsidRPr="00AB5A73">
        <w:rPr>
          <w:color w:val="000000"/>
        </w:rPr>
        <w:t xml:space="preserve">: </w:t>
      </w:r>
      <w:r w:rsidR="00DB0B8A">
        <w:rPr>
          <w:color w:val="000000"/>
        </w:rPr>
        <w:t>M</w:t>
      </w:r>
      <w:r w:rsidR="00FA662A" w:rsidRPr="00AB5A73">
        <w:rPr>
          <w:color w:val="000000"/>
        </w:rPr>
        <w:t>atemática</w:t>
      </w:r>
      <w:r w:rsidR="00223263">
        <w:rPr>
          <w:color w:val="000000"/>
        </w:rPr>
        <w:t>;</w:t>
      </w:r>
      <w:r w:rsidR="00FA662A" w:rsidRPr="00AB5A73">
        <w:rPr>
          <w:color w:val="000000"/>
        </w:rPr>
        <w:t xml:space="preserve"> </w:t>
      </w:r>
      <w:r w:rsidR="00DB0B8A">
        <w:rPr>
          <w:color w:val="000000"/>
        </w:rPr>
        <w:t>E</w:t>
      </w:r>
      <w:r w:rsidR="00FA662A" w:rsidRPr="00AB5A73">
        <w:rPr>
          <w:color w:val="000000"/>
        </w:rPr>
        <w:t xml:space="preserve">ducação do campo; </w:t>
      </w:r>
      <w:r w:rsidR="00DB0B8A">
        <w:rPr>
          <w:color w:val="000000"/>
        </w:rPr>
        <w:t>P</w:t>
      </w:r>
      <w:r w:rsidR="00FA662A" w:rsidRPr="00AB5A73">
        <w:rPr>
          <w:color w:val="000000"/>
        </w:rPr>
        <w:t xml:space="preserve">edagogia </w:t>
      </w:r>
      <w:r w:rsidR="00DB0B8A">
        <w:rPr>
          <w:color w:val="000000"/>
        </w:rPr>
        <w:t>H</w:t>
      </w:r>
      <w:r w:rsidR="00FA662A" w:rsidRPr="00AB5A73">
        <w:rPr>
          <w:color w:val="000000"/>
        </w:rPr>
        <w:t>istórico crítica.</w:t>
      </w:r>
      <w:r w:rsidR="00343304">
        <w:rPr>
          <w:color w:val="000000"/>
        </w:rPr>
        <w:t xml:space="preserve"> </w:t>
      </w:r>
    </w:p>
    <w:p w14:paraId="1DD1107D" w14:textId="77777777" w:rsidR="00FA662A" w:rsidRPr="00AB5A73" w:rsidRDefault="00FA662A" w:rsidP="00FA662A">
      <w:pPr>
        <w:pBdr>
          <w:top w:val="nil"/>
          <w:left w:val="nil"/>
          <w:bottom w:val="nil"/>
          <w:right w:val="nil"/>
          <w:between w:val="nil"/>
        </w:pBdr>
        <w:tabs>
          <w:tab w:val="left" w:pos="709"/>
        </w:tabs>
        <w:spacing w:line="360" w:lineRule="auto"/>
        <w:jc w:val="both"/>
        <w:rPr>
          <w:b/>
        </w:rPr>
      </w:pPr>
    </w:p>
    <w:p w14:paraId="787252D0" w14:textId="77777777" w:rsidR="00555CE2" w:rsidRPr="00AB5A73" w:rsidRDefault="00CD4A64" w:rsidP="00FA662A">
      <w:pPr>
        <w:pBdr>
          <w:top w:val="nil"/>
          <w:left w:val="nil"/>
          <w:bottom w:val="nil"/>
          <w:right w:val="nil"/>
          <w:between w:val="nil"/>
        </w:pBdr>
        <w:tabs>
          <w:tab w:val="left" w:pos="709"/>
        </w:tabs>
        <w:spacing w:line="360" w:lineRule="auto"/>
        <w:jc w:val="both"/>
        <w:rPr>
          <w:b/>
        </w:rPr>
      </w:pPr>
      <w:r w:rsidRPr="00AB5A73">
        <w:rPr>
          <w:b/>
        </w:rPr>
        <w:t>INTRODUÇÃO</w:t>
      </w:r>
    </w:p>
    <w:p w14:paraId="55E5741E" w14:textId="7E37315A" w:rsidR="00E208AD" w:rsidRDefault="008826E0" w:rsidP="00157EDB">
      <w:pPr>
        <w:spacing w:line="360" w:lineRule="auto"/>
        <w:ind w:firstLine="709"/>
        <w:jc w:val="both"/>
      </w:pPr>
      <w:r w:rsidRPr="00AB5A73">
        <w:t>A matemática é uma disciplina curricular que na maioria dos casos muitos estudantes apresentam dificuldades na</w:t>
      </w:r>
      <w:r w:rsidR="00F82AB6" w:rsidRPr="00AB5A73">
        <w:t xml:space="preserve"> </w:t>
      </w:r>
      <w:r w:rsidRPr="00AB5A73">
        <w:t>compreensão de seus conteúdos por ser considerada complexa, além de ser trabalhada de forma abstrata, sem relação com a realidade dos estudantes. No município de Presidente Figueiredo</w:t>
      </w:r>
      <w:r w:rsidR="00401E5E">
        <w:t>-</w:t>
      </w:r>
      <w:r w:rsidRPr="00AB5A73">
        <w:t>Amazonas, essa realidade não é</w:t>
      </w:r>
      <w:r w:rsidR="00FA1E63">
        <w:t xml:space="preserve"> </w:t>
      </w:r>
      <w:r w:rsidRPr="00AB5A73">
        <w:t xml:space="preserve">diferente, </w:t>
      </w:r>
      <w:r w:rsidR="0058213C" w:rsidRPr="00AB5A73">
        <w:t>especificamente</w:t>
      </w:r>
      <w:r w:rsidRPr="00AB5A73">
        <w:t xml:space="preserve"> nas escolas do campo que na</w:t>
      </w:r>
      <w:r w:rsidR="00F82AB6" w:rsidRPr="00AB5A73">
        <w:t xml:space="preserve"> </w:t>
      </w:r>
      <w:r w:rsidRPr="00AB5A73">
        <w:t xml:space="preserve">maioria das vezes são professores com </w:t>
      </w:r>
      <w:r w:rsidR="0058213C" w:rsidRPr="00AB5A73">
        <w:t xml:space="preserve">formação em </w:t>
      </w:r>
      <w:r w:rsidRPr="00AB5A73">
        <w:t xml:space="preserve">outras áreas do conhecimento que atuam </w:t>
      </w:r>
      <w:r w:rsidR="0058213C" w:rsidRPr="00AB5A73">
        <w:t xml:space="preserve">com a disciplina matemática. </w:t>
      </w:r>
    </w:p>
    <w:p w14:paraId="2F7C8B06" w14:textId="0D8B2911" w:rsidR="00F26AA3" w:rsidRPr="00AB5A73" w:rsidRDefault="009B6E8D" w:rsidP="00157EDB">
      <w:pPr>
        <w:spacing w:line="360" w:lineRule="auto"/>
        <w:ind w:firstLine="709"/>
        <w:jc w:val="both"/>
      </w:pPr>
      <w:r>
        <w:lastRenderedPageBreak/>
        <w:t>O</w:t>
      </w:r>
      <w:r w:rsidR="009F458E" w:rsidRPr="00AB5A73">
        <w:t xml:space="preserve"> </w:t>
      </w:r>
      <w:r w:rsidR="002A1C73">
        <w:t>texto</w:t>
      </w:r>
      <w:r w:rsidR="000826BF">
        <w:t xml:space="preserve"> </w:t>
      </w:r>
      <w:r w:rsidR="00FA1E63">
        <w:t>é</w:t>
      </w:r>
      <w:r w:rsidR="00790F66" w:rsidRPr="00AB5A73">
        <w:t xml:space="preserve"> </w:t>
      </w:r>
      <w:r w:rsidR="009F458E" w:rsidRPr="00AB5A73">
        <w:t>fruto das inquietações, ao longo d</w:t>
      </w:r>
      <w:r w:rsidR="006C3924" w:rsidRPr="00AB5A73">
        <w:t>a participação no</w:t>
      </w:r>
      <w:r w:rsidR="009F458E" w:rsidRPr="00AB5A73">
        <w:t xml:space="preserve"> curso de</w:t>
      </w:r>
      <w:r w:rsidR="006C3924" w:rsidRPr="00AB5A73">
        <w:t xml:space="preserve"> formação continuada de</w:t>
      </w:r>
      <w:r w:rsidR="009F458E" w:rsidRPr="00AB5A73">
        <w:t xml:space="preserve"> especialização do campo práticas pedagógicas</w:t>
      </w:r>
      <w:r w:rsidR="006C3924" w:rsidRPr="00AB5A73">
        <w:t xml:space="preserve"> </w:t>
      </w:r>
      <w:r w:rsidR="00FA1E63">
        <w:t xml:space="preserve">em educação do campo </w:t>
      </w:r>
      <w:r w:rsidR="006C3924" w:rsidRPr="00AB5A73">
        <w:t>e</w:t>
      </w:r>
      <w:r w:rsidR="000826BF">
        <w:t xml:space="preserve"> </w:t>
      </w:r>
      <w:r w:rsidR="009F458E" w:rsidRPr="00AB5A73">
        <w:t>caminhada profissional,</w:t>
      </w:r>
      <w:r w:rsidR="006C3924" w:rsidRPr="00AB5A73">
        <w:t xml:space="preserve"> que nos permitiram evidenciar a importância de desenvolver </w:t>
      </w:r>
      <w:r w:rsidR="00F26304" w:rsidRPr="00AB5A73">
        <w:t>um ensino voltado</w:t>
      </w:r>
      <w:r w:rsidR="006C3924" w:rsidRPr="00AB5A73">
        <w:t xml:space="preserve"> para atendimento ao contexto </w:t>
      </w:r>
      <w:r w:rsidR="008826E0" w:rsidRPr="00AB5A73">
        <w:t>a</w:t>
      </w:r>
      <w:r w:rsidR="006C3924" w:rsidRPr="00AB5A73">
        <w:t xml:space="preserve">o </w:t>
      </w:r>
      <w:r w:rsidR="00F26304" w:rsidRPr="00AB5A73">
        <w:t>quais os</w:t>
      </w:r>
      <w:r w:rsidR="006C3924" w:rsidRPr="00AB5A73">
        <w:t xml:space="preserve"> estudantes estão inseridos, </w:t>
      </w:r>
      <w:r w:rsidR="0058213C" w:rsidRPr="00AB5A73">
        <w:t xml:space="preserve">oportunizando uma </w:t>
      </w:r>
      <w:r w:rsidR="006C3924" w:rsidRPr="00AB5A73">
        <w:t>formação, distante de uma formação pautada na racionalidade técnica</w:t>
      </w:r>
      <w:r w:rsidR="002A1C73">
        <w:t xml:space="preserve"> </w:t>
      </w:r>
      <w:r w:rsidR="006C3924" w:rsidRPr="00AB5A73">
        <w:t>(PEREIRA, 20</w:t>
      </w:r>
      <w:r w:rsidR="003E4EF4">
        <w:t>07</w:t>
      </w:r>
      <w:r w:rsidR="006C3924" w:rsidRPr="00AB5A73">
        <w:t>).</w:t>
      </w:r>
      <w:r w:rsidR="00FA1E63">
        <w:t xml:space="preserve"> </w:t>
      </w:r>
    </w:p>
    <w:p w14:paraId="57EE23F8" w14:textId="7530D713" w:rsidR="00F26AA3" w:rsidRPr="00AB5A73" w:rsidRDefault="002A1C73" w:rsidP="00157EDB">
      <w:pPr>
        <w:spacing w:line="360" w:lineRule="auto"/>
        <w:ind w:firstLine="709"/>
        <w:jc w:val="both"/>
      </w:pPr>
      <w:r>
        <w:t>A</w:t>
      </w:r>
      <w:r w:rsidR="00101F23" w:rsidRPr="00AB5A73">
        <w:t xml:space="preserve"> matemática é uma importante ciência que se faz presente em </w:t>
      </w:r>
      <w:r w:rsidR="00F26AA3" w:rsidRPr="00AB5A73">
        <w:t xml:space="preserve">nosso cotidiano, muitas vezes no processo de ensino e aprendizagem não fica claro a forma com que ela pode ser utilizada. Pois, percebe-se em nossa </w:t>
      </w:r>
      <w:r w:rsidR="009E11CC" w:rsidRPr="00AB5A73">
        <w:t>experiência</w:t>
      </w:r>
      <w:r w:rsidR="00F26AA3" w:rsidRPr="00AB5A73">
        <w:t xml:space="preserve"> docente, os questionamentos feitos por parte dos estudantes:</w:t>
      </w:r>
      <w:r w:rsidR="003E68AF" w:rsidRPr="00AB5A73">
        <w:t xml:space="preserve"> </w:t>
      </w:r>
      <w:r w:rsidR="00101F23" w:rsidRPr="00AB5A73">
        <w:rPr>
          <w:i/>
          <w:iCs/>
        </w:rPr>
        <w:t>“</w:t>
      </w:r>
      <w:r w:rsidR="00F26AA3" w:rsidRPr="00AB5A73">
        <w:rPr>
          <w:i/>
          <w:iCs/>
        </w:rPr>
        <w:t xml:space="preserve">Por que estudar matemática? </w:t>
      </w:r>
      <w:r w:rsidR="00101F23" w:rsidRPr="00AB5A73">
        <w:rPr>
          <w:i/>
          <w:iCs/>
        </w:rPr>
        <w:t>Onde vou utilizar tal fórmula</w:t>
      </w:r>
      <w:r w:rsidR="00F26AA3" w:rsidRPr="00AB5A73">
        <w:rPr>
          <w:i/>
          <w:iCs/>
        </w:rPr>
        <w:t>?</w:t>
      </w:r>
    </w:p>
    <w:p w14:paraId="65E6C32C" w14:textId="3DF2F835" w:rsidR="006C3924" w:rsidRPr="00AB5A73" w:rsidRDefault="00101F23" w:rsidP="00157EDB">
      <w:pPr>
        <w:spacing w:line="360" w:lineRule="auto"/>
        <w:ind w:firstLine="709"/>
        <w:jc w:val="both"/>
      </w:pPr>
      <w:r w:rsidRPr="00AB5A73">
        <w:t>Diante de</w:t>
      </w:r>
      <w:r w:rsidR="00D27563" w:rsidRPr="00AB5A73">
        <w:t>sta problemática</w:t>
      </w:r>
      <w:r w:rsidRPr="00AB5A73">
        <w:t xml:space="preserve">, </w:t>
      </w:r>
      <w:r w:rsidR="00D27563" w:rsidRPr="00AB5A73">
        <w:t xml:space="preserve">a pesquisa se propõe em </w:t>
      </w:r>
      <w:r w:rsidR="0029207D" w:rsidRPr="00AB5A73">
        <w:t>analisar como</w:t>
      </w:r>
      <w:r w:rsidR="00D27563" w:rsidRPr="00AB5A73">
        <w:t xml:space="preserve"> os </w:t>
      </w:r>
      <w:r w:rsidRPr="00AB5A73">
        <w:t>conteúdos matemáticos são utilizados n</w:t>
      </w:r>
      <w:r w:rsidR="00D27563" w:rsidRPr="00AB5A73">
        <w:t>o cultivo d</w:t>
      </w:r>
      <w:r w:rsidR="000826BF">
        <w:t xml:space="preserve">a </w:t>
      </w:r>
      <w:r w:rsidR="00D27563" w:rsidRPr="00AB5A73">
        <w:t>plantação do café, com uma turma do 9º ano do Ensino Fundamental em uma escola do c</w:t>
      </w:r>
      <w:r w:rsidRPr="00AB5A73">
        <w:t>ampo</w:t>
      </w:r>
      <w:r w:rsidR="002545D1" w:rsidRPr="00AB5A73">
        <w:t xml:space="preserve">, localizada na Vila de Balbina, </w:t>
      </w:r>
      <w:r w:rsidR="002A1C73">
        <w:t>embasada n</w:t>
      </w:r>
      <w:r w:rsidR="002545D1" w:rsidRPr="00AB5A73">
        <w:t>a concepção da educação do campo</w:t>
      </w:r>
      <w:r w:rsidR="0029207D" w:rsidRPr="00AB5A73">
        <w:t xml:space="preserve">, que </w:t>
      </w:r>
      <w:r w:rsidR="008223E8" w:rsidRPr="00AB5A73">
        <w:t>prop</w:t>
      </w:r>
      <w:r w:rsidR="0029207D" w:rsidRPr="00AB5A73">
        <w:t xml:space="preserve">õe </w:t>
      </w:r>
      <w:r w:rsidR="008223E8" w:rsidRPr="00AB5A73">
        <w:t>uma formação em um sentido amplo do processo de formação humana, voltada aos interesses da vida do campo</w:t>
      </w:r>
      <w:r w:rsidR="003E68AF" w:rsidRPr="00AB5A73">
        <w:t xml:space="preserve"> </w:t>
      </w:r>
      <w:r w:rsidR="002C1372" w:rsidRPr="00AB5A73">
        <w:t>(</w:t>
      </w:r>
      <w:r w:rsidR="0029207D" w:rsidRPr="00AB5A73">
        <w:t>CALDART, 2004</w:t>
      </w:r>
      <w:r w:rsidR="002C1372" w:rsidRPr="00AB5A73">
        <w:t>)</w:t>
      </w:r>
      <w:r w:rsidR="0029207D" w:rsidRPr="00AB5A73">
        <w:t xml:space="preserve">. </w:t>
      </w:r>
    </w:p>
    <w:p w14:paraId="4517936C" w14:textId="41BEE75F" w:rsidR="002E0A73" w:rsidRDefault="002C1372" w:rsidP="00157EDB">
      <w:pPr>
        <w:pStyle w:val="NormalWeb"/>
        <w:spacing w:after="0" w:line="360" w:lineRule="auto"/>
        <w:ind w:firstLine="709"/>
        <w:jc w:val="both"/>
        <w:rPr>
          <w:rFonts w:ascii="Times New Roman" w:hAnsi="Times New Roman"/>
        </w:rPr>
      </w:pPr>
      <w:r w:rsidRPr="00AB5A73">
        <w:rPr>
          <w:rFonts w:ascii="Times New Roman" w:hAnsi="Times New Roman"/>
        </w:rPr>
        <w:t xml:space="preserve">Todavia, é importante salientar que a pesquisa </w:t>
      </w:r>
      <w:r w:rsidR="003B6A53">
        <w:rPr>
          <w:rFonts w:ascii="Times New Roman" w:hAnsi="Times New Roman"/>
        </w:rPr>
        <w:t>está</w:t>
      </w:r>
      <w:r w:rsidR="00D41E71" w:rsidRPr="00AB5A73">
        <w:rPr>
          <w:rFonts w:ascii="Times New Roman" w:hAnsi="Times New Roman"/>
        </w:rPr>
        <w:t xml:space="preserve"> interessada em articular a escola com as necessidades da classe trabalhadora</w:t>
      </w:r>
      <w:r w:rsidR="003B6A53">
        <w:rPr>
          <w:rFonts w:ascii="Times New Roman" w:hAnsi="Times New Roman"/>
        </w:rPr>
        <w:t xml:space="preserve"> e</w:t>
      </w:r>
      <w:r w:rsidR="00D41E71" w:rsidRPr="00AB5A73">
        <w:rPr>
          <w:rFonts w:ascii="Times New Roman" w:hAnsi="Times New Roman"/>
        </w:rPr>
        <w:t xml:space="preserve"> empenhada em pôr em ação métodos de ensino eficazes, denominados por Saviani (2021) como os cinco passos da Pedagogia Histórico-crítica: prática social; problematização, instrumentalização, catarse e prática social, uma proposta organizada em passos, porém articulados.</w:t>
      </w:r>
      <w:r w:rsidR="0037541E">
        <w:rPr>
          <w:rFonts w:ascii="Times New Roman" w:hAnsi="Times New Roman"/>
        </w:rPr>
        <w:t xml:space="preserve"> </w:t>
      </w:r>
      <w:r w:rsidR="00157EDB">
        <w:rPr>
          <w:rFonts w:ascii="Times New Roman" w:hAnsi="Times New Roman"/>
        </w:rPr>
        <w:t>A esse respeito, o autor apresenta que:</w:t>
      </w:r>
    </w:p>
    <w:p w14:paraId="41186046" w14:textId="77777777" w:rsidR="00157EDB" w:rsidRDefault="00157EDB" w:rsidP="0037541E">
      <w:pPr>
        <w:pStyle w:val="NormalWeb"/>
        <w:spacing w:after="0" w:line="360" w:lineRule="auto"/>
        <w:ind w:firstLine="709"/>
        <w:jc w:val="both"/>
        <w:rPr>
          <w:rFonts w:ascii="Times New Roman" w:hAnsi="Times New Roman"/>
        </w:rPr>
      </w:pPr>
    </w:p>
    <w:p w14:paraId="32F6E77B" w14:textId="5A743DE5" w:rsidR="00157EDB" w:rsidRPr="00157EDB" w:rsidRDefault="00157EDB" w:rsidP="00157EDB">
      <w:pPr>
        <w:ind w:left="2268"/>
        <w:jc w:val="both"/>
        <w:rPr>
          <w:rFonts w:ascii="Arial" w:hAnsi="Arial" w:cs="Arial"/>
          <w:sz w:val="20"/>
          <w:szCs w:val="20"/>
        </w:rPr>
      </w:pPr>
      <w:r>
        <w:rPr>
          <w:rFonts w:ascii="Arial" w:hAnsi="Arial" w:cs="Arial"/>
          <w:sz w:val="20"/>
          <w:szCs w:val="20"/>
        </w:rPr>
        <w:t xml:space="preserve">[...] </w:t>
      </w:r>
      <w:r w:rsidRPr="00157EDB">
        <w:rPr>
          <w:rFonts w:ascii="Arial" w:hAnsi="Arial" w:cs="Arial"/>
          <w:sz w:val="20"/>
          <w:szCs w:val="20"/>
        </w:rPr>
        <w:t>a P</w:t>
      </w:r>
      <w:r w:rsidRPr="00157EDB">
        <w:rPr>
          <w:rFonts w:ascii="Arial" w:hAnsi="Arial" w:cs="Arial"/>
          <w:i/>
          <w:iCs/>
          <w:sz w:val="20"/>
          <w:szCs w:val="20"/>
        </w:rPr>
        <w:t>rática social</w:t>
      </w:r>
      <w:r w:rsidRPr="00157EDB">
        <w:rPr>
          <w:rFonts w:ascii="Arial" w:hAnsi="Arial" w:cs="Arial"/>
          <w:sz w:val="20"/>
          <w:szCs w:val="20"/>
        </w:rPr>
        <w:t xml:space="preserve"> constitui o ponto de partida e chegada da prática pedagógica, inicialmente comum ao professor e estudante, mas em níveis diferentes de experiência, à </w:t>
      </w:r>
      <w:r w:rsidRPr="00157EDB">
        <w:rPr>
          <w:rFonts w:ascii="Arial" w:hAnsi="Arial" w:cs="Arial"/>
          <w:i/>
          <w:iCs/>
          <w:sz w:val="20"/>
          <w:szCs w:val="20"/>
        </w:rPr>
        <w:t>Problematização</w:t>
      </w:r>
      <w:r w:rsidRPr="00157EDB">
        <w:rPr>
          <w:rFonts w:ascii="Arial" w:hAnsi="Arial" w:cs="Arial"/>
          <w:sz w:val="20"/>
          <w:szCs w:val="20"/>
        </w:rPr>
        <w:t xml:space="preserve"> busca identificar as questões identificadas pela prática social que precisam ser resolvidos, à I</w:t>
      </w:r>
      <w:r w:rsidRPr="00157EDB">
        <w:rPr>
          <w:rFonts w:ascii="Arial" w:hAnsi="Arial" w:cs="Arial"/>
          <w:i/>
          <w:iCs/>
          <w:sz w:val="20"/>
          <w:szCs w:val="20"/>
        </w:rPr>
        <w:t xml:space="preserve">nstrumentalização </w:t>
      </w:r>
      <w:r w:rsidRPr="00157EDB">
        <w:rPr>
          <w:rFonts w:ascii="Arial" w:hAnsi="Arial" w:cs="Arial"/>
          <w:sz w:val="20"/>
          <w:szCs w:val="20"/>
        </w:rPr>
        <w:t xml:space="preserve">é o momento de apropriar-se de instrumentos teóricos e práticos necessários para a resolução dos problemas identificados na prática social, a </w:t>
      </w:r>
      <w:r w:rsidRPr="00157EDB">
        <w:rPr>
          <w:rFonts w:ascii="Arial" w:hAnsi="Arial" w:cs="Arial"/>
          <w:i/>
          <w:iCs/>
          <w:sz w:val="20"/>
          <w:szCs w:val="20"/>
        </w:rPr>
        <w:t>Catarse</w:t>
      </w:r>
      <w:r w:rsidRPr="00157EDB">
        <w:rPr>
          <w:rFonts w:ascii="Arial" w:hAnsi="Arial" w:cs="Arial"/>
          <w:sz w:val="20"/>
          <w:szCs w:val="20"/>
        </w:rPr>
        <w:t xml:space="preserve"> será quando os sujeitos do processo educativo conseguirem incorporar os instrumentos culturais (conhecimento) para servirem como elementos de transformação social e a </w:t>
      </w:r>
      <w:r w:rsidRPr="00157EDB">
        <w:rPr>
          <w:rFonts w:ascii="Arial" w:hAnsi="Arial" w:cs="Arial"/>
          <w:i/>
          <w:iCs/>
          <w:sz w:val="20"/>
          <w:szCs w:val="20"/>
        </w:rPr>
        <w:t xml:space="preserve">Prática social </w:t>
      </w:r>
      <w:r w:rsidRPr="00157EDB">
        <w:rPr>
          <w:rFonts w:ascii="Arial" w:hAnsi="Arial" w:cs="Arial"/>
          <w:sz w:val="20"/>
          <w:szCs w:val="20"/>
        </w:rPr>
        <w:t>compreendida não mais em termos sintéticos pelos alunos, mas os mesmos ascendem ao nível em que o professor se encontra.</w:t>
      </w:r>
      <w:r>
        <w:rPr>
          <w:rFonts w:ascii="Arial" w:hAnsi="Arial" w:cs="Arial"/>
          <w:sz w:val="20"/>
          <w:szCs w:val="20"/>
        </w:rPr>
        <w:t xml:space="preserve"> (SAVIANI, 2021, p. 74). </w:t>
      </w:r>
    </w:p>
    <w:p w14:paraId="3215A222" w14:textId="77777777" w:rsidR="00157EDB" w:rsidRDefault="00157EDB" w:rsidP="0037541E">
      <w:pPr>
        <w:pStyle w:val="NormalWeb"/>
        <w:spacing w:after="0" w:line="360" w:lineRule="auto"/>
        <w:ind w:firstLine="709"/>
        <w:jc w:val="both"/>
        <w:rPr>
          <w:rFonts w:ascii="Times New Roman" w:hAnsi="Times New Roman"/>
        </w:rPr>
      </w:pPr>
    </w:p>
    <w:p w14:paraId="47811093" w14:textId="0F064C0B" w:rsidR="00D41E71" w:rsidRDefault="00401E5E" w:rsidP="0037541E">
      <w:pPr>
        <w:pStyle w:val="NormalWeb"/>
        <w:spacing w:after="0" w:line="360" w:lineRule="auto"/>
        <w:ind w:firstLine="709"/>
        <w:jc w:val="both"/>
      </w:pPr>
      <w:r>
        <w:t xml:space="preserve">A </w:t>
      </w:r>
      <w:r w:rsidR="00D41E71" w:rsidRPr="00AB5A73">
        <w:t xml:space="preserve">Pedagogia Histórico-crítica se apresenta como um encaminhamento metodológico em vista de orientar a prática educativa numa direção transformadora as pedagogias contra-hegemônicas e enfatiza que cabe à escola propiciar a aquisição dos instrumentos que possibilitam ao estudante o acesso ao saber elaborado. </w:t>
      </w:r>
    </w:p>
    <w:p w14:paraId="69C3C0B9" w14:textId="77777777" w:rsidR="003B6A53" w:rsidRDefault="003B6A53" w:rsidP="00202076">
      <w:pPr>
        <w:pBdr>
          <w:top w:val="nil"/>
          <w:left w:val="nil"/>
          <w:bottom w:val="nil"/>
          <w:right w:val="nil"/>
          <w:between w:val="nil"/>
        </w:pBdr>
        <w:tabs>
          <w:tab w:val="left" w:pos="709"/>
        </w:tabs>
        <w:jc w:val="both"/>
        <w:rPr>
          <w:b/>
        </w:rPr>
      </w:pPr>
    </w:p>
    <w:p w14:paraId="7EA147F9" w14:textId="7C447830" w:rsidR="00555CE2" w:rsidRPr="00AB5A73" w:rsidRDefault="00CD4A64" w:rsidP="00202076">
      <w:pPr>
        <w:pBdr>
          <w:top w:val="nil"/>
          <w:left w:val="nil"/>
          <w:bottom w:val="nil"/>
          <w:right w:val="nil"/>
          <w:between w:val="nil"/>
        </w:pBdr>
        <w:tabs>
          <w:tab w:val="left" w:pos="709"/>
        </w:tabs>
        <w:jc w:val="both"/>
        <w:rPr>
          <w:b/>
        </w:rPr>
      </w:pPr>
      <w:r w:rsidRPr="00AB5A73">
        <w:rPr>
          <w:b/>
        </w:rPr>
        <w:t>METODOLOGIA</w:t>
      </w:r>
    </w:p>
    <w:p w14:paraId="5DFB62BE" w14:textId="72F187D0" w:rsidR="00B858DB" w:rsidRPr="00AB5A73" w:rsidRDefault="00B858DB" w:rsidP="00262546">
      <w:pPr>
        <w:spacing w:line="360" w:lineRule="auto"/>
        <w:ind w:firstLine="709"/>
        <w:jc w:val="both"/>
        <w:rPr>
          <w:b/>
        </w:rPr>
      </w:pPr>
      <w:r w:rsidRPr="00AB5A73">
        <w:lastRenderedPageBreak/>
        <w:t>A pesquisa norteia-se a partir do movimento dialético</w:t>
      </w:r>
      <w:r w:rsidR="00262546">
        <w:t xml:space="preserve">, </w:t>
      </w:r>
      <w:r w:rsidR="00D556FE">
        <w:t>que</w:t>
      </w:r>
      <w:r w:rsidR="00F26304" w:rsidRPr="00AB5A73">
        <w:t xml:space="preserve"> visa</w:t>
      </w:r>
      <w:r w:rsidRPr="00AB5A73">
        <w:t xml:space="preserve"> uma investigação à luz da realidade, na qual esta não é estática, mas dinâmica que se encontra em constante transformação.</w:t>
      </w:r>
      <w:r w:rsidR="003E68AF" w:rsidRPr="00AB5A73">
        <w:t xml:space="preserve"> </w:t>
      </w:r>
      <w:r w:rsidR="00262546">
        <w:t>O</w:t>
      </w:r>
      <w:r w:rsidRPr="00AB5A73">
        <w:t xml:space="preserve"> movimento proporcionado pelo método nos permite conhecer </w:t>
      </w:r>
      <w:r w:rsidR="00D556FE">
        <w:t>e</w:t>
      </w:r>
      <w:r w:rsidRPr="00AB5A73">
        <w:t xml:space="preserve"> analisar em termos abstratos as contradições</w:t>
      </w:r>
      <w:r w:rsidR="00D556FE">
        <w:t>,</w:t>
      </w:r>
      <w:r w:rsidRPr="00AB5A73">
        <w:t xml:space="preserve"> as relações entre as partes e o todo, no que se refere ao ensino da matemática com base nos pressupostos da Pedagogia Histórico-crítica e da Educação do campo. </w:t>
      </w:r>
      <w:r w:rsidR="00D556FE">
        <w:t xml:space="preserve"> </w:t>
      </w:r>
    </w:p>
    <w:p w14:paraId="1007ED2A" w14:textId="1BA7DD04" w:rsidR="00B858DB" w:rsidRPr="00AB5A73" w:rsidRDefault="002A1C73" w:rsidP="00157EDB">
      <w:pPr>
        <w:spacing w:line="360" w:lineRule="auto"/>
        <w:ind w:firstLine="709"/>
        <w:jc w:val="both"/>
      </w:pPr>
      <w:r>
        <w:t>A</w:t>
      </w:r>
      <w:r w:rsidR="00B858DB" w:rsidRPr="00AB5A73">
        <w:t xml:space="preserve"> dialética representa uma concepção de mundo, permitindo ao pesquisador(a) “[...] uma apreensão radical (que vai a raiz) da realidade e, enquanto práxis, isto é, unidade de teoria e prática na busca da transformação e de novas sínteses no plano do conhecimento e no plano da realidade histórica” (FRIGOTTO, 1997, p. 73). </w:t>
      </w:r>
    </w:p>
    <w:p w14:paraId="1B222B71" w14:textId="5A969CB5" w:rsidR="005869F9" w:rsidRDefault="0037541E" w:rsidP="00157EDB">
      <w:pPr>
        <w:spacing w:line="360" w:lineRule="auto"/>
        <w:ind w:firstLine="709"/>
        <w:jc w:val="both"/>
      </w:pPr>
      <w:r>
        <w:t>Para alcance dos objetivos,</w:t>
      </w:r>
      <w:r w:rsidR="00B858DB" w:rsidRPr="00AB5A73">
        <w:t xml:space="preserve"> </w:t>
      </w:r>
      <w:r>
        <w:t>foi</w:t>
      </w:r>
      <w:r w:rsidR="00B858DB" w:rsidRPr="00AB5A73">
        <w:t xml:space="preserve"> realiza</w:t>
      </w:r>
      <w:r>
        <w:t xml:space="preserve">da </w:t>
      </w:r>
      <w:r w:rsidR="00B858DB" w:rsidRPr="00AB5A73">
        <w:t xml:space="preserve">pesquisa bibliográfica </w:t>
      </w:r>
      <w:r w:rsidR="00D53652">
        <w:t>sobre os</w:t>
      </w:r>
      <w:r w:rsidR="00B858DB" w:rsidRPr="00AB5A73">
        <w:t xml:space="preserve"> fundamentos epistemológicos</w:t>
      </w:r>
      <w:r>
        <w:t xml:space="preserve"> </w:t>
      </w:r>
      <w:r w:rsidR="00B858DB" w:rsidRPr="00AB5A73">
        <w:t>acerca do ensino da matemática, pl</w:t>
      </w:r>
      <w:r w:rsidR="00F26304" w:rsidRPr="00AB5A73">
        <w:t xml:space="preserve">antio do café </w:t>
      </w:r>
      <w:r w:rsidR="00B858DB" w:rsidRPr="00AB5A73">
        <w:t>até a colheita final</w:t>
      </w:r>
      <w:r w:rsidR="005869F9" w:rsidRPr="00AB5A73">
        <w:t xml:space="preserve">, além do aprofundamento teórico sobre </w:t>
      </w:r>
      <w:r w:rsidR="00B858DB" w:rsidRPr="00AB5A73">
        <w:t xml:space="preserve">a pedagogia histórico-critica e da educação do campo. </w:t>
      </w:r>
      <w:r w:rsidR="003B6A53">
        <w:t>P</w:t>
      </w:r>
      <w:r w:rsidR="00B858DB" w:rsidRPr="00AB5A73">
        <w:t>esquisa de campo,</w:t>
      </w:r>
      <w:r w:rsidR="005869F9" w:rsidRPr="00AB5A73">
        <w:t xml:space="preserve"> onde </w:t>
      </w:r>
      <w:r w:rsidR="00262546">
        <w:t xml:space="preserve">foi </w:t>
      </w:r>
      <w:r w:rsidR="005869F9" w:rsidRPr="00AB5A73">
        <w:t xml:space="preserve">possível exercitar de forma prática os conteúdos </w:t>
      </w:r>
      <w:r w:rsidR="00832E70" w:rsidRPr="00AB5A73">
        <w:t>matemáticos aplicados</w:t>
      </w:r>
      <w:r w:rsidR="005869F9" w:rsidRPr="00AB5A73">
        <w:t xml:space="preserve"> ao plantio na cultura do café</w:t>
      </w:r>
      <w:r w:rsidR="00D53652">
        <w:t>.</w:t>
      </w:r>
    </w:p>
    <w:p w14:paraId="6DE43C44" w14:textId="77777777" w:rsidR="00157EDB" w:rsidRPr="00AB5A73" w:rsidRDefault="00157EDB" w:rsidP="00202076">
      <w:pPr>
        <w:ind w:firstLine="709"/>
        <w:jc w:val="both"/>
        <w:rPr>
          <w:b/>
          <w:bCs/>
        </w:rPr>
      </w:pPr>
    </w:p>
    <w:p w14:paraId="7AB9C4B9" w14:textId="77777777" w:rsidR="00555CE2" w:rsidRPr="00AB5A73" w:rsidRDefault="00CD4A64" w:rsidP="00202076">
      <w:pPr>
        <w:rPr>
          <w:b/>
        </w:rPr>
      </w:pPr>
      <w:r w:rsidRPr="00AB5A73">
        <w:rPr>
          <w:b/>
        </w:rPr>
        <w:t>RESULTADOS E/OU DISCUSSÃO</w:t>
      </w:r>
    </w:p>
    <w:p w14:paraId="43BCF79A" w14:textId="77777777" w:rsidR="00A87B50" w:rsidRPr="00AB5A73" w:rsidRDefault="00A87B50" w:rsidP="00202076">
      <w:pPr>
        <w:rPr>
          <w:b/>
        </w:rPr>
      </w:pPr>
    </w:p>
    <w:p w14:paraId="44339A51" w14:textId="381B7D9A" w:rsidR="006F3773" w:rsidRPr="00AB5A73" w:rsidRDefault="005F33A6" w:rsidP="00191723">
      <w:pPr>
        <w:pStyle w:val="NormalWeb"/>
        <w:spacing w:after="0" w:line="360" w:lineRule="auto"/>
        <w:ind w:firstLine="709"/>
        <w:jc w:val="both"/>
        <w:rPr>
          <w:rFonts w:ascii="Times New Roman" w:hAnsi="Times New Roman"/>
        </w:rPr>
      </w:pPr>
      <w:r>
        <w:rPr>
          <w:rFonts w:ascii="Times New Roman" w:hAnsi="Times New Roman"/>
        </w:rPr>
        <w:t>O</w:t>
      </w:r>
      <w:r w:rsidR="003E68AF" w:rsidRPr="00AB5A73">
        <w:rPr>
          <w:rFonts w:ascii="Times New Roman" w:hAnsi="Times New Roman"/>
        </w:rPr>
        <w:t xml:space="preserve">s resultados </w:t>
      </w:r>
      <w:r>
        <w:rPr>
          <w:rFonts w:ascii="Times New Roman" w:hAnsi="Times New Roman"/>
        </w:rPr>
        <w:t xml:space="preserve">apontaram que </w:t>
      </w:r>
      <w:r w:rsidR="003E68AF" w:rsidRPr="00AB5A73">
        <w:rPr>
          <w:rFonts w:ascii="Times New Roman" w:hAnsi="Times New Roman"/>
        </w:rPr>
        <w:t>no</w:t>
      </w:r>
      <w:r w:rsidR="001176D0" w:rsidRPr="00AB5A73">
        <w:rPr>
          <w:rFonts w:ascii="Times New Roman" w:hAnsi="Times New Roman"/>
        </w:rPr>
        <w:t xml:space="preserve"> </w:t>
      </w:r>
      <w:r w:rsidR="00A87B50" w:rsidRPr="00AB5A73">
        <w:rPr>
          <w:rFonts w:ascii="Times New Roman" w:hAnsi="Times New Roman"/>
        </w:rPr>
        <w:t>município de Presidente Figueiredo</w:t>
      </w:r>
      <w:r w:rsidR="00DD2EC5" w:rsidRPr="00DD2EC5">
        <w:rPr>
          <w:rFonts w:ascii="Times New Roman" w:hAnsi="Times New Roman"/>
        </w:rPr>
        <w:t>-</w:t>
      </w:r>
      <w:r w:rsidR="00D53652">
        <w:rPr>
          <w:rFonts w:ascii="Times New Roman" w:hAnsi="Times New Roman"/>
        </w:rPr>
        <w:t>(</w:t>
      </w:r>
      <w:r w:rsidR="00A87B50" w:rsidRPr="00DD2EC5">
        <w:rPr>
          <w:rFonts w:ascii="Times New Roman" w:hAnsi="Times New Roman"/>
        </w:rPr>
        <w:t>AM</w:t>
      </w:r>
      <w:r w:rsidR="00DD2EC5" w:rsidRPr="00DD2EC5">
        <w:rPr>
          <w:rFonts w:ascii="Times New Roman" w:hAnsi="Times New Roman"/>
        </w:rPr>
        <w:t>)</w:t>
      </w:r>
      <w:r w:rsidR="00A87B50" w:rsidRPr="00DD2EC5">
        <w:rPr>
          <w:rFonts w:ascii="Times New Roman" w:hAnsi="Times New Roman"/>
        </w:rPr>
        <w:t>,</w:t>
      </w:r>
      <w:r w:rsidR="00A87B50" w:rsidRPr="00AB5A73">
        <w:rPr>
          <w:rFonts w:ascii="Times New Roman" w:hAnsi="Times New Roman"/>
        </w:rPr>
        <w:t xml:space="preserve"> especificamente na vila de Balbina</w:t>
      </w:r>
      <w:r w:rsidR="006F3773" w:rsidRPr="00AB5A73">
        <w:rPr>
          <w:rFonts w:ascii="Times New Roman" w:hAnsi="Times New Roman"/>
        </w:rPr>
        <w:t xml:space="preserve">, </w:t>
      </w:r>
      <w:r w:rsidR="0037541E">
        <w:rPr>
          <w:rFonts w:ascii="Times New Roman" w:hAnsi="Times New Roman"/>
        </w:rPr>
        <w:t xml:space="preserve">contempla o </w:t>
      </w:r>
      <w:r w:rsidR="006F3773" w:rsidRPr="00AB5A73">
        <w:rPr>
          <w:rFonts w:ascii="Times New Roman" w:hAnsi="Times New Roman"/>
        </w:rPr>
        <w:t xml:space="preserve">Projeto de Desenvolvimento Social, </w:t>
      </w:r>
      <w:r w:rsidR="00E208AD">
        <w:rPr>
          <w:rFonts w:ascii="Times New Roman" w:hAnsi="Times New Roman"/>
        </w:rPr>
        <w:t xml:space="preserve">com </w:t>
      </w:r>
      <w:r w:rsidR="006F3773" w:rsidRPr="00AB5A73">
        <w:rPr>
          <w:rFonts w:ascii="Times New Roman" w:hAnsi="Times New Roman"/>
        </w:rPr>
        <w:t>cultivo de café</w:t>
      </w:r>
      <w:r w:rsidR="00E208AD">
        <w:rPr>
          <w:rFonts w:ascii="Times New Roman" w:hAnsi="Times New Roman"/>
        </w:rPr>
        <w:t xml:space="preserve">, no qual inserimos os </w:t>
      </w:r>
      <w:r w:rsidR="00191723">
        <w:rPr>
          <w:rFonts w:ascii="Times New Roman" w:hAnsi="Times New Roman"/>
        </w:rPr>
        <w:t>est</w:t>
      </w:r>
      <w:r w:rsidR="006F3773" w:rsidRPr="00AB5A73">
        <w:rPr>
          <w:rFonts w:ascii="Times New Roman" w:hAnsi="Times New Roman"/>
        </w:rPr>
        <w:t>udantes do 9º ano</w:t>
      </w:r>
      <w:r w:rsidR="00191723">
        <w:rPr>
          <w:rFonts w:ascii="Times New Roman" w:hAnsi="Times New Roman"/>
        </w:rPr>
        <w:t xml:space="preserve">, </w:t>
      </w:r>
      <w:r w:rsidR="006F3773" w:rsidRPr="00AB5A73">
        <w:rPr>
          <w:rFonts w:ascii="Times New Roman" w:hAnsi="Times New Roman"/>
        </w:rPr>
        <w:t>por entender que a Educação do Campo é uma concepção que nasce das lutas dos</w:t>
      </w:r>
      <w:r w:rsidR="00F82AB6" w:rsidRPr="00AB5A73">
        <w:rPr>
          <w:rFonts w:ascii="Times New Roman" w:hAnsi="Times New Roman"/>
        </w:rPr>
        <w:t xml:space="preserve"> </w:t>
      </w:r>
      <w:r w:rsidR="006F3773" w:rsidRPr="00AB5A73">
        <w:rPr>
          <w:rFonts w:ascii="Times New Roman" w:hAnsi="Times New Roman"/>
        </w:rPr>
        <w:t>trabalhadores do campo por direito público. E que a educação do campo</w:t>
      </w:r>
      <w:r w:rsidR="00F82AB6" w:rsidRPr="00AB5A73">
        <w:rPr>
          <w:rFonts w:ascii="Times New Roman" w:hAnsi="Times New Roman"/>
        </w:rPr>
        <w:t xml:space="preserve"> se centra</w:t>
      </w:r>
      <w:r w:rsidR="006F3773" w:rsidRPr="00AB5A73">
        <w:rPr>
          <w:rFonts w:ascii="Times New Roman" w:hAnsi="Times New Roman"/>
        </w:rPr>
        <w:t xml:space="preserve"> na perspectiva de transformação da sociedade, considerando que</w:t>
      </w:r>
      <w:r w:rsidR="00F82AB6" w:rsidRPr="00AB5A73">
        <w:rPr>
          <w:rFonts w:ascii="Times New Roman" w:hAnsi="Times New Roman"/>
        </w:rPr>
        <w:t xml:space="preserve"> </w:t>
      </w:r>
      <w:r w:rsidR="006F3773" w:rsidRPr="00AB5A73">
        <w:rPr>
          <w:rFonts w:ascii="Times New Roman" w:hAnsi="Times New Roman"/>
        </w:rPr>
        <w:t>qualquer mudança não ocorre de cima para baixo, mas sim no sentido inverso</w:t>
      </w:r>
      <w:r w:rsidR="00F82AB6" w:rsidRPr="00AB5A73">
        <w:rPr>
          <w:rFonts w:ascii="Times New Roman" w:hAnsi="Times New Roman"/>
        </w:rPr>
        <w:t xml:space="preserve"> </w:t>
      </w:r>
      <w:r w:rsidR="006F3773" w:rsidRPr="00AB5A73">
        <w:rPr>
          <w:rFonts w:ascii="Times New Roman" w:hAnsi="Times New Roman"/>
        </w:rPr>
        <w:t>(BORGES, 2015).</w:t>
      </w:r>
      <w:r w:rsidR="00E52677">
        <w:rPr>
          <w:rFonts w:ascii="Times New Roman" w:hAnsi="Times New Roman"/>
        </w:rPr>
        <w:t xml:space="preserve"> </w:t>
      </w:r>
    </w:p>
    <w:p w14:paraId="0AB3EC1F" w14:textId="26F339E4" w:rsidR="006F3773" w:rsidRPr="00AB5A73" w:rsidRDefault="00E52677" w:rsidP="00157EDB">
      <w:pPr>
        <w:pStyle w:val="NormalWeb"/>
        <w:spacing w:after="0" w:line="360" w:lineRule="auto"/>
        <w:ind w:firstLine="709"/>
        <w:jc w:val="both"/>
        <w:rPr>
          <w:rFonts w:ascii="Times New Roman" w:hAnsi="Times New Roman"/>
        </w:rPr>
      </w:pPr>
      <w:r>
        <w:rPr>
          <w:rFonts w:ascii="Times New Roman" w:hAnsi="Times New Roman"/>
        </w:rPr>
        <w:t>Um</w:t>
      </w:r>
      <w:r w:rsidR="00863002" w:rsidRPr="00AB5A73">
        <w:rPr>
          <w:rFonts w:ascii="Times New Roman" w:hAnsi="Times New Roman"/>
        </w:rPr>
        <w:t xml:space="preserve"> ponto forte dessa </w:t>
      </w:r>
      <w:r w:rsidR="00832E70" w:rsidRPr="00AB5A73">
        <w:rPr>
          <w:rFonts w:ascii="Times New Roman" w:hAnsi="Times New Roman"/>
        </w:rPr>
        <w:t>experiência</w:t>
      </w:r>
      <w:r w:rsidR="00863002" w:rsidRPr="00AB5A73">
        <w:rPr>
          <w:rFonts w:ascii="Times New Roman" w:hAnsi="Times New Roman"/>
        </w:rPr>
        <w:t xml:space="preserve">, foi a troca de conhecimentos </w:t>
      </w:r>
      <w:r w:rsidR="00810E78">
        <w:rPr>
          <w:rFonts w:ascii="Times New Roman" w:hAnsi="Times New Roman"/>
        </w:rPr>
        <w:t xml:space="preserve">entre </w:t>
      </w:r>
      <w:r w:rsidR="00863002" w:rsidRPr="00AB5A73">
        <w:rPr>
          <w:rFonts w:ascii="Times New Roman" w:hAnsi="Times New Roman"/>
        </w:rPr>
        <w:t>trabalhadores(as) do projeto social</w:t>
      </w:r>
      <w:r w:rsidR="003E68AF" w:rsidRPr="00AB5A73">
        <w:rPr>
          <w:rFonts w:ascii="Times New Roman" w:hAnsi="Times New Roman"/>
        </w:rPr>
        <w:t xml:space="preserve"> e estudantes</w:t>
      </w:r>
      <w:r w:rsidR="00863002" w:rsidRPr="00AB5A73">
        <w:rPr>
          <w:rFonts w:ascii="Times New Roman" w:hAnsi="Times New Roman"/>
        </w:rPr>
        <w:t>, conforme a figura 01</w:t>
      </w:r>
      <w:r w:rsidR="00191723">
        <w:rPr>
          <w:rFonts w:ascii="Times New Roman" w:hAnsi="Times New Roman"/>
        </w:rPr>
        <w:t>, s</w:t>
      </w:r>
      <w:r w:rsidR="006F3773" w:rsidRPr="00AB5A73">
        <w:rPr>
          <w:rFonts w:ascii="Times New Roman" w:hAnsi="Times New Roman"/>
        </w:rPr>
        <w:t xml:space="preserve">egundo </w:t>
      </w:r>
      <w:proofErr w:type="spellStart"/>
      <w:r w:rsidR="006F3773" w:rsidRPr="00AB5A73">
        <w:rPr>
          <w:rFonts w:ascii="Times New Roman" w:hAnsi="Times New Roman"/>
        </w:rPr>
        <w:t>Caldart</w:t>
      </w:r>
      <w:proofErr w:type="spellEnd"/>
      <w:r w:rsidR="006F3773" w:rsidRPr="00AB5A73">
        <w:rPr>
          <w:rFonts w:ascii="Times New Roman" w:hAnsi="Times New Roman"/>
        </w:rPr>
        <w:t xml:space="preserve"> (20</w:t>
      </w:r>
      <w:r w:rsidR="00157EDB">
        <w:rPr>
          <w:rFonts w:ascii="Times New Roman" w:hAnsi="Times New Roman"/>
        </w:rPr>
        <w:t>04</w:t>
      </w:r>
      <w:r w:rsidR="006F3773" w:rsidRPr="00AB5A73">
        <w:rPr>
          <w:rFonts w:ascii="Times New Roman" w:hAnsi="Times New Roman"/>
        </w:rPr>
        <w:t>, p. 259) a educação do</w:t>
      </w:r>
      <w:r w:rsidR="003E68AF" w:rsidRPr="00AB5A73">
        <w:rPr>
          <w:rFonts w:ascii="Times New Roman" w:hAnsi="Times New Roman"/>
        </w:rPr>
        <w:t xml:space="preserve"> </w:t>
      </w:r>
      <w:r w:rsidR="006F3773" w:rsidRPr="00AB5A73">
        <w:rPr>
          <w:rFonts w:ascii="Times New Roman" w:hAnsi="Times New Roman"/>
        </w:rPr>
        <w:t>campo</w:t>
      </w:r>
      <w:r w:rsidR="00863002" w:rsidRPr="00AB5A73">
        <w:rPr>
          <w:rFonts w:ascii="Times New Roman" w:hAnsi="Times New Roman"/>
        </w:rPr>
        <w:t xml:space="preserve"> deve</w:t>
      </w:r>
      <w:r w:rsidR="006F3773" w:rsidRPr="00AB5A73">
        <w:rPr>
          <w:rFonts w:ascii="Times New Roman" w:hAnsi="Times New Roman"/>
        </w:rPr>
        <w:t xml:space="preserve"> busca</w:t>
      </w:r>
      <w:r w:rsidR="00863002" w:rsidRPr="00AB5A73">
        <w:rPr>
          <w:rFonts w:ascii="Times New Roman" w:hAnsi="Times New Roman"/>
        </w:rPr>
        <w:t>r</w:t>
      </w:r>
      <w:r w:rsidR="006F3773" w:rsidRPr="00AB5A73">
        <w:rPr>
          <w:rFonts w:ascii="Times New Roman" w:hAnsi="Times New Roman"/>
        </w:rPr>
        <w:t xml:space="preserve"> “[...] com outros valores e compromisso políticos, com lutas sociais que</w:t>
      </w:r>
      <w:r w:rsidR="003E68AF" w:rsidRPr="00AB5A73">
        <w:rPr>
          <w:rFonts w:ascii="Times New Roman" w:hAnsi="Times New Roman"/>
        </w:rPr>
        <w:t xml:space="preserve"> </w:t>
      </w:r>
      <w:r w:rsidR="006F3773" w:rsidRPr="00AB5A73">
        <w:rPr>
          <w:rFonts w:ascii="Times New Roman" w:hAnsi="Times New Roman"/>
        </w:rPr>
        <w:t>enfrentam as contradições envolvidas nesses processos” de exclusão, que os</w:t>
      </w:r>
      <w:r w:rsidR="003E68AF" w:rsidRPr="00AB5A73">
        <w:rPr>
          <w:rFonts w:ascii="Times New Roman" w:hAnsi="Times New Roman"/>
        </w:rPr>
        <w:t xml:space="preserve"> </w:t>
      </w:r>
      <w:r w:rsidR="006F3773" w:rsidRPr="00AB5A73">
        <w:rPr>
          <w:rFonts w:ascii="Times New Roman" w:hAnsi="Times New Roman"/>
        </w:rPr>
        <w:t>sujeitos do campo vivem.</w:t>
      </w:r>
    </w:p>
    <w:p w14:paraId="33761ACF" w14:textId="77777777" w:rsidR="00863002" w:rsidRPr="00AB5A73" w:rsidRDefault="002A0EA2" w:rsidP="001432A2">
      <w:pPr>
        <w:pStyle w:val="NormalWeb"/>
        <w:spacing w:after="0" w:line="240" w:lineRule="auto"/>
        <w:jc w:val="center"/>
        <w:rPr>
          <w:rFonts w:ascii="Times New Roman" w:hAnsi="Times New Roman"/>
          <w:sz w:val="22"/>
          <w:szCs w:val="22"/>
        </w:rPr>
      </w:pPr>
      <w:r w:rsidRPr="00AB5A73">
        <w:rPr>
          <w:rFonts w:ascii="Times New Roman" w:hAnsi="Times New Roman"/>
          <w:b/>
          <w:bCs/>
          <w:noProof/>
          <w:color w:val="FF0000"/>
          <w:sz w:val="22"/>
          <w:szCs w:val="22"/>
        </w:rPr>
        <w:lastRenderedPageBreak/>
        <w:drawing>
          <wp:inline distT="0" distB="0" distL="0" distR="0" wp14:anchorId="20E9ABB2" wp14:editId="311092EB">
            <wp:extent cx="2434590" cy="1543050"/>
            <wp:effectExtent l="0" t="0" r="3810" b="0"/>
            <wp:docPr id="1" name="Imagem 0" descr="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e.jpg"/>
                    <pic:cNvPicPr/>
                  </pic:nvPicPr>
                  <pic:blipFill>
                    <a:blip r:embed="rId9" cstate="print"/>
                    <a:stretch>
                      <a:fillRect/>
                    </a:stretch>
                  </pic:blipFill>
                  <pic:spPr>
                    <a:xfrm>
                      <a:off x="0" y="0"/>
                      <a:ext cx="2435256" cy="1543472"/>
                    </a:xfrm>
                    <a:prstGeom prst="rect">
                      <a:avLst/>
                    </a:prstGeom>
                  </pic:spPr>
                </pic:pic>
              </a:graphicData>
            </a:graphic>
          </wp:inline>
        </w:drawing>
      </w:r>
    </w:p>
    <w:p w14:paraId="54EF3DDB" w14:textId="221C55B0" w:rsidR="002F00EC" w:rsidRPr="00E70B32" w:rsidRDefault="002F00EC" w:rsidP="001432A2">
      <w:pPr>
        <w:pStyle w:val="NormalWeb"/>
        <w:spacing w:after="0" w:line="240" w:lineRule="auto"/>
        <w:jc w:val="center"/>
        <w:rPr>
          <w:rFonts w:ascii="Times New Roman" w:hAnsi="Times New Roman"/>
          <w:sz w:val="20"/>
          <w:szCs w:val="20"/>
        </w:rPr>
      </w:pPr>
      <w:r w:rsidRPr="00E70B32">
        <w:rPr>
          <w:rFonts w:ascii="Times New Roman" w:hAnsi="Times New Roman"/>
          <w:sz w:val="20"/>
          <w:szCs w:val="20"/>
        </w:rPr>
        <w:t>Figura</w:t>
      </w:r>
      <w:r w:rsidR="001432A2" w:rsidRPr="00E70B32">
        <w:rPr>
          <w:rFonts w:ascii="Times New Roman" w:hAnsi="Times New Roman"/>
          <w:sz w:val="20"/>
          <w:szCs w:val="20"/>
        </w:rPr>
        <w:t xml:space="preserve"> </w:t>
      </w:r>
      <w:r w:rsidRPr="00E70B32">
        <w:rPr>
          <w:rFonts w:ascii="Times New Roman" w:hAnsi="Times New Roman"/>
          <w:sz w:val="20"/>
          <w:szCs w:val="20"/>
        </w:rPr>
        <w:t>0</w:t>
      </w:r>
      <w:r w:rsidR="001432A2" w:rsidRPr="00E70B32">
        <w:rPr>
          <w:rFonts w:ascii="Times New Roman" w:hAnsi="Times New Roman"/>
          <w:sz w:val="20"/>
          <w:szCs w:val="20"/>
        </w:rPr>
        <w:t>1</w:t>
      </w:r>
      <w:r w:rsidRPr="00E70B32">
        <w:rPr>
          <w:rFonts w:ascii="Times New Roman" w:hAnsi="Times New Roman"/>
          <w:sz w:val="20"/>
          <w:szCs w:val="20"/>
        </w:rPr>
        <w:t>: Troca de conhecimentos entre os trabalhadores(as) e estudantes.</w:t>
      </w:r>
    </w:p>
    <w:p w14:paraId="7924DF69" w14:textId="77777777" w:rsidR="002F00EC" w:rsidRDefault="002F00EC" w:rsidP="001432A2">
      <w:pPr>
        <w:pStyle w:val="NormalWeb"/>
        <w:spacing w:after="0" w:line="240" w:lineRule="auto"/>
        <w:jc w:val="center"/>
        <w:rPr>
          <w:rFonts w:ascii="Times New Roman" w:hAnsi="Times New Roman"/>
          <w:sz w:val="20"/>
          <w:szCs w:val="20"/>
        </w:rPr>
      </w:pPr>
      <w:r w:rsidRPr="00E70B32">
        <w:rPr>
          <w:rFonts w:ascii="Times New Roman" w:hAnsi="Times New Roman"/>
          <w:sz w:val="20"/>
          <w:szCs w:val="20"/>
        </w:rPr>
        <w:t>Fonte: as autoras, 2023.</w:t>
      </w:r>
    </w:p>
    <w:p w14:paraId="1198923E" w14:textId="77777777" w:rsidR="00E70B32" w:rsidRPr="00E70B32" w:rsidRDefault="00E70B32" w:rsidP="001432A2">
      <w:pPr>
        <w:pStyle w:val="NormalWeb"/>
        <w:spacing w:after="0" w:line="240" w:lineRule="auto"/>
        <w:jc w:val="center"/>
        <w:rPr>
          <w:rFonts w:ascii="Times New Roman" w:hAnsi="Times New Roman"/>
          <w:sz w:val="20"/>
          <w:szCs w:val="20"/>
        </w:rPr>
      </w:pPr>
    </w:p>
    <w:p w14:paraId="169BABB8" w14:textId="2F356E26" w:rsidR="00191723" w:rsidRPr="00E70B32" w:rsidRDefault="00191723" w:rsidP="00191723">
      <w:pPr>
        <w:spacing w:line="360" w:lineRule="auto"/>
        <w:ind w:firstLine="720"/>
        <w:jc w:val="both"/>
        <w:rPr>
          <w:sz w:val="20"/>
          <w:szCs w:val="20"/>
        </w:rPr>
      </w:pPr>
      <w:r>
        <w:t>A</w:t>
      </w:r>
      <w:r w:rsidR="004623E6" w:rsidRPr="00AB5A73">
        <w:t xml:space="preserve"> segunda etapa</w:t>
      </w:r>
      <w:r>
        <w:t>,</w:t>
      </w:r>
      <w:r w:rsidR="004623E6" w:rsidRPr="00AB5A73">
        <w:t xml:space="preserve"> teve por objetivo identificar os conteúdos matemáticos como: c</w:t>
      </w:r>
      <w:r w:rsidR="002F00EC" w:rsidRPr="00AB5A73">
        <w:t>á</w:t>
      </w:r>
      <w:r w:rsidR="004623E6" w:rsidRPr="00AB5A73">
        <w:t xml:space="preserve">lculo e </w:t>
      </w:r>
      <w:r w:rsidR="00A87B50" w:rsidRPr="00AB5A73">
        <w:t>dimensões d</w:t>
      </w:r>
      <w:r w:rsidR="004623E6" w:rsidRPr="00AB5A73">
        <w:t>e</w:t>
      </w:r>
      <w:r w:rsidR="00A87B50" w:rsidRPr="00AB5A73">
        <w:t xml:space="preserve"> área</w:t>
      </w:r>
      <w:r w:rsidR="004623E6" w:rsidRPr="00AB5A73">
        <w:t>,</w:t>
      </w:r>
      <w:r w:rsidR="002F00EC" w:rsidRPr="00AB5A73">
        <w:t xml:space="preserve"> </w:t>
      </w:r>
      <w:r w:rsidR="00A87B50" w:rsidRPr="00AB5A73">
        <w:t>proporções e aquisição de mudas de café, a criação de berçários (</w:t>
      </w:r>
      <w:r w:rsidR="00DB0B8A">
        <w:t>c</w:t>
      </w:r>
      <w:r w:rsidR="00A87B50" w:rsidRPr="00AB5A73">
        <w:t xml:space="preserve">afé), ao povoamento das plantações com o clone perfeito de sua matriz, à reprodução dos clones de pés de café, contem aspecto </w:t>
      </w:r>
      <w:r w:rsidRPr="00AB5A73">
        <w:t>socioeconômico</w:t>
      </w:r>
      <w:r w:rsidR="00A87B50" w:rsidRPr="00AB5A73">
        <w:t xml:space="preserve"> da origem da espécie </w:t>
      </w:r>
      <w:r w:rsidR="00A87B50" w:rsidRPr="00AB5A73">
        <w:rPr>
          <w:i/>
          <w:iCs/>
        </w:rPr>
        <w:t xml:space="preserve">Gram </w:t>
      </w:r>
      <w:proofErr w:type="spellStart"/>
      <w:r w:rsidR="00946DF9" w:rsidRPr="00AB5A73">
        <w:rPr>
          <w:i/>
          <w:iCs/>
        </w:rPr>
        <w:t>r</w:t>
      </w:r>
      <w:r w:rsidR="00A87B50" w:rsidRPr="00AB5A73">
        <w:rPr>
          <w:i/>
          <w:iCs/>
        </w:rPr>
        <w:t>obuster</w:t>
      </w:r>
      <w:proofErr w:type="spellEnd"/>
      <w:r w:rsidR="00A87B50" w:rsidRPr="00AB5A73">
        <w:t xml:space="preserve"> </w:t>
      </w:r>
      <w:r>
        <w:t>espécie</w:t>
      </w:r>
      <w:r w:rsidRPr="00AB5A73">
        <w:t xml:space="preserve"> mais adaptável ao tipo de solo e clima amazônico.</w:t>
      </w:r>
      <w:r>
        <w:t xml:space="preserve"> </w:t>
      </w:r>
    </w:p>
    <w:p w14:paraId="12E7A261" w14:textId="5CA424F9" w:rsidR="007C0393" w:rsidRDefault="00D556FE" w:rsidP="00157EDB">
      <w:pPr>
        <w:pStyle w:val="NormalWeb"/>
        <w:spacing w:after="0" w:line="360" w:lineRule="auto"/>
        <w:ind w:firstLine="709"/>
        <w:jc w:val="both"/>
        <w:rPr>
          <w:rFonts w:ascii="Times New Roman" w:hAnsi="Times New Roman"/>
        </w:rPr>
      </w:pPr>
      <w:r>
        <w:rPr>
          <w:rFonts w:ascii="Times New Roman" w:hAnsi="Times New Roman"/>
        </w:rPr>
        <w:t>A</w:t>
      </w:r>
      <w:r w:rsidR="00191723">
        <w:rPr>
          <w:rFonts w:ascii="Times New Roman" w:hAnsi="Times New Roman"/>
        </w:rPr>
        <w:t xml:space="preserve">pós o contato no local de pesquisa, iniciamos os procedimentos da </w:t>
      </w:r>
      <w:r w:rsidR="0001257C" w:rsidRPr="00AB5A73">
        <w:rPr>
          <w:rFonts w:ascii="Times New Roman" w:hAnsi="Times New Roman"/>
        </w:rPr>
        <w:t>cria</w:t>
      </w:r>
      <w:r w:rsidR="002E0A73">
        <w:rPr>
          <w:rFonts w:ascii="Times New Roman" w:hAnsi="Times New Roman"/>
        </w:rPr>
        <w:t xml:space="preserve">ção </w:t>
      </w:r>
      <w:r w:rsidR="00403B63">
        <w:rPr>
          <w:rFonts w:ascii="Times New Roman" w:hAnsi="Times New Roman"/>
        </w:rPr>
        <w:t>do</w:t>
      </w:r>
      <w:r w:rsidR="002E0A73">
        <w:rPr>
          <w:rFonts w:ascii="Times New Roman" w:hAnsi="Times New Roman"/>
        </w:rPr>
        <w:t xml:space="preserve"> </w:t>
      </w:r>
      <w:r w:rsidR="00832E70" w:rsidRPr="00AB5A73">
        <w:rPr>
          <w:rFonts w:ascii="Times New Roman" w:hAnsi="Times New Roman"/>
        </w:rPr>
        <w:t>viveiro</w:t>
      </w:r>
      <w:r w:rsidR="00DB0B8A">
        <w:rPr>
          <w:rFonts w:ascii="Times New Roman" w:hAnsi="Times New Roman"/>
        </w:rPr>
        <w:t xml:space="preserve"> florestal</w:t>
      </w:r>
      <w:r w:rsidR="0001257C" w:rsidRPr="00AB5A73">
        <w:rPr>
          <w:rFonts w:ascii="Times New Roman" w:hAnsi="Times New Roman"/>
        </w:rPr>
        <w:t>, estabelecendo-se as principais características relativas às dimensões, proporções</w:t>
      </w:r>
      <w:r w:rsidR="00022D8D">
        <w:rPr>
          <w:rFonts w:ascii="Times New Roman" w:hAnsi="Times New Roman"/>
        </w:rPr>
        <w:t xml:space="preserve"> e</w:t>
      </w:r>
      <w:r w:rsidR="0001257C" w:rsidRPr="00AB5A73">
        <w:rPr>
          <w:rFonts w:ascii="Times New Roman" w:hAnsi="Times New Roman"/>
        </w:rPr>
        <w:t xml:space="preserve"> </w:t>
      </w:r>
      <w:r w:rsidR="00F26304" w:rsidRPr="00AB5A73">
        <w:rPr>
          <w:rFonts w:ascii="Times New Roman" w:hAnsi="Times New Roman"/>
        </w:rPr>
        <w:t>replantio de mudas de café</w:t>
      </w:r>
      <w:r w:rsidR="00191723">
        <w:rPr>
          <w:rFonts w:ascii="Times New Roman" w:hAnsi="Times New Roman"/>
        </w:rPr>
        <w:t>.</w:t>
      </w:r>
      <w:r w:rsidR="00597E9F" w:rsidRPr="00AB5A73">
        <w:rPr>
          <w:rFonts w:ascii="Times New Roman" w:hAnsi="Times New Roman"/>
        </w:rPr>
        <w:t xml:space="preserve"> A tabela 01, apresenta os cálculos usados no dimensionamento do </w:t>
      </w:r>
      <w:r w:rsidR="00DB0B8A">
        <w:rPr>
          <w:rFonts w:ascii="Times New Roman" w:hAnsi="Times New Roman"/>
        </w:rPr>
        <w:t>viveiro</w:t>
      </w:r>
      <w:r w:rsidR="00E52677">
        <w:rPr>
          <w:rFonts w:ascii="Times New Roman" w:hAnsi="Times New Roman"/>
        </w:rPr>
        <w:t>:</w:t>
      </w:r>
    </w:p>
    <w:p w14:paraId="5B4D1D02" w14:textId="77777777" w:rsidR="00202076" w:rsidRPr="002E0A73" w:rsidRDefault="00202076" w:rsidP="00157EDB">
      <w:pPr>
        <w:pStyle w:val="NormalWeb"/>
        <w:spacing w:after="0" w:line="360" w:lineRule="auto"/>
        <w:ind w:firstLine="709"/>
        <w:jc w:val="both"/>
        <w:rPr>
          <w:rFonts w:ascii="Times New Roman" w:hAnsi="Times New Roman"/>
          <w:sz w:val="12"/>
          <w:szCs w:val="12"/>
        </w:rPr>
      </w:pPr>
    </w:p>
    <w:p w14:paraId="385EB14A" w14:textId="77777777" w:rsidR="00597E9F" w:rsidRPr="00DB0B8A" w:rsidRDefault="00597E9F" w:rsidP="00246CAF">
      <w:pPr>
        <w:pStyle w:val="NormalWeb"/>
        <w:spacing w:after="0" w:line="360" w:lineRule="auto"/>
        <w:ind w:left="-426" w:firstLine="426"/>
        <w:jc w:val="center"/>
        <w:rPr>
          <w:rFonts w:ascii="Times New Roman" w:hAnsi="Times New Roman"/>
          <w:sz w:val="20"/>
          <w:szCs w:val="20"/>
        </w:rPr>
      </w:pPr>
      <w:r w:rsidRPr="00DB0B8A">
        <w:rPr>
          <w:rFonts w:ascii="Times New Roman" w:hAnsi="Times New Roman"/>
          <w:sz w:val="20"/>
          <w:szCs w:val="20"/>
        </w:rPr>
        <w:t>Tabela 01: Cálculos usados no dimensionamento do berçário, produzido pelos estudantes.</w:t>
      </w:r>
    </w:p>
    <w:tbl>
      <w:tblPr>
        <w:tblW w:w="8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37"/>
        <w:gridCol w:w="759"/>
        <w:gridCol w:w="638"/>
        <w:gridCol w:w="760"/>
        <w:gridCol w:w="417"/>
        <w:gridCol w:w="760"/>
        <w:gridCol w:w="638"/>
        <w:gridCol w:w="760"/>
        <w:gridCol w:w="638"/>
        <w:gridCol w:w="760"/>
        <w:gridCol w:w="638"/>
        <w:gridCol w:w="760"/>
      </w:tblGrid>
      <w:tr w:rsidR="002E0A73" w:rsidRPr="00AB5A73" w14:paraId="5355452C" w14:textId="77777777" w:rsidTr="00E52677">
        <w:trPr>
          <w:trHeight w:val="207"/>
        </w:trPr>
        <w:tc>
          <w:tcPr>
            <w:tcW w:w="500" w:type="dxa"/>
            <w:shd w:val="clear" w:color="auto" w:fill="CA8914"/>
          </w:tcPr>
          <w:p w14:paraId="23C43C60" w14:textId="77777777" w:rsidR="00A87B50" w:rsidRPr="00AB5A73" w:rsidRDefault="00A87B50" w:rsidP="00C33F21">
            <w:pPr>
              <w:rPr>
                <w:sz w:val="22"/>
                <w:szCs w:val="22"/>
              </w:rPr>
            </w:pPr>
            <w:r w:rsidRPr="00AB5A73">
              <w:rPr>
                <w:sz w:val="22"/>
                <w:szCs w:val="22"/>
              </w:rPr>
              <w:t>6mt</w:t>
            </w:r>
          </w:p>
        </w:tc>
        <w:tc>
          <w:tcPr>
            <w:tcW w:w="657" w:type="dxa"/>
            <w:vMerge w:val="restart"/>
            <w:shd w:val="clear" w:color="auto" w:fill="CA8914"/>
          </w:tcPr>
          <w:p w14:paraId="3A4CF635" w14:textId="77777777" w:rsidR="00A87B50" w:rsidRPr="00AB5A73" w:rsidRDefault="00A87B50" w:rsidP="00C33F21">
            <w:pPr>
              <w:rPr>
                <w:sz w:val="22"/>
                <w:szCs w:val="22"/>
              </w:rPr>
            </w:pPr>
          </w:p>
          <w:p w14:paraId="358E2619" w14:textId="77777777" w:rsidR="00A87B50" w:rsidRPr="00AB5A73" w:rsidRDefault="00A87B50" w:rsidP="00C33F21">
            <w:pPr>
              <w:rPr>
                <w:sz w:val="22"/>
                <w:szCs w:val="22"/>
              </w:rPr>
            </w:pPr>
          </w:p>
          <w:p w14:paraId="29585491" w14:textId="77777777" w:rsidR="00A87B50" w:rsidRPr="00AB5A73" w:rsidRDefault="00A87B50" w:rsidP="00C33F21">
            <w:pPr>
              <w:rPr>
                <w:sz w:val="22"/>
                <w:szCs w:val="22"/>
              </w:rPr>
            </w:pPr>
          </w:p>
          <w:p w14:paraId="3CB0FD17" w14:textId="77777777" w:rsidR="00A87B50" w:rsidRPr="00AB5A73" w:rsidRDefault="00A87B50" w:rsidP="00C33F21">
            <w:pPr>
              <w:rPr>
                <w:sz w:val="22"/>
                <w:szCs w:val="22"/>
              </w:rPr>
            </w:pPr>
          </w:p>
          <w:p w14:paraId="6CEA40F5" w14:textId="77777777" w:rsidR="00A87B50" w:rsidRPr="00AB5A73" w:rsidRDefault="00A87B50" w:rsidP="00C33F21">
            <w:pPr>
              <w:rPr>
                <w:sz w:val="22"/>
                <w:szCs w:val="22"/>
              </w:rPr>
            </w:pPr>
          </w:p>
          <w:p w14:paraId="71CADC87" w14:textId="77777777" w:rsidR="00A87B50" w:rsidRPr="00AB5A73" w:rsidRDefault="00A87B50" w:rsidP="00C33F21">
            <w:pPr>
              <w:rPr>
                <w:sz w:val="22"/>
                <w:szCs w:val="22"/>
              </w:rPr>
            </w:pPr>
          </w:p>
          <w:p w14:paraId="0E7B2C0B" w14:textId="77777777" w:rsidR="00A87B50" w:rsidRPr="00AB5A73" w:rsidRDefault="00A87B50" w:rsidP="00C33F21">
            <w:pPr>
              <w:rPr>
                <w:sz w:val="22"/>
                <w:szCs w:val="22"/>
              </w:rPr>
            </w:pPr>
          </w:p>
          <w:p w14:paraId="2655655C" w14:textId="77777777" w:rsidR="00A87B50" w:rsidRPr="00AB5A73" w:rsidRDefault="00A87B50" w:rsidP="00C33F21">
            <w:pPr>
              <w:rPr>
                <w:sz w:val="22"/>
                <w:szCs w:val="22"/>
              </w:rPr>
            </w:pPr>
          </w:p>
          <w:p w14:paraId="351E3936" w14:textId="77777777" w:rsidR="00A87B50" w:rsidRPr="00AB5A73" w:rsidRDefault="00A87B50" w:rsidP="00C33F21">
            <w:pPr>
              <w:rPr>
                <w:sz w:val="22"/>
                <w:szCs w:val="22"/>
              </w:rPr>
            </w:pPr>
            <w:r w:rsidRPr="00AB5A73">
              <w:rPr>
                <w:sz w:val="22"/>
                <w:szCs w:val="22"/>
              </w:rPr>
              <w:t>50cm</w:t>
            </w:r>
          </w:p>
        </w:tc>
        <w:tc>
          <w:tcPr>
            <w:tcW w:w="784" w:type="dxa"/>
            <w:shd w:val="clear" w:color="auto" w:fill="CA8914"/>
          </w:tcPr>
          <w:p w14:paraId="6385AEB2" w14:textId="77777777" w:rsidR="00A87B50" w:rsidRPr="00AB5A73" w:rsidRDefault="00A87B50" w:rsidP="00C33F21">
            <w:pPr>
              <w:rPr>
                <w:sz w:val="22"/>
                <w:szCs w:val="22"/>
              </w:rPr>
            </w:pPr>
            <w:r w:rsidRPr="00AB5A73">
              <w:rPr>
                <w:sz w:val="22"/>
                <w:szCs w:val="22"/>
              </w:rPr>
              <w:t>6mt</w:t>
            </w:r>
          </w:p>
        </w:tc>
        <w:tc>
          <w:tcPr>
            <w:tcW w:w="658" w:type="dxa"/>
            <w:vMerge w:val="restart"/>
            <w:shd w:val="clear" w:color="auto" w:fill="CA8914"/>
          </w:tcPr>
          <w:p w14:paraId="1A8BD9F4" w14:textId="77777777" w:rsidR="00A87B50" w:rsidRPr="00AB5A73" w:rsidRDefault="00A87B50" w:rsidP="00C33F21">
            <w:pPr>
              <w:rPr>
                <w:sz w:val="22"/>
                <w:szCs w:val="22"/>
              </w:rPr>
            </w:pPr>
          </w:p>
          <w:p w14:paraId="02351FB7" w14:textId="77777777" w:rsidR="00A87B50" w:rsidRPr="00AB5A73" w:rsidRDefault="00A87B50" w:rsidP="00C33F21">
            <w:pPr>
              <w:rPr>
                <w:sz w:val="22"/>
                <w:szCs w:val="22"/>
              </w:rPr>
            </w:pPr>
          </w:p>
          <w:p w14:paraId="4B0E5A30" w14:textId="77777777" w:rsidR="00A87B50" w:rsidRPr="00AB5A73" w:rsidRDefault="00A87B50" w:rsidP="00C33F21">
            <w:pPr>
              <w:rPr>
                <w:sz w:val="22"/>
                <w:szCs w:val="22"/>
              </w:rPr>
            </w:pPr>
          </w:p>
          <w:p w14:paraId="00A6D1D0" w14:textId="77777777" w:rsidR="00A87B50" w:rsidRPr="00AB5A73" w:rsidRDefault="00A87B50" w:rsidP="00C33F21">
            <w:pPr>
              <w:rPr>
                <w:sz w:val="22"/>
                <w:szCs w:val="22"/>
              </w:rPr>
            </w:pPr>
          </w:p>
          <w:p w14:paraId="1ACBD209" w14:textId="77777777" w:rsidR="00A87B50" w:rsidRPr="00AB5A73" w:rsidRDefault="00A87B50" w:rsidP="00C33F21">
            <w:pPr>
              <w:rPr>
                <w:sz w:val="22"/>
                <w:szCs w:val="22"/>
              </w:rPr>
            </w:pPr>
          </w:p>
          <w:p w14:paraId="184562F6" w14:textId="77777777" w:rsidR="00A87B50" w:rsidRPr="00AB5A73" w:rsidRDefault="00A87B50" w:rsidP="00C33F21">
            <w:pPr>
              <w:rPr>
                <w:sz w:val="22"/>
                <w:szCs w:val="22"/>
              </w:rPr>
            </w:pPr>
          </w:p>
          <w:p w14:paraId="38F2457B" w14:textId="77777777" w:rsidR="00A87B50" w:rsidRPr="00AB5A73" w:rsidRDefault="00A87B50" w:rsidP="00C33F21">
            <w:pPr>
              <w:rPr>
                <w:sz w:val="22"/>
                <w:szCs w:val="22"/>
              </w:rPr>
            </w:pPr>
          </w:p>
          <w:p w14:paraId="4160542A" w14:textId="77777777" w:rsidR="00A87B50" w:rsidRPr="00AB5A73" w:rsidRDefault="00A87B50" w:rsidP="00C33F21">
            <w:pPr>
              <w:rPr>
                <w:sz w:val="22"/>
                <w:szCs w:val="22"/>
              </w:rPr>
            </w:pPr>
          </w:p>
          <w:p w14:paraId="2789B490" w14:textId="77777777" w:rsidR="00A87B50" w:rsidRPr="00AB5A73" w:rsidRDefault="00A87B50" w:rsidP="00C33F21">
            <w:pPr>
              <w:rPr>
                <w:sz w:val="22"/>
                <w:szCs w:val="22"/>
              </w:rPr>
            </w:pPr>
            <w:r w:rsidRPr="00AB5A73">
              <w:rPr>
                <w:sz w:val="22"/>
                <w:szCs w:val="22"/>
              </w:rPr>
              <w:t>50cm</w:t>
            </w:r>
          </w:p>
        </w:tc>
        <w:tc>
          <w:tcPr>
            <w:tcW w:w="785" w:type="dxa"/>
            <w:shd w:val="clear" w:color="auto" w:fill="CA8914"/>
          </w:tcPr>
          <w:p w14:paraId="68E0C1F7" w14:textId="77777777" w:rsidR="00A87B50" w:rsidRPr="00AB5A73" w:rsidRDefault="00A87B50" w:rsidP="00C33F21">
            <w:pPr>
              <w:rPr>
                <w:sz w:val="22"/>
                <w:szCs w:val="22"/>
              </w:rPr>
            </w:pPr>
            <w:r w:rsidRPr="00AB5A73">
              <w:rPr>
                <w:sz w:val="22"/>
                <w:szCs w:val="22"/>
              </w:rPr>
              <w:t>6mt</w:t>
            </w:r>
          </w:p>
        </w:tc>
        <w:tc>
          <w:tcPr>
            <w:tcW w:w="426" w:type="dxa"/>
            <w:vMerge w:val="restart"/>
            <w:shd w:val="clear" w:color="auto" w:fill="CA8914"/>
          </w:tcPr>
          <w:p w14:paraId="117E0FC7" w14:textId="77777777" w:rsidR="00A87B50" w:rsidRPr="00AB5A73" w:rsidRDefault="00A87B50" w:rsidP="00C33F21">
            <w:pPr>
              <w:rPr>
                <w:sz w:val="22"/>
                <w:szCs w:val="22"/>
              </w:rPr>
            </w:pPr>
          </w:p>
          <w:p w14:paraId="2C30001D" w14:textId="77777777" w:rsidR="00A87B50" w:rsidRPr="00AB5A73" w:rsidRDefault="00A87B50" w:rsidP="00C33F21">
            <w:pPr>
              <w:rPr>
                <w:sz w:val="22"/>
                <w:szCs w:val="22"/>
              </w:rPr>
            </w:pPr>
          </w:p>
          <w:p w14:paraId="48812290" w14:textId="77777777" w:rsidR="00A87B50" w:rsidRPr="00AB5A73" w:rsidRDefault="00A87B50" w:rsidP="00C33F21">
            <w:pPr>
              <w:rPr>
                <w:sz w:val="22"/>
                <w:szCs w:val="22"/>
              </w:rPr>
            </w:pPr>
          </w:p>
          <w:p w14:paraId="1D17D9D6" w14:textId="77777777" w:rsidR="00A87B50" w:rsidRPr="00AB5A73" w:rsidRDefault="00A87B50" w:rsidP="00C33F21">
            <w:pPr>
              <w:rPr>
                <w:sz w:val="22"/>
                <w:szCs w:val="22"/>
              </w:rPr>
            </w:pPr>
          </w:p>
          <w:p w14:paraId="370CB352" w14:textId="77777777" w:rsidR="00A87B50" w:rsidRPr="00AB5A73" w:rsidRDefault="00A87B50" w:rsidP="00C33F21">
            <w:pPr>
              <w:rPr>
                <w:sz w:val="22"/>
                <w:szCs w:val="22"/>
              </w:rPr>
            </w:pPr>
          </w:p>
          <w:p w14:paraId="7D481CB0" w14:textId="77777777" w:rsidR="00A87B50" w:rsidRPr="00AB5A73" w:rsidRDefault="00A87B50" w:rsidP="00C33F21">
            <w:pPr>
              <w:rPr>
                <w:sz w:val="22"/>
                <w:szCs w:val="22"/>
              </w:rPr>
            </w:pPr>
          </w:p>
          <w:p w14:paraId="52818C37" w14:textId="77777777" w:rsidR="00A87B50" w:rsidRPr="00AB5A73" w:rsidRDefault="00A87B50" w:rsidP="00C33F21">
            <w:pPr>
              <w:rPr>
                <w:sz w:val="22"/>
                <w:szCs w:val="22"/>
              </w:rPr>
            </w:pPr>
          </w:p>
          <w:p w14:paraId="4EECF29F" w14:textId="77777777" w:rsidR="00A87B50" w:rsidRPr="00AB5A73" w:rsidRDefault="00A87B50" w:rsidP="00C33F21">
            <w:pPr>
              <w:rPr>
                <w:sz w:val="22"/>
                <w:szCs w:val="22"/>
              </w:rPr>
            </w:pPr>
          </w:p>
          <w:p w14:paraId="73249307" w14:textId="77777777" w:rsidR="00A87B50" w:rsidRPr="00AB5A73" w:rsidRDefault="00A87B50" w:rsidP="00C33F21">
            <w:pPr>
              <w:rPr>
                <w:sz w:val="22"/>
                <w:szCs w:val="22"/>
              </w:rPr>
            </w:pPr>
            <w:r w:rsidRPr="00AB5A73">
              <w:rPr>
                <w:sz w:val="22"/>
                <w:szCs w:val="22"/>
              </w:rPr>
              <w:t xml:space="preserve">1 </w:t>
            </w:r>
            <w:proofErr w:type="spellStart"/>
            <w:r w:rsidRPr="00AB5A73">
              <w:rPr>
                <w:sz w:val="22"/>
                <w:szCs w:val="22"/>
              </w:rPr>
              <w:t>mt</w:t>
            </w:r>
            <w:proofErr w:type="spellEnd"/>
          </w:p>
        </w:tc>
        <w:tc>
          <w:tcPr>
            <w:tcW w:w="785" w:type="dxa"/>
            <w:shd w:val="clear" w:color="auto" w:fill="CA8914"/>
          </w:tcPr>
          <w:p w14:paraId="5D296881" w14:textId="77777777" w:rsidR="00A87B50" w:rsidRPr="00AB5A73" w:rsidRDefault="00A87B50" w:rsidP="00C33F21">
            <w:pPr>
              <w:rPr>
                <w:sz w:val="22"/>
                <w:szCs w:val="22"/>
              </w:rPr>
            </w:pPr>
            <w:r w:rsidRPr="00AB5A73">
              <w:rPr>
                <w:sz w:val="22"/>
                <w:szCs w:val="22"/>
              </w:rPr>
              <w:t>6mt</w:t>
            </w:r>
          </w:p>
        </w:tc>
        <w:tc>
          <w:tcPr>
            <w:tcW w:w="658" w:type="dxa"/>
            <w:vMerge w:val="restart"/>
            <w:shd w:val="clear" w:color="auto" w:fill="CA8914"/>
          </w:tcPr>
          <w:p w14:paraId="189B0B89" w14:textId="77777777" w:rsidR="00A87B50" w:rsidRPr="00AB5A73" w:rsidRDefault="00A87B50" w:rsidP="00C33F21">
            <w:pPr>
              <w:rPr>
                <w:sz w:val="22"/>
                <w:szCs w:val="22"/>
              </w:rPr>
            </w:pPr>
          </w:p>
          <w:p w14:paraId="0F16451D" w14:textId="77777777" w:rsidR="00A87B50" w:rsidRPr="00AB5A73" w:rsidRDefault="00A87B50" w:rsidP="00C33F21">
            <w:pPr>
              <w:rPr>
                <w:sz w:val="22"/>
                <w:szCs w:val="22"/>
              </w:rPr>
            </w:pPr>
          </w:p>
          <w:p w14:paraId="646621CE" w14:textId="77777777" w:rsidR="00A87B50" w:rsidRPr="00AB5A73" w:rsidRDefault="00A87B50" w:rsidP="00C33F21">
            <w:pPr>
              <w:rPr>
                <w:sz w:val="22"/>
                <w:szCs w:val="22"/>
              </w:rPr>
            </w:pPr>
          </w:p>
          <w:p w14:paraId="3D2BC57C" w14:textId="77777777" w:rsidR="00A87B50" w:rsidRPr="00AB5A73" w:rsidRDefault="00A87B50" w:rsidP="00C33F21">
            <w:pPr>
              <w:rPr>
                <w:sz w:val="22"/>
                <w:szCs w:val="22"/>
              </w:rPr>
            </w:pPr>
          </w:p>
          <w:p w14:paraId="5344043B" w14:textId="77777777" w:rsidR="00A87B50" w:rsidRPr="00AB5A73" w:rsidRDefault="00A87B50" w:rsidP="00C33F21">
            <w:pPr>
              <w:rPr>
                <w:sz w:val="22"/>
                <w:szCs w:val="22"/>
              </w:rPr>
            </w:pPr>
          </w:p>
          <w:p w14:paraId="736331A2" w14:textId="77777777" w:rsidR="00A87B50" w:rsidRPr="00AB5A73" w:rsidRDefault="00A87B50" w:rsidP="00C33F21">
            <w:pPr>
              <w:rPr>
                <w:sz w:val="22"/>
                <w:szCs w:val="22"/>
              </w:rPr>
            </w:pPr>
          </w:p>
          <w:p w14:paraId="3F740AC3" w14:textId="77777777" w:rsidR="00A87B50" w:rsidRPr="00AB5A73" w:rsidRDefault="00A87B50" w:rsidP="00C33F21">
            <w:pPr>
              <w:rPr>
                <w:sz w:val="22"/>
                <w:szCs w:val="22"/>
              </w:rPr>
            </w:pPr>
          </w:p>
          <w:p w14:paraId="61CDBEDE" w14:textId="77777777" w:rsidR="00A87B50" w:rsidRPr="00AB5A73" w:rsidRDefault="00A87B50" w:rsidP="00C33F21">
            <w:pPr>
              <w:rPr>
                <w:sz w:val="22"/>
                <w:szCs w:val="22"/>
              </w:rPr>
            </w:pPr>
          </w:p>
          <w:p w14:paraId="2D20374C" w14:textId="77777777" w:rsidR="00A87B50" w:rsidRPr="00AB5A73" w:rsidRDefault="00A87B50" w:rsidP="00C33F21">
            <w:pPr>
              <w:rPr>
                <w:sz w:val="22"/>
                <w:szCs w:val="22"/>
              </w:rPr>
            </w:pPr>
            <w:r w:rsidRPr="00AB5A73">
              <w:rPr>
                <w:sz w:val="22"/>
                <w:szCs w:val="22"/>
              </w:rPr>
              <w:t>50cm</w:t>
            </w:r>
          </w:p>
        </w:tc>
        <w:tc>
          <w:tcPr>
            <w:tcW w:w="785" w:type="dxa"/>
            <w:shd w:val="clear" w:color="auto" w:fill="CA8914"/>
          </w:tcPr>
          <w:p w14:paraId="47F6209F" w14:textId="77777777" w:rsidR="00A87B50" w:rsidRPr="00AB5A73" w:rsidRDefault="00A87B50" w:rsidP="00C33F21">
            <w:pPr>
              <w:rPr>
                <w:sz w:val="22"/>
                <w:szCs w:val="22"/>
              </w:rPr>
            </w:pPr>
            <w:r w:rsidRPr="00AB5A73">
              <w:rPr>
                <w:sz w:val="22"/>
                <w:szCs w:val="22"/>
              </w:rPr>
              <w:t>6mt</w:t>
            </w:r>
          </w:p>
        </w:tc>
        <w:tc>
          <w:tcPr>
            <w:tcW w:w="658" w:type="dxa"/>
            <w:vMerge w:val="restart"/>
            <w:shd w:val="clear" w:color="auto" w:fill="CA8914"/>
          </w:tcPr>
          <w:p w14:paraId="484E4E93" w14:textId="77777777" w:rsidR="00A87B50" w:rsidRPr="00AB5A73" w:rsidRDefault="00A87B50" w:rsidP="00C33F21">
            <w:pPr>
              <w:rPr>
                <w:sz w:val="22"/>
                <w:szCs w:val="22"/>
              </w:rPr>
            </w:pPr>
          </w:p>
          <w:p w14:paraId="7F293CEF" w14:textId="77777777" w:rsidR="00A87B50" w:rsidRPr="00AB5A73" w:rsidRDefault="00A87B50" w:rsidP="00C33F21">
            <w:pPr>
              <w:rPr>
                <w:sz w:val="22"/>
                <w:szCs w:val="22"/>
              </w:rPr>
            </w:pPr>
          </w:p>
          <w:p w14:paraId="6C138D5D" w14:textId="77777777" w:rsidR="00A87B50" w:rsidRPr="00AB5A73" w:rsidRDefault="00A87B50" w:rsidP="00C33F21">
            <w:pPr>
              <w:rPr>
                <w:sz w:val="22"/>
                <w:szCs w:val="22"/>
              </w:rPr>
            </w:pPr>
          </w:p>
          <w:p w14:paraId="45232265" w14:textId="77777777" w:rsidR="00A87B50" w:rsidRPr="00AB5A73" w:rsidRDefault="00A87B50" w:rsidP="00C33F21">
            <w:pPr>
              <w:rPr>
                <w:sz w:val="22"/>
                <w:szCs w:val="22"/>
              </w:rPr>
            </w:pPr>
          </w:p>
          <w:p w14:paraId="6FEB4F09" w14:textId="77777777" w:rsidR="00A87B50" w:rsidRPr="00AB5A73" w:rsidRDefault="00A87B50" w:rsidP="00C33F21">
            <w:pPr>
              <w:rPr>
                <w:sz w:val="22"/>
                <w:szCs w:val="22"/>
              </w:rPr>
            </w:pPr>
          </w:p>
          <w:p w14:paraId="3143FE03" w14:textId="77777777" w:rsidR="00A87B50" w:rsidRPr="00AB5A73" w:rsidRDefault="00A87B50" w:rsidP="00C33F21">
            <w:pPr>
              <w:rPr>
                <w:sz w:val="22"/>
                <w:szCs w:val="22"/>
              </w:rPr>
            </w:pPr>
          </w:p>
          <w:p w14:paraId="187488BE" w14:textId="77777777" w:rsidR="00A87B50" w:rsidRPr="00AB5A73" w:rsidRDefault="00A87B50" w:rsidP="00C33F21">
            <w:pPr>
              <w:rPr>
                <w:sz w:val="22"/>
                <w:szCs w:val="22"/>
              </w:rPr>
            </w:pPr>
          </w:p>
          <w:p w14:paraId="49AE97B9" w14:textId="77777777" w:rsidR="00A87B50" w:rsidRPr="00AB5A73" w:rsidRDefault="00A87B50" w:rsidP="00C33F21">
            <w:pPr>
              <w:rPr>
                <w:sz w:val="22"/>
                <w:szCs w:val="22"/>
              </w:rPr>
            </w:pPr>
          </w:p>
          <w:p w14:paraId="49FF5E9C" w14:textId="77777777" w:rsidR="00A87B50" w:rsidRPr="00AB5A73" w:rsidRDefault="00A87B50" w:rsidP="00C33F21">
            <w:pPr>
              <w:rPr>
                <w:sz w:val="22"/>
                <w:szCs w:val="22"/>
              </w:rPr>
            </w:pPr>
            <w:r w:rsidRPr="00AB5A73">
              <w:rPr>
                <w:sz w:val="22"/>
                <w:szCs w:val="22"/>
              </w:rPr>
              <w:t>50cm</w:t>
            </w:r>
          </w:p>
        </w:tc>
        <w:tc>
          <w:tcPr>
            <w:tcW w:w="785" w:type="dxa"/>
            <w:shd w:val="clear" w:color="auto" w:fill="CA8914"/>
          </w:tcPr>
          <w:p w14:paraId="64DD6EAC" w14:textId="77777777" w:rsidR="00A87B50" w:rsidRPr="00AB5A73" w:rsidRDefault="00A87B50" w:rsidP="00C33F21">
            <w:pPr>
              <w:rPr>
                <w:sz w:val="22"/>
                <w:szCs w:val="22"/>
              </w:rPr>
            </w:pPr>
            <w:r w:rsidRPr="00AB5A73">
              <w:rPr>
                <w:sz w:val="22"/>
                <w:szCs w:val="22"/>
              </w:rPr>
              <w:t>6mt</w:t>
            </w:r>
          </w:p>
        </w:tc>
        <w:tc>
          <w:tcPr>
            <w:tcW w:w="658" w:type="dxa"/>
            <w:vMerge w:val="restart"/>
            <w:shd w:val="clear" w:color="auto" w:fill="CA8914"/>
          </w:tcPr>
          <w:p w14:paraId="1DEB9AD2" w14:textId="77777777" w:rsidR="00A87B50" w:rsidRPr="00AB5A73" w:rsidRDefault="00A87B50" w:rsidP="00C33F21">
            <w:pPr>
              <w:rPr>
                <w:sz w:val="22"/>
                <w:szCs w:val="22"/>
              </w:rPr>
            </w:pPr>
          </w:p>
          <w:p w14:paraId="729F3810" w14:textId="77777777" w:rsidR="00A87B50" w:rsidRPr="00AB5A73" w:rsidRDefault="00A87B50" w:rsidP="00C33F21">
            <w:pPr>
              <w:rPr>
                <w:sz w:val="22"/>
                <w:szCs w:val="22"/>
              </w:rPr>
            </w:pPr>
          </w:p>
          <w:p w14:paraId="6136AC7B" w14:textId="77777777" w:rsidR="00A87B50" w:rsidRPr="00AB5A73" w:rsidRDefault="00A87B50" w:rsidP="00C33F21">
            <w:pPr>
              <w:rPr>
                <w:sz w:val="22"/>
                <w:szCs w:val="22"/>
              </w:rPr>
            </w:pPr>
          </w:p>
          <w:p w14:paraId="0983CF77" w14:textId="77777777" w:rsidR="00A87B50" w:rsidRPr="00AB5A73" w:rsidRDefault="00A87B50" w:rsidP="00C33F21">
            <w:pPr>
              <w:rPr>
                <w:sz w:val="22"/>
                <w:szCs w:val="22"/>
              </w:rPr>
            </w:pPr>
          </w:p>
          <w:p w14:paraId="20BAC779" w14:textId="77777777" w:rsidR="00A87B50" w:rsidRPr="00AB5A73" w:rsidRDefault="00A87B50" w:rsidP="00C33F21">
            <w:pPr>
              <w:rPr>
                <w:sz w:val="22"/>
                <w:szCs w:val="22"/>
              </w:rPr>
            </w:pPr>
          </w:p>
          <w:p w14:paraId="38832C1F" w14:textId="77777777" w:rsidR="00A87B50" w:rsidRPr="00AB5A73" w:rsidRDefault="00A87B50" w:rsidP="00C33F21">
            <w:pPr>
              <w:rPr>
                <w:sz w:val="22"/>
                <w:szCs w:val="22"/>
              </w:rPr>
            </w:pPr>
          </w:p>
          <w:p w14:paraId="1B407FD3" w14:textId="77777777" w:rsidR="00A87B50" w:rsidRPr="00AB5A73" w:rsidRDefault="00A87B50" w:rsidP="00C33F21">
            <w:pPr>
              <w:rPr>
                <w:sz w:val="22"/>
                <w:szCs w:val="22"/>
              </w:rPr>
            </w:pPr>
          </w:p>
          <w:p w14:paraId="14747DF9" w14:textId="77777777" w:rsidR="00A87B50" w:rsidRPr="00AB5A73" w:rsidRDefault="00A87B50" w:rsidP="00C33F21">
            <w:pPr>
              <w:rPr>
                <w:sz w:val="22"/>
                <w:szCs w:val="22"/>
              </w:rPr>
            </w:pPr>
          </w:p>
          <w:p w14:paraId="54117566" w14:textId="77777777" w:rsidR="00A87B50" w:rsidRPr="00AB5A73" w:rsidRDefault="00A87B50" w:rsidP="00C33F21">
            <w:pPr>
              <w:rPr>
                <w:sz w:val="22"/>
                <w:szCs w:val="22"/>
              </w:rPr>
            </w:pPr>
            <w:r w:rsidRPr="00AB5A73">
              <w:rPr>
                <w:sz w:val="22"/>
                <w:szCs w:val="22"/>
              </w:rPr>
              <w:t>50cm</w:t>
            </w:r>
          </w:p>
        </w:tc>
        <w:tc>
          <w:tcPr>
            <w:tcW w:w="785" w:type="dxa"/>
            <w:shd w:val="clear" w:color="auto" w:fill="CA8914"/>
          </w:tcPr>
          <w:p w14:paraId="3CD1AFE2" w14:textId="77777777" w:rsidR="00A87B50" w:rsidRPr="00AB5A73" w:rsidRDefault="00A87B50" w:rsidP="00C33F21">
            <w:pPr>
              <w:rPr>
                <w:sz w:val="22"/>
                <w:szCs w:val="22"/>
              </w:rPr>
            </w:pPr>
            <w:r w:rsidRPr="00AB5A73">
              <w:rPr>
                <w:sz w:val="22"/>
                <w:szCs w:val="22"/>
              </w:rPr>
              <w:t>6mt</w:t>
            </w:r>
          </w:p>
        </w:tc>
      </w:tr>
      <w:tr w:rsidR="002E0A73" w:rsidRPr="00AB5A73" w14:paraId="20FFFA0F" w14:textId="77777777" w:rsidTr="00E52677">
        <w:trPr>
          <w:trHeight w:val="434"/>
        </w:trPr>
        <w:tc>
          <w:tcPr>
            <w:tcW w:w="500" w:type="dxa"/>
            <w:shd w:val="clear" w:color="auto" w:fill="70AD47"/>
          </w:tcPr>
          <w:p w14:paraId="094B7B2F" w14:textId="77777777" w:rsidR="00A87B50" w:rsidRPr="00AB5A73" w:rsidRDefault="00A87B50" w:rsidP="00C33F21">
            <w:pPr>
              <w:rPr>
                <w:sz w:val="22"/>
                <w:szCs w:val="22"/>
              </w:rPr>
            </w:pPr>
            <w:r w:rsidRPr="00AB5A73">
              <w:rPr>
                <w:noProof/>
                <w:sz w:val="22"/>
                <w:szCs w:val="22"/>
              </w:rPr>
              <w:drawing>
                <wp:inline distT="0" distB="0" distL="0" distR="0" wp14:anchorId="3412DB6D" wp14:editId="5278A27D">
                  <wp:extent cx="400050" cy="304800"/>
                  <wp:effectExtent l="0" t="0" r="0" b="0"/>
                  <wp:docPr id="350759701"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7" w:type="dxa"/>
            <w:vMerge/>
            <w:shd w:val="clear" w:color="auto" w:fill="70AD47"/>
          </w:tcPr>
          <w:p w14:paraId="2FC17784" w14:textId="77777777" w:rsidR="00A87B50" w:rsidRPr="00AB5A73" w:rsidRDefault="00A87B50" w:rsidP="00C33F21">
            <w:pPr>
              <w:rPr>
                <w:sz w:val="22"/>
                <w:szCs w:val="22"/>
              </w:rPr>
            </w:pPr>
          </w:p>
        </w:tc>
        <w:tc>
          <w:tcPr>
            <w:tcW w:w="784" w:type="dxa"/>
            <w:shd w:val="clear" w:color="auto" w:fill="70AD47"/>
          </w:tcPr>
          <w:p w14:paraId="2C12DAB2" w14:textId="77777777" w:rsidR="00A87B50" w:rsidRPr="00AB5A73" w:rsidRDefault="00A87B50" w:rsidP="00C33F21">
            <w:pPr>
              <w:rPr>
                <w:sz w:val="22"/>
                <w:szCs w:val="22"/>
              </w:rPr>
            </w:pPr>
            <w:r w:rsidRPr="00AB5A73">
              <w:rPr>
                <w:noProof/>
                <w:sz w:val="22"/>
                <w:szCs w:val="22"/>
              </w:rPr>
              <w:drawing>
                <wp:inline distT="0" distB="0" distL="0" distR="0" wp14:anchorId="78FE7098" wp14:editId="54327998">
                  <wp:extent cx="400050" cy="304800"/>
                  <wp:effectExtent l="0" t="0" r="0" b="0"/>
                  <wp:docPr id="367700163"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6A5CAD09" w14:textId="77777777" w:rsidR="00A87B50" w:rsidRPr="00AB5A73" w:rsidRDefault="00A87B50" w:rsidP="00C33F21">
            <w:pPr>
              <w:rPr>
                <w:sz w:val="22"/>
                <w:szCs w:val="22"/>
              </w:rPr>
            </w:pPr>
          </w:p>
        </w:tc>
        <w:tc>
          <w:tcPr>
            <w:tcW w:w="785" w:type="dxa"/>
            <w:shd w:val="clear" w:color="auto" w:fill="70AD47"/>
          </w:tcPr>
          <w:p w14:paraId="00673254" w14:textId="77777777" w:rsidR="00A87B50" w:rsidRPr="00AB5A73" w:rsidRDefault="00A87B50" w:rsidP="00C33F21">
            <w:pPr>
              <w:rPr>
                <w:sz w:val="22"/>
                <w:szCs w:val="22"/>
              </w:rPr>
            </w:pPr>
            <w:r w:rsidRPr="00AB5A73">
              <w:rPr>
                <w:noProof/>
                <w:sz w:val="22"/>
                <w:szCs w:val="22"/>
              </w:rPr>
              <w:drawing>
                <wp:inline distT="0" distB="0" distL="0" distR="0" wp14:anchorId="2F6F9828" wp14:editId="672D0B7F">
                  <wp:extent cx="400050" cy="304800"/>
                  <wp:effectExtent l="0" t="0" r="0" b="0"/>
                  <wp:docPr id="769031357"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426" w:type="dxa"/>
            <w:vMerge/>
            <w:shd w:val="clear" w:color="auto" w:fill="70AD47"/>
          </w:tcPr>
          <w:p w14:paraId="12025DE4" w14:textId="77777777" w:rsidR="00A87B50" w:rsidRPr="00AB5A73" w:rsidRDefault="00A87B50" w:rsidP="00C33F21">
            <w:pPr>
              <w:rPr>
                <w:sz w:val="22"/>
                <w:szCs w:val="22"/>
              </w:rPr>
            </w:pPr>
          </w:p>
        </w:tc>
        <w:tc>
          <w:tcPr>
            <w:tcW w:w="785" w:type="dxa"/>
            <w:shd w:val="clear" w:color="auto" w:fill="70AD47"/>
          </w:tcPr>
          <w:p w14:paraId="7FD8AF18" w14:textId="77777777" w:rsidR="00A87B50" w:rsidRPr="00AB5A73" w:rsidRDefault="00A87B50" w:rsidP="00C33F21">
            <w:pPr>
              <w:rPr>
                <w:sz w:val="22"/>
                <w:szCs w:val="22"/>
              </w:rPr>
            </w:pPr>
            <w:r w:rsidRPr="00AB5A73">
              <w:rPr>
                <w:noProof/>
                <w:sz w:val="22"/>
                <w:szCs w:val="22"/>
              </w:rPr>
              <w:drawing>
                <wp:inline distT="0" distB="0" distL="0" distR="0" wp14:anchorId="461F0697" wp14:editId="2F4CA792">
                  <wp:extent cx="400050" cy="304800"/>
                  <wp:effectExtent l="0" t="0" r="0" b="0"/>
                  <wp:docPr id="1107644041"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36C22DED" w14:textId="77777777" w:rsidR="00A87B50" w:rsidRPr="00AB5A73" w:rsidRDefault="00A87B50" w:rsidP="00C33F21">
            <w:pPr>
              <w:rPr>
                <w:sz w:val="22"/>
                <w:szCs w:val="22"/>
              </w:rPr>
            </w:pPr>
          </w:p>
        </w:tc>
        <w:tc>
          <w:tcPr>
            <w:tcW w:w="785" w:type="dxa"/>
            <w:shd w:val="clear" w:color="auto" w:fill="70AD47"/>
          </w:tcPr>
          <w:p w14:paraId="5268B30A" w14:textId="77777777" w:rsidR="00A87B50" w:rsidRPr="00AB5A73" w:rsidRDefault="00A87B50" w:rsidP="00C33F21">
            <w:pPr>
              <w:rPr>
                <w:sz w:val="22"/>
                <w:szCs w:val="22"/>
              </w:rPr>
            </w:pPr>
            <w:r w:rsidRPr="00AB5A73">
              <w:rPr>
                <w:noProof/>
                <w:sz w:val="22"/>
                <w:szCs w:val="22"/>
              </w:rPr>
              <w:drawing>
                <wp:inline distT="0" distB="0" distL="0" distR="0" wp14:anchorId="2AC56847" wp14:editId="723E3645">
                  <wp:extent cx="400050" cy="304800"/>
                  <wp:effectExtent l="0" t="0" r="0" b="0"/>
                  <wp:docPr id="745223820"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15A96D96" w14:textId="77777777" w:rsidR="00A87B50" w:rsidRPr="00AB5A73" w:rsidRDefault="00A87B50" w:rsidP="00C33F21">
            <w:pPr>
              <w:rPr>
                <w:sz w:val="22"/>
                <w:szCs w:val="22"/>
              </w:rPr>
            </w:pPr>
          </w:p>
        </w:tc>
        <w:tc>
          <w:tcPr>
            <w:tcW w:w="785" w:type="dxa"/>
            <w:shd w:val="clear" w:color="auto" w:fill="70AD47"/>
          </w:tcPr>
          <w:p w14:paraId="1FDDDD00" w14:textId="77777777" w:rsidR="00A87B50" w:rsidRPr="00AB5A73" w:rsidRDefault="00A87B50" w:rsidP="00C33F21">
            <w:pPr>
              <w:rPr>
                <w:sz w:val="22"/>
                <w:szCs w:val="22"/>
              </w:rPr>
            </w:pPr>
            <w:r w:rsidRPr="00AB5A73">
              <w:rPr>
                <w:noProof/>
                <w:sz w:val="22"/>
                <w:szCs w:val="22"/>
              </w:rPr>
              <w:drawing>
                <wp:inline distT="0" distB="0" distL="0" distR="0" wp14:anchorId="57B4E409" wp14:editId="519D078F">
                  <wp:extent cx="400050" cy="304800"/>
                  <wp:effectExtent l="0" t="0" r="0" b="0"/>
                  <wp:docPr id="144797533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1D7403BF" w14:textId="77777777" w:rsidR="00A87B50" w:rsidRPr="00AB5A73" w:rsidRDefault="00A87B50" w:rsidP="00C33F21">
            <w:pPr>
              <w:rPr>
                <w:sz w:val="22"/>
                <w:szCs w:val="22"/>
              </w:rPr>
            </w:pPr>
          </w:p>
        </w:tc>
        <w:tc>
          <w:tcPr>
            <w:tcW w:w="785" w:type="dxa"/>
            <w:shd w:val="clear" w:color="auto" w:fill="70AD47"/>
          </w:tcPr>
          <w:p w14:paraId="06C07974" w14:textId="77777777" w:rsidR="00A87B50" w:rsidRPr="00AB5A73" w:rsidRDefault="00A87B50" w:rsidP="00C33F21">
            <w:pPr>
              <w:rPr>
                <w:sz w:val="22"/>
                <w:szCs w:val="22"/>
              </w:rPr>
            </w:pPr>
            <w:r w:rsidRPr="00AB5A73">
              <w:rPr>
                <w:noProof/>
                <w:sz w:val="22"/>
                <w:szCs w:val="22"/>
              </w:rPr>
              <w:drawing>
                <wp:inline distT="0" distB="0" distL="0" distR="0" wp14:anchorId="1037CE12" wp14:editId="47E94934">
                  <wp:extent cx="400050" cy="304800"/>
                  <wp:effectExtent l="0" t="0" r="0" b="0"/>
                  <wp:docPr id="154602307"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r>
      <w:tr w:rsidR="002E0A73" w:rsidRPr="00AB5A73" w14:paraId="7FED0555" w14:textId="77777777" w:rsidTr="00E52677">
        <w:trPr>
          <w:trHeight w:val="207"/>
        </w:trPr>
        <w:tc>
          <w:tcPr>
            <w:tcW w:w="500" w:type="dxa"/>
            <w:shd w:val="clear" w:color="auto" w:fill="833C0B"/>
          </w:tcPr>
          <w:p w14:paraId="1728DDA7" w14:textId="77777777" w:rsidR="00A87B50" w:rsidRPr="00AB5A73" w:rsidRDefault="00A87B50" w:rsidP="00597E9F">
            <w:pPr>
              <w:rPr>
                <w:sz w:val="22"/>
                <w:szCs w:val="22"/>
              </w:rPr>
            </w:pPr>
          </w:p>
        </w:tc>
        <w:tc>
          <w:tcPr>
            <w:tcW w:w="657" w:type="dxa"/>
            <w:vMerge/>
            <w:shd w:val="clear" w:color="auto" w:fill="833C0B"/>
          </w:tcPr>
          <w:p w14:paraId="15CC1F18" w14:textId="77777777" w:rsidR="00A87B50" w:rsidRPr="00AB5A73" w:rsidRDefault="00A87B50" w:rsidP="00597E9F">
            <w:pPr>
              <w:rPr>
                <w:sz w:val="22"/>
                <w:szCs w:val="22"/>
              </w:rPr>
            </w:pPr>
          </w:p>
        </w:tc>
        <w:tc>
          <w:tcPr>
            <w:tcW w:w="784" w:type="dxa"/>
            <w:shd w:val="clear" w:color="auto" w:fill="833C0B"/>
          </w:tcPr>
          <w:p w14:paraId="52D1A3E0" w14:textId="77777777" w:rsidR="00A87B50" w:rsidRPr="00AB5A73" w:rsidRDefault="00A87B50" w:rsidP="00597E9F">
            <w:pPr>
              <w:rPr>
                <w:sz w:val="22"/>
                <w:szCs w:val="22"/>
              </w:rPr>
            </w:pPr>
          </w:p>
        </w:tc>
        <w:tc>
          <w:tcPr>
            <w:tcW w:w="658" w:type="dxa"/>
            <w:vMerge/>
            <w:shd w:val="clear" w:color="auto" w:fill="833C0B"/>
          </w:tcPr>
          <w:p w14:paraId="4F889F24" w14:textId="77777777" w:rsidR="00A87B50" w:rsidRPr="00AB5A73" w:rsidRDefault="00A87B50" w:rsidP="00597E9F">
            <w:pPr>
              <w:rPr>
                <w:sz w:val="22"/>
                <w:szCs w:val="22"/>
              </w:rPr>
            </w:pPr>
          </w:p>
        </w:tc>
        <w:tc>
          <w:tcPr>
            <w:tcW w:w="785" w:type="dxa"/>
            <w:shd w:val="clear" w:color="auto" w:fill="833C0B"/>
          </w:tcPr>
          <w:p w14:paraId="474E0EF4" w14:textId="77777777" w:rsidR="00A87B50" w:rsidRPr="00AB5A73" w:rsidRDefault="00A87B50" w:rsidP="00597E9F">
            <w:pPr>
              <w:rPr>
                <w:sz w:val="22"/>
                <w:szCs w:val="22"/>
              </w:rPr>
            </w:pPr>
          </w:p>
        </w:tc>
        <w:tc>
          <w:tcPr>
            <w:tcW w:w="426" w:type="dxa"/>
            <w:vMerge/>
            <w:shd w:val="clear" w:color="auto" w:fill="833C0B"/>
          </w:tcPr>
          <w:p w14:paraId="18A08F8B" w14:textId="77777777" w:rsidR="00A87B50" w:rsidRPr="00AB5A73" w:rsidRDefault="00A87B50" w:rsidP="00597E9F">
            <w:pPr>
              <w:rPr>
                <w:sz w:val="22"/>
                <w:szCs w:val="22"/>
              </w:rPr>
            </w:pPr>
          </w:p>
        </w:tc>
        <w:tc>
          <w:tcPr>
            <w:tcW w:w="785" w:type="dxa"/>
            <w:shd w:val="clear" w:color="auto" w:fill="833C0B"/>
          </w:tcPr>
          <w:p w14:paraId="62AF865C" w14:textId="77777777" w:rsidR="00A87B50" w:rsidRPr="00AB5A73" w:rsidRDefault="00A87B50" w:rsidP="00597E9F">
            <w:pPr>
              <w:rPr>
                <w:sz w:val="22"/>
                <w:szCs w:val="22"/>
              </w:rPr>
            </w:pPr>
          </w:p>
        </w:tc>
        <w:tc>
          <w:tcPr>
            <w:tcW w:w="658" w:type="dxa"/>
            <w:vMerge/>
            <w:shd w:val="clear" w:color="auto" w:fill="833C0B"/>
          </w:tcPr>
          <w:p w14:paraId="02C2607A" w14:textId="77777777" w:rsidR="00A87B50" w:rsidRPr="00AB5A73" w:rsidRDefault="00A87B50" w:rsidP="00597E9F">
            <w:pPr>
              <w:rPr>
                <w:sz w:val="22"/>
                <w:szCs w:val="22"/>
              </w:rPr>
            </w:pPr>
          </w:p>
        </w:tc>
        <w:tc>
          <w:tcPr>
            <w:tcW w:w="785" w:type="dxa"/>
            <w:shd w:val="clear" w:color="auto" w:fill="833C0B"/>
          </w:tcPr>
          <w:p w14:paraId="75FBCEC1" w14:textId="77777777" w:rsidR="00A87B50" w:rsidRPr="00AB5A73" w:rsidRDefault="00A87B50" w:rsidP="00597E9F">
            <w:pPr>
              <w:rPr>
                <w:sz w:val="22"/>
                <w:szCs w:val="22"/>
              </w:rPr>
            </w:pPr>
          </w:p>
        </w:tc>
        <w:tc>
          <w:tcPr>
            <w:tcW w:w="658" w:type="dxa"/>
            <w:vMerge/>
            <w:shd w:val="clear" w:color="auto" w:fill="833C0B"/>
          </w:tcPr>
          <w:p w14:paraId="5837C949" w14:textId="77777777" w:rsidR="00A87B50" w:rsidRPr="00AB5A73" w:rsidRDefault="00A87B50" w:rsidP="00597E9F">
            <w:pPr>
              <w:rPr>
                <w:sz w:val="22"/>
                <w:szCs w:val="22"/>
              </w:rPr>
            </w:pPr>
          </w:p>
        </w:tc>
        <w:tc>
          <w:tcPr>
            <w:tcW w:w="785" w:type="dxa"/>
            <w:shd w:val="clear" w:color="auto" w:fill="833C0B"/>
          </w:tcPr>
          <w:p w14:paraId="6F31DA25" w14:textId="77777777" w:rsidR="00A87B50" w:rsidRPr="00AB5A73" w:rsidRDefault="00A87B50" w:rsidP="00597E9F">
            <w:pPr>
              <w:rPr>
                <w:sz w:val="22"/>
                <w:szCs w:val="22"/>
              </w:rPr>
            </w:pPr>
          </w:p>
        </w:tc>
        <w:tc>
          <w:tcPr>
            <w:tcW w:w="658" w:type="dxa"/>
            <w:vMerge/>
            <w:shd w:val="clear" w:color="auto" w:fill="833C0B"/>
          </w:tcPr>
          <w:p w14:paraId="668ABB78" w14:textId="77777777" w:rsidR="00A87B50" w:rsidRPr="00AB5A73" w:rsidRDefault="00A87B50" w:rsidP="00597E9F">
            <w:pPr>
              <w:rPr>
                <w:sz w:val="22"/>
                <w:szCs w:val="22"/>
              </w:rPr>
            </w:pPr>
          </w:p>
        </w:tc>
        <w:tc>
          <w:tcPr>
            <w:tcW w:w="785" w:type="dxa"/>
            <w:shd w:val="clear" w:color="auto" w:fill="833C0B"/>
          </w:tcPr>
          <w:p w14:paraId="7346D883" w14:textId="77777777" w:rsidR="00A87B50" w:rsidRPr="00AB5A73" w:rsidRDefault="00A87B50" w:rsidP="00597E9F">
            <w:pPr>
              <w:rPr>
                <w:sz w:val="22"/>
                <w:szCs w:val="22"/>
              </w:rPr>
            </w:pPr>
          </w:p>
        </w:tc>
      </w:tr>
      <w:tr w:rsidR="002E0A73" w:rsidRPr="00AB5A73" w14:paraId="729BBFF7" w14:textId="77777777" w:rsidTr="00E52677">
        <w:trPr>
          <w:trHeight w:val="434"/>
        </w:trPr>
        <w:tc>
          <w:tcPr>
            <w:tcW w:w="500" w:type="dxa"/>
            <w:shd w:val="clear" w:color="auto" w:fill="70AD47"/>
          </w:tcPr>
          <w:p w14:paraId="42F295E0" w14:textId="77777777" w:rsidR="00A87B50" w:rsidRPr="00AB5A73" w:rsidRDefault="00A87B50" w:rsidP="00597E9F">
            <w:pPr>
              <w:rPr>
                <w:sz w:val="22"/>
                <w:szCs w:val="22"/>
              </w:rPr>
            </w:pPr>
            <w:r w:rsidRPr="00AB5A73">
              <w:rPr>
                <w:noProof/>
                <w:sz w:val="22"/>
                <w:szCs w:val="22"/>
              </w:rPr>
              <w:drawing>
                <wp:inline distT="0" distB="0" distL="0" distR="0" wp14:anchorId="5BAA205D" wp14:editId="28A86CC6">
                  <wp:extent cx="400050" cy="304800"/>
                  <wp:effectExtent l="0" t="0" r="0" b="0"/>
                  <wp:docPr id="1549864951"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7" w:type="dxa"/>
            <w:vMerge/>
            <w:shd w:val="clear" w:color="auto" w:fill="70AD47"/>
          </w:tcPr>
          <w:p w14:paraId="6F6C7FEC" w14:textId="77777777" w:rsidR="00A87B50" w:rsidRPr="00AB5A73" w:rsidRDefault="00A87B50" w:rsidP="00597E9F">
            <w:pPr>
              <w:rPr>
                <w:sz w:val="22"/>
                <w:szCs w:val="22"/>
              </w:rPr>
            </w:pPr>
          </w:p>
        </w:tc>
        <w:tc>
          <w:tcPr>
            <w:tcW w:w="784" w:type="dxa"/>
            <w:shd w:val="clear" w:color="auto" w:fill="70AD47"/>
          </w:tcPr>
          <w:p w14:paraId="307480DD" w14:textId="77777777" w:rsidR="00A87B50" w:rsidRPr="00AB5A73" w:rsidRDefault="00A87B50" w:rsidP="00597E9F">
            <w:pPr>
              <w:rPr>
                <w:sz w:val="22"/>
                <w:szCs w:val="22"/>
              </w:rPr>
            </w:pPr>
            <w:r w:rsidRPr="00AB5A73">
              <w:rPr>
                <w:noProof/>
                <w:sz w:val="22"/>
                <w:szCs w:val="22"/>
              </w:rPr>
              <w:drawing>
                <wp:inline distT="0" distB="0" distL="0" distR="0" wp14:anchorId="6061AB5D" wp14:editId="1DF7FAE9">
                  <wp:extent cx="400050" cy="304800"/>
                  <wp:effectExtent l="0" t="0" r="0" b="0"/>
                  <wp:docPr id="207012190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00806925" w14:textId="77777777" w:rsidR="00A87B50" w:rsidRPr="00AB5A73" w:rsidRDefault="00A87B50" w:rsidP="00597E9F">
            <w:pPr>
              <w:rPr>
                <w:sz w:val="22"/>
                <w:szCs w:val="22"/>
              </w:rPr>
            </w:pPr>
          </w:p>
        </w:tc>
        <w:tc>
          <w:tcPr>
            <w:tcW w:w="785" w:type="dxa"/>
            <w:shd w:val="clear" w:color="auto" w:fill="70AD47"/>
          </w:tcPr>
          <w:p w14:paraId="594E4F29" w14:textId="77777777" w:rsidR="00A87B50" w:rsidRPr="00AB5A73" w:rsidRDefault="00A87B50" w:rsidP="00597E9F">
            <w:pPr>
              <w:rPr>
                <w:sz w:val="22"/>
                <w:szCs w:val="22"/>
              </w:rPr>
            </w:pPr>
            <w:r w:rsidRPr="00AB5A73">
              <w:rPr>
                <w:noProof/>
                <w:sz w:val="22"/>
                <w:szCs w:val="22"/>
              </w:rPr>
              <w:drawing>
                <wp:inline distT="0" distB="0" distL="0" distR="0" wp14:anchorId="4D61743E" wp14:editId="2EB53FD2">
                  <wp:extent cx="400050" cy="304800"/>
                  <wp:effectExtent l="0" t="0" r="0" b="0"/>
                  <wp:docPr id="2005545279"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426" w:type="dxa"/>
            <w:vMerge/>
            <w:shd w:val="clear" w:color="auto" w:fill="70AD47"/>
          </w:tcPr>
          <w:p w14:paraId="2C3FC3DE" w14:textId="77777777" w:rsidR="00A87B50" w:rsidRPr="00AB5A73" w:rsidRDefault="00A87B50" w:rsidP="00597E9F">
            <w:pPr>
              <w:rPr>
                <w:sz w:val="22"/>
                <w:szCs w:val="22"/>
              </w:rPr>
            </w:pPr>
          </w:p>
        </w:tc>
        <w:tc>
          <w:tcPr>
            <w:tcW w:w="785" w:type="dxa"/>
            <w:shd w:val="clear" w:color="auto" w:fill="70AD47"/>
          </w:tcPr>
          <w:p w14:paraId="2549F723" w14:textId="77777777" w:rsidR="00A87B50" w:rsidRPr="00AB5A73" w:rsidRDefault="00A87B50" w:rsidP="00597E9F">
            <w:pPr>
              <w:rPr>
                <w:sz w:val="22"/>
                <w:szCs w:val="22"/>
              </w:rPr>
            </w:pPr>
            <w:r w:rsidRPr="00AB5A73">
              <w:rPr>
                <w:noProof/>
                <w:sz w:val="22"/>
                <w:szCs w:val="22"/>
              </w:rPr>
              <w:drawing>
                <wp:inline distT="0" distB="0" distL="0" distR="0" wp14:anchorId="7A5E3832" wp14:editId="0B9EDF5C">
                  <wp:extent cx="400050" cy="304800"/>
                  <wp:effectExtent l="0" t="0" r="0" b="0"/>
                  <wp:docPr id="188703922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219ACB3D" w14:textId="77777777" w:rsidR="00A87B50" w:rsidRPr="00AB5A73" w:rsidRDefault="00A87B50" w:rsidP="00597E9F">
            <w:pPr>
              <w:rPr>
                <w:sz w:val="22"/>
                <w:szCs w:val="22"/>
              </w:rPr>
            </w:pPr>
          </w:p>
        </w:tc>
        <w:tc>
          <w:tcPr>
            <w:tcW w:w="785" w:type="dxa"/>
            <w:shd w:val="clear" w:color="auto" w:fill="70AD47"/>
          </w:tcPr>
          <w:p w14:paraId="4A73AE9D" w14:textId="77777777" w:rsidR="00A87B50" w:rsidRPr="00AB5A73" w:rsidRDefault="00A87B50" w:rsidP="00597E9F">
            <w:pPr>
              <w:rPr>
                <w:sz w:val="22"/>
                <w:szCs w:val="22"/>
              </w:rPr>
            </w:pPr>
            <w:r w:rsidRPr="00AB5A73">
              <w:rPr>
                <w:noProof/>
                <w:sz w:val="22"/>
                <w:szCs w:val="22"/>
              </w:rPr>
              <w:drawing>
                <wp:inline distT="0" distB="0" distL="0" distR="0" wp14:anchorId="68EB9660" wp14:editId="30F4C56E">
                  <wp:extent cx="400050" cy="304800"/>
                  <wp:effectExtent l="0" t="0" r="0" b="0"/>
                  <wp:docPr id="1460996327"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52FE9380" w14:textId="77777777" w:rsidR="00A87B50" w:rsidRPr="00AB5A73" w:rsidRDefault="00A87B50" w:rsidP="00597E9F">
            <w:pPr>
              <w:rPr>
                <w:sz w:val="22"/>
                <w:szCs w:val="22"/>
              </w:rPr>
            </w:pPr>
          </w:p>
        </w:tc>
        <w:tc>
          <w:tcPr>
            <w:tcW w:w="785" w:type="dxa"/>
            <w:shd w:val="clear" w:color="auto" w:fill="70AD47"/>
          </w:tcPr>
          <w:p w14:paraId="0B6D86DF" w14:textId="77777777" w:rsidR="00A87B50" w:rsidRPr="00AB5A73" w:rsidRDefault="00A87B50" w:rsidP="00597E9F">
            <w:pPr>
              <w:rPr>
                <w:sz w:val="22"/>
                <w:szCs w:val="22"/>
              </w:rPr>
            </w:pPr>
            <w:r w:rsidRPr="00AB5A73">
              <w:rPr>
                <w:noProof/>
                <w:sz w:val="22"/>
                <w:szCs w:val="22"/>
              </w:rPr>
              <w:drawing>
                <wp:inline distT="0" distB="0" distL="0" distR="0" wp14:anchorId="3946DDA9" wp14:editId="6EB267EB">
                  <wp:extent cx="400050" cy="304800"/>
                  <wp:effectExtent l="0" t="0" r="0" b="0"/>
                  <wp:docPr id="132398782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03DBC5AC" w14:textId="77777777" w:rsidR="00A87B50" w:rsidRPr="00AB5A73" w:rsidRDefault="00A87B50" w:rsidP="00597E9F">
            <w:pPr>
              <w:rPr>
                <w:sz w:val="22"/>
                <w:szCs w:val="22"/>
              </w:rPr>
            </w:pPr>
          </w:p>
        </w:tc>
        <w:tc>
          <w:tcPr>
            <w:tcW w:w="785" w:type="dxa"/>
            <w:shd w:val="clear" w:color="auto" w:fill="70AD47"/>
          </w:tcPr>
          <w:p w14:paraId="213B14DA" w14:textId="77777777" w:rsidR="00A87B50" w:rsidRPr="00AB5A73" w:rsidRDefault="00A87B50" w:rsidP="00597E9F">
            <w:pPr>
              <w:rPr>
                <w:sz w:val="22"/>
                <w:szCs w:val="22"/>
              </w:rPr>
            </w:pPr>
            <w:r w:rsidRPr="00AB5A73">
              <w:rPr>
                <w:noProof/>
                <w:sz w:val="22"/>
                <w:szCs w:val="22"/>
              </w:rPr>
              <w:drawing>
                <wp:inline distT="0" distB="0" distL="0" distR="0" wp14:anchorId="4D49A62B" wp14:editId="1D78ACF2">
                  <wp:extent cx="400050" cy="304800"/>
                  <wp:effectExtent l="0" t="0" r="0" b="0"/>
                  <wp:docPr id="54464435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r>
      <w:tr w:rsidR="002E0A73" w:rsidRPr="00AB5A73" w14:paraId="6CD98A8E" w14:textId="77777777" w:rsidTr="00E52677">
        <w:trPr>
          <w:trHeight w:val="207"/>
        </w:trPr>
        <w:tc>
          <w:tcPr>
            <w:tcW w:w="500" w:type="dxa"/>
            <w:shd w:val="clear" w:color="auto" w:fill="833C0B"/>
          </w:tcPr>
          <w:p w14:paraId="5C205F97" w14:textId="77777777" w:rsidR="00A87B50" w:rsidRPr="00AB5A73" w:rsidRDefault="00A87B50" w:rsidP="00597E9F">
            <w:pPr>
              <w:rPr>
                <w:sz w:val="22"/>
                <w:szCs w:val="22"/>
              </w:rPr>
            </w:pPr>
          </w:p>
        </w:tc>
        <w:tc>
          <w:tcPr>
            <w:tcW w:w="657" w:type="dxa"/>
            <w:vMerge/>
            <w:shd w:val="clear" w:color="auto" w:fill="833C0B"/>
          </w:tcPr>
          <w:p w14:paraId="60FFFD3E" w14:textId="77777777" w:rsidR="00A87B50" w:rsidRPr="00AB5A73" w:rsidRDefault="00A87B50" w:rsidP="00597E9F">
            <w:pPr>
              <w:rPr>
                <w:sz w:val="22"/>
                <w:szCs w:val="22"/>
              </w:rPr>
            </w:pPr>
          </w:p>
        </w:tc>
        <w:tc>
          <w:tcPr>
            <w:tcW w:w="784" w:type="dxa"/>
            <w:shd w:val="clear" w:color="auto" w:fill="833C0B"/>
          </w:tcPr>
          <w:p w14:paraId="57A3281C" w14:textId="77777777" w:rsidR="00A87B50" w:rsidRPr="00AB5A73" w:rsidRDefault="00A87B50" w:rsidP="00597E9F">
            <w:pPr>
              <w:rPr>
                <w:sz w:val="22"/>
                <w:szCs w:val="22"/>
              </w:rPr>
            </w:pPr>
          </w:p>
        </w:tc>
        <w:tc>
          <w:tcPr>
            <w:tcW w:w="658" w:type="dxa"/>
            <w:vMerge/>
            <w:shd w:val="clear" w:color="auto" w:fill="833C0B"/>
          </w:tcPr>
          <w:p w14:paraId="2946AC4A" w14:textId="77777777" w:rsidR="00A87B50" w:rsidRPr="00AB5A73" w:rsidRDefault="00A87B50" w:rsidP="00597E9F">
            <w:pPr>
              <w:rPr>
                <w:sz w:val="22"/>
                <w:szCs w:val="22"/>
              </w:rPr>
            </w:pPr>
          </w:p>
        </w:tc>
        <w:tc>
          <w:tcPr>
            <w:tcW w:w="785" w:type="dxa"/>
            <w:shd w:val="clear" w:color="auto" w:fill="833C0B"/>
          </w:tcPr>
          <w:p w14:paraId="174C5EDD" w14:textId="77777777" w:rsidR="00A87B50" w:rsidRPr="00AB5A73" w:rsidRDefault="00A87B50" w:rsidP="00597E9F">
            <w:pPr>
              <w:rPr>
                <w:sz w:val="22"/>
                <w:szCs w:val="22"/>
              </w:rPr>
            </w:pPr>
          </w:p>
        </w:tc>
        <w:tc>
          <w:tcPr>
            <w:tcW w:w="426" w:type="dxa"/>
            <w:vMerge/>
            <w:shd w:val="clear" w:color="auto" w:fill="833C0B"/>
          </w:tcPr>
          <w:p w14:paraId="67DFFECD" w14:textId="77777777" w:rsidR="00A87B50" w:rsidRPr="00AB5A73" w:rsidRDefault="00A87B50" w:rsidP="00597E9F">
            <w:pPr>
              <w:rPr>
                <w:sz w:val="22"/>
                <w:szCs w:val="22"/>
              </w:rPr>
            </w:pPr>
          </w:p>
        </w:tc>
        <w:tc>
          <w:tcPr>
            <w:tcW w:w="785" w:type="dxa"/>
            <w:shd w:val="clear" w:color="auto" w:fill="833C0B"/>
          </w:tcPr>
          <w:p w14:paraId="173EF95C" w14:textId="77777777" w:rsidR="00A87B50" w:rsidRPr="00AB5A73" w:rsidRDefault="00A87B50" w:rsidP="00597E9F">
            <w:pPr>
              <w:rPr>
                <w:sz w:val="22"/>
                <w:szCs w:val="22"/>
              </w:rPr>
            </w:pPr>
          </w:p>
        </w:tc>
        <w:tc>
          <w:tcPr>
            <w:tcW w:w="658" w:type="dxa"/>
            <w:vMerge/>
            <w:shd w:val="clear" w:color="auto" w:fill="833C0B"/>
          </w:tcPr>
          <w:p w14:paraId="65F0EDB3" w14:textId="77777777" w:rsidR="00A87B50" w:rsidRPr="00AB5A73" w:rsidRDefault="00A87B50" w:rsidP="00597E9F">
            <w:pPr>
              <w:rPr>
                <w:sz w:val="22"/>
                <w:szCs w:val="22"/>
              </w:rPr>
            </w:pPr>
          </w:p>
        </w:tc>
        <w:tc>
          <w:tcPr>
            <w:tcW w:w="785" w:type="dxa"/>
            <w:shd w:val="clear" w:color="auto" w:fill="833C0B"/>
          </w:tcPr>
          <w:p w14:paraId="66DBDD77" w14:textId="77777777" w:rsidR="00A87B50" w:rsidRPr="00AB5A73" w:rsidRDefault="00A87B50" w:rsidP="00597E9F">
            <w:pPr>
              <w:rPr>
                <w:sz w:val="22"/>
                <w:szCs w:val="22"/>
              </w:rPr>
            </w:pPr>
          </w:p>
        </w:tc>
        <w:tc>
          <w:tcPr>
            <w:tcW w:w="658" w:type="dxa"/>
            <w:vMerge/>
            <w:shd w:val="clear" w:color="auto" w:fill="833C0B"/>
          </w:tcPr>
          <w:p w14:paraId="1BCC1E96" w14:textId="77777777" w:rsidR="00A87B50" w:rsidRPr="00AB5A73" w:rsidRDefault="00A87B50" w:rsidP="00597E9F">
            <w:pPr>
              <w:rPr>
                <w:sz w:val="22"/>
                <w:szCs w:val="22"/>
              </w:rPr>
            </w:pPr>
          </w:p>
        </w:tc>
        <w:tc>
          <w:tcPr>
            <w:tcW w:w="785" w:type="dxa"/>
            <w:shd w:val="clear" w:color="auto" w:fill="833C0B"/>
          </w:tcPr>
          <w:p w14:paraId="00BE19BE" w14:textId="77777777" w:rsidR="00A87B50" w:rsidRPr="00AB5A73" w:rsidRDefault="00A87B50" w:rsidP="00597E9F">
            <w:pPr>
              <w:rPr>
                <w:sz w:val="22"/>
                <w:szCs w:val="22"/>
              </w:rPr>
            </w:pPr>
          </w:p>
        </w:tc>
        <w:tc>
          <w:tcPr>
            <w:tcW w:w="658" w:type="dxa"/>
            <w:vMerge/>
            <w:shd w:val="clear" w:color="auto" w:fill="833C0B"/>
          </w:tcPr>
          <w:p w14:paraId="17EE38CF" w14:textId="77777777" w:rsidR="00A87B50" w:rsidRPr="00AB5A73" w:rsidRDefault="00A87B50" w:rsidP="00597E9F">
            <w:pPr>
              <w:rPr>
                <w:sz w:val="22"/>
                <w:szCs w:val="22"/>
              </w:rPr>
            </w:pPr>
          </w:p>
        </w:tc>
        <w:tc>
          <w:tcPr>
            <w:tcW w:w="785" w:type="dxa"/>
            <w:shd w:val="clear" w:color="auto" w:fill="833C0B"/>
          </w:tcPr>
          <w:p w14:paraId="29062C2D" w14:textId="77777777" w:rsidR="00A87B50" w:rsidRPr="00AB5A73" w:rsidRDefault="00A87B50" w:rsidP="00597E9F">
            <w:pPr>
              <w:rPr>
                <w:sz w:val="22"/>
                <w:szCs w:val="22"/>
              </w:rPr>
            </w:pPr>
          </w:p>
        </w:tc>
      </w:tr>
      <w:tr w:rsidR="002E0A73" w:rsidRPr="00AB5A73" w14:paraId="30CDC85B" w14:textId="77777777" w:rsidTr="00E52677">
        <w:trPr>
          <w:trHeight w:val="434"/>
        </w:trPr>
        <w:tc>
          <w:tcPr>
            <w:tcW w:w="500" w:type="dxa"/>
            <w:shd w:val="clear" w:color="auto" w:fill="70AD47"/>
          </w:tcPr>
          <w:p w14:paraId="70A567BA" w14:textId="77777777" w:rsidR="00A87B50" w:rsidRPr="00AB5A73" w:rsidRDefault="00A87B50" w:rsidP="00597E9F">
            <w:pPr>
              <w:rPr>
                <w:sz w:val="22"/>
                <w:szCs w:val="22"/>
              </w:rPr>
            </w:pPr>
            <w:r w:rsidRPr="00AB5A73">
              <w:rPr>
                <w:noProof/>
                <w:sz w:val="22"/>
                <w:szCs w:val="22"/>
              </w:rPr>
              <w:drawing>
                <wp:inline distT="0" distB="0" distL="0" distR="0" wp14:anchorId="398F73EA" wp14:editId="4F5EB418">
                  <wp:extent cx="400050" cy="304800"/>
                  <wp:effectExtent l="0" t="0" r="0" b="0"/>
                  <wp:docPr id="450023040"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7" w:type="dxa"/>
            <w:vMerge/>
            <w:shd w:val="clear" w:color="auto" w:fill="70AD47"/>
          </w:tcPr>
          <w:p w14:paraId="14892FA7" w14:textId="77777777" w:rsidR="00A87B50" w:rsidRPr="00AB5A73" w:rsidRDefault="00A87B50" w:rsidP="00597E9F">
            <w:pPr>
              <w:rPr>
                <w:sz w:val="22"/>
                <w:szCs w:val="22"/>
              </w:rPr>
            </w:pPr>
          </w:p>
        </w:tc>
        <w:tc>
          <w:tcPr>
            <w:tcW w:w="784" w:type="dxa"/>
            <w:shd w:val="clear" w:color="auto" w:fill="70AD47"/>
          </w:tcPr>
          <w:p w14:paraId="6DF5CE7D" w14:textId="77777777" w:rsidR="00A87B50" w:rsidRPr="00AB5A73" w:rsidRDefault="00A87B50" w:rsidP="00597E9F">
            <w:pPr>
              <w:rPr>
                <w:sz w:val="22"/>
                <w:szCs w:val="22"/>
              </w:rPr>
            </w:pPr>
            <w:r w:rsidRPr="00AB5A73">
              <w:rPr>
                <w:noProof/>
                <w:sz w:val="22"/>
                <w:szCs w:val="22"/>
              </w:rPr>
              <w:drawing>
                <wp:inline distT="0" distB="0" distL="0" distR="0" wp14:anchorId="7F2FDF9F" wp14:editId="6AA2CDF8">
                  <wp:extent cx="400050" cy="304800"/>
                  <wp:effectExtent l="0" t="0" r="0" b="0"/>
                  <wp:docPr id="914174882"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09FF93CA" w14:textId="77777777" w:rsidR="00A87B50" w:rsidRPr="00AB5A73" w:rsidRDefault="00A87B50" w:rsidP="00597E9F">
            <w:pPr>
              <w:rPr>
                <w:sz w:val="22"/>
                <w:szCs w:val="22"/>
              </w:rPr>
            </w:pPr>
          </w:p>
        </w:tc>
        <w:tc>
          <w:tcPr>
            <w:tcW w:w="785" w:type="dxa"/>
            <w:shd w:val="clear" w:color="auto" w:fill="70AD47"/>
          </w:tcPr>
          <w:p w14:paraId="2CD561F5" w14:textId="77777777" w:rsidR="00A87B50" w:rsidRPr="00AB5A73" w:rsidRDefault="00A87B50" w:rsidP="00597E9F">
            <w:pPr>
              <w:rPr>
                <w:sz w:val="22"/>
                <w:szCs w:val="22"/>
              </w:rPr>
            </w:pPr>
            <w:r w:rsidRPr="00AB5A73">
              <w:rPr>
                <w:noProof/>
                <w:sz w:val="22"/>
                <w:szCs w:val="22"/>
              </w:rPr>
              <w:drawing>
                <wp:inline distT="0" distB="0" distL="0" distR="0" wp14:anchorId="02C4A300" wp14:editId="4CADECCC">
                  <wp:extent cx="400050" cy="304800"/>
                  <wp:effectExtent l="0" t="0" r="0" b="0"/>
                  <wp:docPr id="80520475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426" w:type="dxa"/>
            <w:vMerge/>
            <w:shd w:val="clear" w:color="auto" w:fill="70AD47"/>
          </w:tcPr>
          <w:p w14:paraId="111BC8FA" w14:textId="77777777" w:rsidR="00A87B50" w:rsidRPr="00AB5A73" w:rsidRDefault="00A87B50" w:rsidP="00597E9F">
            <w:pPr>
              <w:rPr>
                <w:sz w:val="22"/>
                <w:szCs w:val="22"/>
              </w:rPr>
            </w:pPr>
          </w:p>
        </w:tc>
        <w:tc>
          <w:tcPr>
            <w:tcW w:w="785" w:type="dxa"/>
            <w:shd w:val="clear" w:color="auto" w:fill="70AD47"/>
          </w:tcPr>
          <w:p w14:paraId="71F9D18B" w14:textId="77777777" w:rsidR="00A87B50" w:rsidRPr="00AB5A73" w:rsidRDefault="00A87B50" w:rsidP="00597E9F">
            <w:pPr>
              <w:rPr>
                <w:sz w:val="22"/>
                <w:szCs w:val="22"/>
              </w:rPr>
            </w:pPr>
            <w:r w:rsidRPr="00AB5A73">
              <w:rPr>
                <w:noProof/>
                <w:sz w:val="22"/>
                <w:szCs w:val="22"/>
              </w:rPr>
              <w:drawing>
                <wp:inline distT="0" distB="0" distL="0" distR="0" wp14:anchorId="476237FC" wp14:editId="1E0AA247">
                  <wp:extent cx="400050" cy="304800"/>
                  <wp:effectExtent l="0" t="0" r="0" b="0"/>
                  <wp:docPr id="396004237"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17E8C094" w14:textId="77777777" w:rsidR="00A87B50" w:rsidRPr="00AB5A73" w:rsidRDefault="00A87B50" w:rsidP="00597E9F">
            <w:pPr>
              <w:rPr>
                <w:sz w:val="22"/>
                <w:szCs w:val="22"/>
              </w:rPr>
            </w:pPr>
          </w:p>
        </w:tc>
        <w:tc>
          <w:tcPr>
            <w:tcW w:w="785" w:type="dxa"/>
            <w:shd w:val="clear" w:color="auto" w:fill="70AD47"/>
          </w:tcPr>
          <w:p w14:paraId="5730A3A3" w14:textId="77777777" w:rsidR="00A87B50" w:rsidRPr="00AB5A73" w:rsidRDefault="00A87B50" w:rsidP="00597E9F">
            <w:pPr>
              <w:rPr>
                <w:sz w:val="22"/>
                <w:szCs w:val="22"/>
              </w:rPr>
            </w:pPr>
            <w:r w:rsidRPr="00AB5A73">
              <w:rPr>
                <w:noProof/>
                <w:sz w:val="22"/>
                <w:szCs w:val="22"/>
              </w:rPr>
              <w:drawing>
                <wp:inline distT="0" distB="0" distL="0" distR="0" wp14:anchorId="19004E92" wp14:editId="3BD2E32C">
                  <wp:extent cx="400050" cy="304800"/>
                  <wp:effectExtent l="0" t="0" r="0" b="0"/>
                  <wp:docPr id="208777040"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00029510" w14:textId="77777777" w:rsidR="00A87B50" w:rsidRPr="00AB5A73" w:rsidRDefault="00A87B50" w:rsidP="00597E9F">
            <w:pPr>
              <w:rPr>
                <w:sz w:val="22"/>
                <w:szCs w:val="22"/>
              </w:rPr>
            </w:pPr>
          </w:p>
        </w:tc>
        <w:tc>
          <w:tcPr>
            <w:tcW w:w="785" w:type="dxa"/>
            <w:shd w:val="clear" w:color="auto" w:fill="70AD47"/>
          </w:tcPr>
          <w:p w14:paraId="7E1D290D" w14:textId="77777777" w:rsidR="00A87B50" w:rsidRPr="00AB5A73" w:rsidRDefault="00A87B50" w:rsidP="00597E9F">
            <w:pPr>
              <w:rPr>
                <w:sz w:val="22"/>
                <w:szCs w:val="22"/>
              </w:rPr>
            </w:pPr>
            <w:r w:rsidRPr="00AB5A73">
              <w:rPr>
                <w:noProof/>
                <w:sz w:val="22"/>
                <w:szCs w:val="22"/>
              </w:rPr>
              <w:drawing>
                <wp:inline distT="0" distB="0" distL="0" distR="0" wp14:anchorId="2461E84D" wp14:editId="5B19993A">
                  <wp:extent cx="400050" cy="304800"/>
                  <wp:effectExtent l="0" t="0" r="0" b="0"/>
                  <wp:docPr id="175974056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3FBCD84D" w14:textId="77777777" w:rsidR="00A87B50" w:rsidRPr="00AB5A73" w:rsidRDefault="00A87B50" w:rsidP="00597E9F">
            <w:pPr>
              <w:rPr>
                <w:sz w:val="22"/>
                <w:szCs w:val="22"/>
              </w:rPr>
            </w:pPr>
          </w:p>
        </w:tc>
        <w:tc>
          <w:tcPr>
            <w:tcW w:w="785" w:type="dxa"/>
            <w:shd w:val="clear" w:color="auto" w:fill="70AD47"/>
          </w:tcPr>
          <w:p w14:paraId="4AC2DE0F" w14:textId="77777777" w:rsidR="00A87B50" w:rsidRPr="00AB5A73" w:rsidRDefault="00A87B50" w:rsidP="00597E9F">
            <w:pPr>
              <w:rPr>
                <w:sz w:val="22"/>
                <w:szCs w:val="22"/>
              </w:rPr>
            </w:pPr>
            <w:r w:rsidRPr="00AB5A73">
              <w:rPr>
                <w:noProof/>
                <w:sz w:val="22"/>
                <w:szCs w:val="22"/>
              </w:rPr>
              <w:drawing>
                <wp:inline distT="0" distB="0" distL="0" distR="0" wp14:anchorId="00183C50" wp14:editId="3CCE6E4D">
                  <wp:extent cx="400050" cy="304800"/>
                  <wp:effectExtent l="0" t="0" r="0" b="0"/>
                  <wp:docPr id="828511765"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r>
      <w:tr w:rsidR="002E0A73" w:rsidRPr="00AB5A73" w14:paraId="6D3E8110" w14:textId="77777777" w:rsidTr="00E52677">
        <w:trPr>
          <w:trHeight w:val="207"/>
        </w:trPr>
        <w:tc>
          <w:tcPr>
            <w:tcW w:w="500" w:type="dxa"/>
            <w:shd w:val="clear" w:color="auto" w:fill="833C0B"/>
          </w:tcPr>
          <w:p w14:paraId="618C1BE8" w14:textId="77777777" w:rsidR="00A87B50" w:rsidRPr="00AB5A73" w:rsidRDefault="00A87B50" w:rsidP="00597E9F">
            <w:pPr>
              <w:rPr>
                <w:sz w:val="22"/>
                <w:szCs w:val="22"/>
              </w:rPr>
            </w:pPr>
          </w:p>
        </w:tc>
        <w:tc>
          <w:tcPr>
            <w:tcW w:w="657" w:type="dxa"/>
            <w:vMerge/>
            <w:shd w:val="clear" w:color="auto" w:fill="833C0B"/>
          </w:tcPr>
          <w:p w14:paraId="57176CBF" w14:textId="77777777" w:rsidR="00A87B50" w:rsidRPr="00AB5A73" w:rsidRDefault="00A87B50" w:rsidP="00597E9F">
            <w:pPr>
              <w:rPr>
                <w:sz w:val="22"/>
                <w:szCs w:val="22"/>
              </w:rPr>
            </w:pPr>
          </w:p>
        </w:tc>
        <w:tc>
          <w:tcPr>
            <w:tcW w:w="784" w:type="dxa"/>
            <w:shd w:val="clear" w:color="auto" w:fill="833C0B"/>
          </w:tcPr>
          <w:p w14:paraId="38B3B095" w14:textId="77777777" w:rsidR="00A87B50" w:rsidRPr="00AB5A73" w:rsidRDefault="00A87B50" w:rsidP="00597E9F">
            <w:pPr>
              <w:rPr>
                <w:sz w:val="22"/>
                <w:szCs w:val="22"/>
              </w:rPr>
            </w:pPr>
          </w:p>
        </w:tc>
        <w:tc>
          <w:tcPr>
            <w:tcW w:w="658" w:type="dxa"/>
            <w:vMerge/>
            <w:shd w:val="clear" w:color="auto" w:fill="833C0B"/>
          </w:tcPr>
          <w:p w14:paraId="608A0BC2" w14:textId="77777777" w:rsidR="00A87B50" w:rsidRPr="00AB5A73" w:rsidRDefault="00A87B50" w:rsidP="00597E9F">
            <w:pPr>
              <w:rPr>
                <w:sz w:val="22"/>
                <w:szCs w:val="22"/>
              </w:rPr>
            </w:pPr>
          </w:p>
        </w:tc>
        <w:tc>
          <w:tcPr>
            <w:tcW w:w="785" w:type="dxa"/>
            <w:shd w:val="clear" w:color="auto" w:fill="833C0B"/>
          </w:tcPr>
          <w:p w14:paraId="2AF20432" w14:textId="77777777" w:rsidR="00A87B50" w:rsidRPr="00AB5A73" w:rsidRDefault="00A87B50" w:rsidP="00597E9F">
            <w:pPr>
              <w:rPr>
                <w:sz w:val="22"/>
                <w:szCs w:val="22"/>
              </w:rPr>
            </w:pPr>
          </w:p>
        </w:tc>
        <w:tc>
          <w:tcPr>
            <w:tcW w:w="426" w:type="dxa"/>
            <w:vMerge/>
            <w:shd w:val="clear" w:color="auto" w:fill="833C0B"/>
          </w:tcPr>
          <w:p w14:paraId="2197A92A" w14:textId="77777777" w:rsidR="00A87B50" w:rsidRPr="00AB5A73" w:rsidRDefault="00A87B50" w:rsidP="00597E9F">
            <w:pPr>
              <w:rPr>
                <w:sz w:val="22"/>
                <w:szCs w:val="22"/>
              </w:rPr>
            </w:pPr>
          </w:p>
        </w:tc>
        <w:tc>
          <w:tcPr>
            <w:tcW w:w="785" w:type="dxa"/>
            <w:shd w:val="clear" w:color="auto" w:fill="833C0B"/>
          </w:tcPr>
          <w:p w14:paraId="5241702C" w14:textId="77777777" w:rsidR="00A87B50" w:rsidRPr="00AB5A73" w:rsidRDefault="00A87B50" w:rsidP="00597E9F">
            <w:pPr>
              <w:rPr>
                <w:sz w:val="22"/>
                <w:szCs w:val="22"/>
              </w:rPr>
            </w:pPr>
          </w:p>
        </w:tc>
        <w:tc>
          <w:tcPr>
            <w:tcW w:w="658" w:type="dxa"/>
            <w:vMerge/>
            <w:shd w:val="clear" w:color="auto" w:fill="833C0B"/>
          </w:tcPr>
          <w:p w14:paraId="33791F80" w14:textId="77777777" w:rsidR="00A87B50" w:rsidRPr="00AB5A73" w:rsidRDefault="00A87B50" w:rsidP="00597E9F">
            <w:pPr>
              <w:rPr>
                <w:sz w:val="22"/>
                <w:szCs w:val="22"/>
              </w:rPr>
            </w:pPr>
          </w:p>
        </w:tc>
        <w:tc>
          <w:tcPr>
            <w:tcW w:w="785" w:type="dxa"/>
            <w:shd w:val="clear" w:color="auto" w:fill="833C0B"/>
          </w:tcPr>
          <w:p w14:paraId="48BA5155" w14:textId="77777777" w:rsidR="00A87B50" w:rsidRPr="00AB5A73" w:rsidRDefault="00A87B50" w:rsidP="00597E9F">
            <w:pPr>
              <w:rPr>
                <w:sz w:val="22"/>
                <w:szCs w:val="22"/>
              </w:rPr>
            </w:pPr>
          </w:p>
        </w:tc>
        <w:tc>
          <w:tcPr>
            <w:tcW w:w="658" w:type="dxa"/>
            <w:vMerge/>
            <w:shd w:val="clear" w:color="auto" w:fill="833C0B"/>
          </w:tcPr>
          <w:p w14:paraId="2ECF0FEF" w14:textId="77777777" w:rsidR="00A87B50" w:rsidRPr="00AB5A73" w:rsidRDefault="00A87B50" w:rsidP="00597E9F">
            <w:pPr>
              <w:rPr>
                <w:sz w:val="22"/>
                <w:szCs w:val="22"/>
              </w:rPr>
            </w:pPr>
          </w:p>
        </w:tc>
        <w:tc>
          <w:tcPr>
            <w:tcW w:w="785" w:type="dxa"/>
            <w:shd w:val="clear" w:color="auto" w:fill="833C0B"/>
          </w:tcPr>
          <w:p w14:paraId="58A3066F" w14:textId="77777777" w:rsidR="00A87B50" w:rsidRPr="00AB5A73" w:rsidRDefault="00A87B50" w:rsidP="00597E9F">
            <w:pPr>
              <w:rPr>
                <w:sz w:val="22"/>
                <w:szCs w:val="22"/>
              </w:rPr>
            </w:pPr>
          </w:p>
        </w:tc>
        <w:tc>
          <w:tcPr>
            <w:tcW w:w="658" w:type="dxa"/>
            <w:vMerge/>
            <w:shd w:val="clear" w:color="auto" w:fill="833C0B"/>
          </w:tcPr>
          <w:p w14:paraId="013ABC86" w14:textId="77777777" w:rsidR="00A87B50" w:rsidRPr="00AB5A73" w:rsidRDefault="00A87B50" w:rsidP="00597E9F">
            <w:pPr>
              <w:rPr>
                <w:sz w:val="22"/>
                <w:szCs w:val="22"/>
              </w:rPr>
            </w:pPr>
          </w:p>
        </w:tc>
        <w:tc>
          <w:tcPr>
            <w:tcW w:w="785" w:type="dxa"/>
            <w:shd w:val="clear" w:color="auto" w:fill="833C0B"/>
          </w:tcPr>
          <w:p w14:paraId="455F1F3F" w14:textId="77777777" w:rsidR="00A87B50" w:rsidRPr="00AB5A73" w:rsidRDefault="00A87B50" w:rsidP="00597E9F">
            <w:pPr>
              <w:rPr>
                <w:sz w:val="22"/>
                <w:szCs w:val="22"/>
              </w:rPr>
            </w:pPr>
          </w:p>
        </w:tc>
      </w:tr>
      <w:tr w:rsidR="002E0A73" w:rsidRPr="00AB5A73" w14:paraId="0918A4B3" w14:textId="77777777" w:rsidTr="00E52677">
        <w:trPr>
          <w:trHeight w:val="434"/>
        </w:trPr>
        <w:tc>
          <w:tcPr>
            <w:tcW w:w="500" w:type="dxa"/>
            <w:shd w:val="clear" w:color="auto" w:fill="70AD47"/>
          </w:tcPr>
          <w:p w14:paraId="11EA2B91" w14:textId="77777777" w:rsidR="00A87B50" w:rsidRPr="00AB5A73" w:rsidRDefault="00A87B50" w:rsidP="00597E9F">
            <w:pPr>
              <w:rPr>
                <w:sz w:val="22"/>
                <w:szCs w:val="22"/>
              </w:rPr>
            </w:pPr>
            <w:r w:rsidRPr="00AB5A73">
              <w:rPr>
                <w:noProof/>
                <w:sz w:val="22"/>
                <w:szCs w:val="22"/>
              </w:rPr>
              <w:drawing>
                <wp:inline distT="0" distB="0" distL="0" distR="0" wp14:anchorId="566A6460" wp14:editId="4A99ADA3">
                  <wp:extent cx="400050" cy="304800"/>
                  <wp:effectExtent l="0" t="0" r="0" b="0"/>
                  <wp:docPr id="307327803"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7" w:type="dxa"/>
            <w:vMerge/>
            <w:shd w:val="clear" w:color="auto" w:fill="70AD47"/>
          </w:tcPr>
          <w:p w14:paraId="5F960AC1" w14:textId="77777777" w:rsidR="00A87B50" w:rsidRPr="00AB5A73" w:rsidRDefault="00A87B50" w:rsidP="00597E9F">
            <w:pPr>
              <w:rPr>
                <w:sz w:val="22"/>
                <w:szCs w:val="22"/>
              </w:rPr>
            </w:pPr>
          </w:p>
        </w:tc>
        <w:tc>
          <w:tcPr>
            <w:tcW w:w="784" w:type="dxa"/>
            <w:shd w:val="clear" w:color="auto" w:fill="70AD47"/>
          </w:tcPr>
          <w:p w14:paraId="1A2766FB" w14:textId="77777777" w:rsidR="00A87B50" w:rsidRPr="00AB5A73" w:rsidRDefault="00A87B50" w:rsidP="00597E9F">
            <w:pPr>
              <w:rPr>
                <w:sz w:val="22"/>
                <w:szCs w:val="22"/>
              </w:rPr>
            </w:pPr>
            <w:r w:rsidRPr="00AB5A73">
              <w:rPr>
                <w:noProof/>
                <w:sz w:val="22"/>
                <w:szCs w:val="22"/>
              </w:rPr>
              <w:drawing>
                <wp:inline distT="0" distB="0" distL="0" distR="0" wp14:anchorId="04A71C3D" wp14:editId="19F2F15B">
                  <wp:extent cx="400050" cy="304800"/>
                  <wp:effectExtent l="0" t="0" r="0" b="0"/>
                  <wp:docPr id="1802752624"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74A66EFE" w14:textId="77777777" w:rsidR="00A87B50" w:rsidRPr="00AB5A73" w:rsidRDefault="00A87B50" w:rsidP="00597E9F">
            <w:pPr>
              <w:rPr>
                <w:sz w:val="22"/>
                <w:szCs w:val="22"/>
              </w:rPr>
            </w:pPr>
          </w:p>
        </w:tc>
        <w:tc>
          <w:tcPr>
            <w:tcW w:w="785" w:type="dxa"/>
            <w:shd w:val="clear" w:color="auto" w:fill="70AD47"/>
          </w:tcPr>
          <w:p w14:paraId="2FFCEEE0" w14:textId="77777777" w:rsidR="00A87B50" w:rsidRPr="00AB5A73" w:rsidRDefault="00A87B50" w:rsidP="00597E9F">
            <w:pPr>
              <w:rPr>
                <w:sz w:val="22"/>
                <w:szCs w:val="22"/>
              </w:rPr>
            </w:pPr>
            <w:r w:rsidRPr="00AB5A73">
              <w:rPr>
                <w:noProof/>
                <w:sz w:val="22"/>
                <w:szCs w:val="22"/>
              </w:rPr>
              <w:drawing>
                <wp:inline distT="0" distB="0" distL="0" distR="0" wp14:anchorId="1821F572" wp14:editId="69D1D188">
                  <wp:extent cx="400050" cy="304800"/>
                  <wp:effectExtent l="0" t="0" r="0" b="0"/>
                  <wp:docPr id="1803373396"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426" w:type="dxa"/>
            <w:vMerge/>
            <w:shd w:val="clear" w:color="auto" w:fill="70AD47"/>
          </w:tcPr>
          <w:p w14:paraId="1564D0BC" w14:textId="77777777" w:rsidR="00A87B50" w:rsidRPr="00AB5A73" w:rsidRDefault="00A87B50" w:rsidP="00597E9F">
            <w:pPr>
              <w:rPr>
                <w:sz w:val="22"/>
                <w:szCs w:val="22"/>
              </w:rPr>
            </w:pPr>
          </w:p>
        </w:tc>
        <w:tc>
          <w:tcPr>
            <w:tcW w:w="785" w:type="dxa"/>
            <w:shd w:val="clear" w:color="auto" w:fill="70AD47"/>
          </w:tcPr>
          <w:p w14:paraId="57A8691A" w14:textId="77777777" w:rsidR="00A87B50" w:rsidRPr="00AB5A73" w:rsidRDefault="00A87B50" w:rsidP="00597E9F">
            <w:pPr>
              <w:rPr>
                <w:sz w:val="22"/>
                <w:szCs w:val="22"/>
              </w:rPr>
            </w:pPr>
            <w:r w:rsidRPr="00AB5A73">
              <w:rPr>
                <w:noProof/>
                <w:sz w:val="22"/>
                <w:szCs w:val="22"/>
              </w:rPr>
              <w:drawing>
                <wp:inline distT="0" distB="0" distL="0" distR="0" wp14:anchorId="3160344F" wp14:editId="52C395BC">
                  <wp:extent cx="400050" cy="304800"/>
                  <wp:effectExtent l="0" t="0" r="0" b="0"/>
                  <wp:docPr id="1637339948"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72D4FC1C" w14:textId="77777777" w:rsidR="00A87B50" w:rsidRPr="00AB5A73" w:rsidRDefault="00A87B50" w:rsidP="00597E9F">
            <w:pPr>
              <w:rPr>
                <w:sz w:val="22"/>
                <w:szCs w:val="22"/>
              </w:rPr>
            </w:pPr>
          </w:p>
        </w:tc>
        <w:tc>
          <w:tcPr>
            <w:tcW w:w="785" w:type="dxa"/>
            <w:shd w:val="clear" w:color="auto" w:fill="70AD47"/>
          </w:tcPr>
          <w:p w14:paraId="6FD8AD10" w14:textId="77777777" w:rsidR="00A87B50" w:rsidRPr="00AB5A73" w:rsidRDefault="00A87B50" w:rsidP="00597E9F">
            <w:pPr>
              <w:rPr>
                <w:sz w:val="22"/>
                <w:szCs w:val="22"/>
              </w:rPr>
            </w:pPr>
            <w:r w:rsidRPr="00AB5A73">
              <w:rPr>
                <w:noProof/>
                <w:sz w:val="22"/>
                <w:szCs w:val="22"/>
              </w:rPr>
              <w:drawing>
                <wp:inline distT="0" distB="0" distL="0" distR="0" wp14:anchorId="345441BD" wp14:editId="1F6AAD7A">
                  <wp:extent cx="400050" cy="304800"/>
                  <wp:effectExtent l="0" t="0" r="0" b="0"/>
                  <wp:docPr id="152276139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6674386B" w14:textId="77777777" w:rsidR="00A87B50" w:rsidRPr="00AB5A73" w:rsidRDefault="00A87B50" w:rsidP="00597E9F">
            <w:pPr>
              <w:rPr>
                <w:sz w:val="22"/>
                <w:szCs w:val="22"/>
              </w:rPr>
            </w:pPr>
          </w:p>
        </w:tc>
        <w:tc>
          <w:tcPr>
            <w:tcW w:w="785" w:type="dxa"/>
            <w:shd w:val="clear" w:color="auto" w:fill="70AD47"/>
          </w:tcPr>
          <w:p w14:paraId="13A55995" w14:textId="77777777" w:rsidR="00A87B50" w:rsidRPr="00AB5A73" w:rsidRDefault="00A87B50" w:rsidP="00597E9F">
            <w:pPr>
              <w:rPr>
                <w:sz w:val="22"/>
                <w:szCs w:val="22"/>
              </w:rPr>
            </w:pPr>
            <w:r w:rsidRPr="00AB5A73">
              <w:rPr>
                <w:noProof/>
                <w:sz w:val="22"/>
                <w:szCs w:val="22"/>
              </w:rPr>
              <w:drawing>
                <wp:inline distT="0" distB="0" distL="0" distR="0" wp14:anchorId="5A8DF58A" wp14:editId="13118F45">
                  <wp:extent cx="400050" cy="304800"/>
                  <wp:effectExtent l="0" t="0" r="0" b="0"/>
                  <wp:docPr id="1655040670"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496A7482" w14:textId="77777777" w:rsidR="00A87B50" w:rsidRPr="00AB5A73" w:rsidRDefault="00A87B50" w:rsidP="00597E9F">
            <w:pPr>
              <w:rPr>
                <w:sz w:val="22"/>
                <w:szCs w:val="22"/>
              </w:rPr>
            </w:pPr>
          </w:p>
        </w:tc>
        <w:tc>
          <w:tcPr>
            <w:tcW w:w="785" w:type="dxa"/>
            <w:shd w:val="clear" w:color="auto" w:fill="70AD47"/>
          </w:tcPr>
          <w:p w14:paraId="14046EBA" w14:textId="77777777" w:rsidR="00A87B50" w:rsidRPr="00AB5A73" w:rsidRDefault="00A87B50" w:rsidP="00597E9F">
            <w:pPr>
              <w:rPr>
                <w:sz w:val="22"/>
                <w:szCs w:val="22"/>
              </w:rPr>
            </w:pPr>
            <w:r w:rsidRPr="00AB5A73">
              <w:rPr>
                <w:noProof/>
                <w:sz w:val="22"/>
                <w:szCs w:val="22"/>
              </w:rPr>
              <w:drawing>
                <wp:inline distT="0" distB="0" distL="0" distR="0" wp14:anchorId="23B1FF44" wp14:editId="7E9AAC31">
                  <wp:extent cx="400050" cy="304800"/>
                  <wp:effectExtent l="0" t="0" r="0" b="0"/>
                  <wp:docPr id="269324576"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r>
      <w:tr w:rsidR="002E0A73" w:rsidRPr="00AB5A73" w14:paraId="46D3D48C" w14:textId="77777777" w:rsidTr="00E52677">
        <w:trPr>
          <w:trHeight w:val="219"/>
        </w:trPr>
        <w:tc>
          <w:tcPr>
            <w:tcW w:w="500" w:type="dxa"/>
            <w:shd w:val="clear" w:color="auto" w:fill="833C0B"/>
          </w:tcPr>
          <w:p w14:paraId="11731350" w14:textId="77777777" w:rsidR="00A87B50" w:rsidRPr="00AB5A73" w:rsidRDefault="00A87B50" w:rsidP="00597E9F">
            <w:pPr>
              <w:rPr>
                <w:sz w:val="22"/>
                <w:szCs w:val="22"/>
              </w:rPr>
            </w:pPr>
          </w:p>
        </w:tc>
        <w:tc>
          <w:tcPr>
            <w:tcW w:w="657" w:type="dxa"/>
            <w:vMerge/>
            <w:shd w:val="clear" w:color="auto" w:fill="833C0B"/>
          </w:tcPr>
          <w:p w14:paraId="06B8A4F4" w14:textId="77777777" w:rsidR="00A87B50" w:rsidRPr="00AB5A73" w:rsidRDefault="00A87B50" w:rsidP="00597E9F">
            <w:pPr>
              <w:rPr>
                <w:sz w:val="22"/>
                <w:szCs w:val="22"/>
              </w:rPr>
            </w:pPr>
          </w:p>
        </w:tc>
        <w:tc>
          <w:tcPr>
            <w:tcW w:w="784" w:type="dxa"/>
            <w:shd w:val="clear" w:color="auto" w:fill="833C0B"/>
          </w:tcPr>
          <w:p w14:paraId="749CE3A7" w14:textId="77777777" w:rsidR="00A87B50" w:rsidRPr="00AB5A73" w:rsidRDefault="00A87B50" w:rsidP="00597E9F">
            <w:pPr>
              <w:rPr>
                <w:sz w:val="22"/>
                <w:szCs w:val="22"/>
              </w:rPr>
            </w:pPr>
          </w:p>
        </w:tc>
        <w:tc>
          <w:tcPr>
            <w:tcW w:w="658" w:type="dxa"/>
            <w:vMerge/>
            <w:shd w:val="clear" w:color="auto" w:fill="833C0B"/>
          </w:tcPr>
          <w:p w14:paraId="41D674A8" w14:textId="77777777" w:rsidR="00A87B50" w:rsidRPr="00AB5A73" w:rsidRDefault="00A87B50" w:rsidP="00597E9F">
            <w:pPr>
              <w:rPr>
                <w:sz w:val="22"/>
                <w:szCs w:val="22"/>
              </w:rPr>
            </w:pPr>
          </w:p>
        </w:tc>
        <w:tc>
          <w:tcPr>
            <w:tcW w:w="785" w:type="dxa"/>
            <w:shd w:val="clear" w:color="auto" w:fill="833C0B"/>
          </w:tcPr>
          <w:p w14:paraId="5B461597" w14:textId="77777777" w:rsidR="00A87B50" w:rsidRPr="00AB5A73" w:rsidRDefault="00A87B50" w:rsidP="00597E9F">
            <w:pPr>
              <w:rPr>
                <w:sz w:val="22"/>
                <w:szCs w:val="22"/>
              </w:rPr>
            </w:pPr>
          </w:p>
        </w:tc>
        <w:tc>
          <w:tcPr>
            <w:tcW w:w="426" w:type="dxa"/>
            <w:vMerge/>
            <w:shd w:val="clear" w:color="auto" w:fill="833C0B"/>
          </w:tcPr>
          <w:p w14:paraId="2AB7236A" w14:textId="77777777" w:rsidR="00A87B50" w:rsidRPr="00AB5A73" w:rsidRDefault="00A87B50" w:rsidP="00597E9F">
            <w:pPr>
              <w:rPr>
                <w:sz w:val="22"/>
                <w:szCs w:val="22"/>
              </w:rPr>
            </w:pPr>
          </w:p>
        </w:tc>
        <w:tc>
          <w:tcPr>
            <w:tcW w:w="785" w:type="dxa"/>
            <w:shd w:val="clear" w:color="auto" w:fill="833C0B"/>
          </w:tcPr>
          <w:p w14:paraId="4ED66004" w14:textId="77777777" w:rsidR="00A87B50" w:rsidRPr="00AB5A73" w:rsidRDefault="00A87B50" w:rsidP="00597E9F">
            <w:pPr>
              <w:rPr>
                <w:sz w:val="22"/>
                <w:szCs w:val="22"/>
              </w:rPr>
            </w:pPr>
          </w:p>
        </w:tc>
        <w:tc>
          <w:tcPr>
            <w:tcW w:w="658" w:type="dxa"/>
            <w:vMerge/>
            <w:shd w:val="clear" w:color="auto" w:fill="833C0B"/>
          </w:tcPr>
          <w:p w14:paraId="112E5060" w14:textId="77777777" w:rsidR="00A87B50" w:rsidRPr="00AB5A73" w:rsidRDefault="00A87B50" w:rsidP="00597E9F">
            <w:pPr>
              <w:rPr>
                <w:sz w:val="22"/>
                <w:szCs w:val="22"/>
              </w:rPr>
            </w:pPr>
          </w:p>
        </w:tc>
        <w:tc>
          <w:tcPr>
            <w:tcW w:w="785" w:type="dxa"/>
            <w:shd w:val="clear" w:color="auto" w:fill="833C0B"/>
          </w:tcPr>
          <w:p w14:paraId="38CE1AF6" w14:textId="77777777" w:rsidR="00A87B50" w:rsidRPr="00AB5A73" w:rsidRDefault="00A87B50" w:rsidP="00597E9F">
            <w:pPr>
              <w:rPr>
                <w:sz w:val="22"/>
                <w:szCs w:val="22"/>
              </w:rPr>
            </w:pPr>
          </w:p>
        </w:tc>
        <w:tc>
          <w:tcPr>
            <w:tcW w:w="658" w:type="dxa"/>
            <w:vMerge/>
            <w:shd w:val="clear" w:color="auto" w:fill="833C0B"/>
          </w:tcPr>
          <w:p w14:paraId="55ED3006" w14:textId="77777777" w:rsidR="00A87B50" w:rsidRPr="00AB5A73" w:rsidRDefault="00A87B50" w:rsidP="00597E9F">
            <w:pPr>
              <w:rPr>
                <w:sz w:val="22"/>
                <w:szCs w:val="22"/>
              </w:rPr>
            </w:pPr>
          </w:p>
        </w:tc>
        <w:tc>
          <w:tcPr>
            <w:tcW w:w="785" w:type="dxa"/>
            <w:shd w:val="clear" w:color="auto" w:fill="833C0B"/>
          </w:tcPr>
          <w:p w14:paraId="07583C29" w14:textId="77777777" w:rsidR="00A87B50" w:rsidRPr="00AB5A73" w:rsidRDefault="00A87B50" w:rsidP="00597E9F">
            <w:pPr>
              <w:rPr>
                <w:sz w:val="22"/>
                <w:szCs w:val="22"/>
              </w:rPr>
            </w:pPr>
          </w:p>
        </w:tc>
        <w:tc>
          <w:tcPr>
            <w:tcW w:w="658" w:type="dxa"/>
            <w:vMerge/>
            <w:shd w:val="clear" w:color="auto" w:fill="833C0B"/>
          </w:tcPr>
          <w:p w14:paraId="5F08AC89" w14:textId="77777777" w:rsidR="00A87B50" w:rsidRPr="00AB5A73" w:rsidRDefault="00A87B50" w:rsidP="00597E9F">
            <w:pPr>
              <w:rPr>
                <w:sz w:val="22"/>
                <w:szCs w:val="22"/>
              </w:rPr>
            </w:pPr>
          </w:p>
        </w:tc>
        <w:tc>
          <w:tcPr>
            <w:tcW w:w="785" w:type="dxa"/>
            <w:shd w:val="clear" w:color="auto" w:fill="833C0B"/>
          </w:tcPr>
          <w:p w14:paraId="6ACFF416" w14:textId="77777777" w:rsidR="00A87B50" w:rsidRPr="00AB5A73" w:rsidRDefault="00A87B50" w:rsidP="00597E9F">
            <w:pPr>
              <w:rPr>
                <w:sz w:val="22"/>
                <w:szCs w:val="22"/>
              </w:rPr>
            </w:pPr>
          </w:p>
        </w:tc>
      </w:tr>
      <w:tr w:rsidR="002E0A73" w:rsidRPr="00AB5A73" w14:paraId="3A07F35B" w14:textId="77777777" w:rsidTr="00E52677">
        <w:trPr>
          <w:trHeight w:val="434"/>
        </w:trPr>
        <w:tc>
          <w:tcPr>
            <w:tcW w:w="500" w:type="dxa"/>
            <w:shd w:val="clear" w:color="auto" w:fill="70AD47"/>
          </w:tcPr>
          <w:p w14:paraId="478DCFB5" w14:textId="77777777" w:rsidR="00A87B50" w:rsidRPr="00AB5A73" w:rsidRDefault="00A87B50" w:rsidP="00597E9F">
            <w:pPr>
              <w:rPr>
                <w:sz w:val="22"/>
                <w:szCs w:val="22"/>
              </w:rPr>
            </w:pPr>
            <w:r w:rsidRPr="00AB5A73">
              <w:rPr>
                <w:noProof/>
                <w:sz w:val="22"/>
                <w:szCs w:val="22"/>
              </w:rPr>
              <w:drawing>
                <wp:inline distT="0" distB="0" distL="0" distR="0" wp14:anchorId="0ECCC180" wp14:editId="6027FBFA">
                  <wp:extent cx="400050" cy="304800"/>
                  <wp:effectExtent l="0" t="0" r="0" b="0"/>
                  <wp:docPr id="203110872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7" w:type="dxa"/>
            <w:vMerge/>
            <w:shd w:val="clear" w:color="auto" w:fill="70AD47"/>
          </w:tcPr>
          <w:p w14:paraId="26662C38" w14:textId="77777777" w:rsidR="00A87B50" w:rsidRPr="00AB5A73" w:rsidRDefault="00A87B50" w:rsidP="00597E9F">
            <w:pPr>
              <w:rPr>
                <w:sz w:val="22"/>
                <w:szCs w:val="22"/>
              </w:rPr>
            </w:pPr>
          </w:p>
        </w:tc>
        <w:tc>
          <w:tcPr>
            <w:tcW w:w="784" w:type="dxa"/>
            <w:shd w:val="clear" w:color="auto" w:fill="70AD47"/>
          </w:tcPr>
          <w:p w14:paraId="38BB358A" w14:textId="77777777" w:rsidR="00A87B50" w:rsidRPr="00AB5A73" w:rsidRDefault="00A87B50" w:rsidP="00597E9F">
            <w:pPr>
              <w:rPr>
                <w:sz w:val="22"/>
                <w:szCs w:val="22"/>
              </w:rPr>
            </w:pPr>
            <w:r w:rsidRPr="00AB5A73">
              <w:rPr>
                <w:noProof/>
                <w:sz w:val="22"/>
                <w:szCs w:val="22"/>
              </w:rPr>
              <w:drawing>
                <wp:inline distT="0" distB="0" distL="0" distR="0" wp14:anchorId="78FA93A9" wp14:editId="3FFFC589">
                  <wp:extent cx="365760" cy="274320"/>
                  <wp:effectExtent l="0" t="0" r="0" b="0"/>
                  <wp:docPr id="705828641" name="Imagem 1" descr="Planta Pé de Café | Árvore de Café | Cafeeiro: Espécies e Cul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lanta Pé de Café | Árvore de Café | Cafeeiro: Espécies e Cultiv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p>
        </w:tc>
        <w:tc>
          <w:tcPr>
            <w:tcW w:w="658" w:type="dxa"/>
            <w:vMerge/>
            <w:shd w:val="clear" w:color="auto" w:fill="70AD47"/>
          </w:tcPr>
          <w:p w14:paraId="0101B6C5" w14:textId="77777777" w:rsidR="00A87B50" w:rsidRPr="00AB5A73" w:rsidRDefault="00A87B50" w:rsidP="00597E9F">
            <w:pPr>
              <w:rPr>
                <w:sz w:val="22"/>
                <w:szCs w:val="22"/>
              </w:rPr>
            </w:pPr>
          </w:p>
        </w:tc>
        <w:tc>
          <w:tcPr>
            <w:tcW w:w="785" w:type="dxa"/>
            <w:shd w:val="clear" w:color="auto" w:fill="70AD47"/>
          </w:tcPr>
          <w:p w14:paraId="39CD498E" w14:textId="77777777" w:rsidR="00A87B50" w:rsidRPr="00AB5A73" w:rsidRDefault="00A87B50" w:rsidP="00597E9F">
            <w:pPr>
              <w:rPr>
                <w:sz w:val="22"/>
                <w:szCs w:val="22"/>
              </w:rPr>
            </w:pPr>
            <w:r w:rsidRPr="00AB5A73">
              <w:rPr>
                <w:noProof/>
                <w:sz w:val="22"/>
                <w:szCs w:val="22"/>
              </w:rPr>
              <w:drawing>
                <wp:inline distT="0" distB="0" distL="0" distR="0" wp14:anchorId="5249FE72" wp14:editId="7BB347E8">
                  <wp:extent cx="400050" cy="304800"/>
                  <wp:effectExtent l="0" t="0" r="0" b="0"/>
                  <wp:docPr id="64566852"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426" w:type="dxa"/>
            <w:vMerge/>
            <w:shd w:val="clear" w:color="auto" w:fill="70AD47"/>
          </w:tcPr>
          <w:p w14:paraId="138BA9F3" w14:textId="77777777" w:rsidR="00A87B50" w:rsidRPr="00AB5A73" w:rsidRDefault="00A87B50" w:rsidP="00597E9F">
            <w:pPr>
              <w:rPr>
                <w:sz w:val="22"/>
                <w:szCs w:val="22"/>
              </w:rPr>
            </w:pPr>
          </w:p>
        </w:tc>
        <w:tc>
          <w:tcPr>
            <w:tcW w:w="785" w:type="dxa"/>
            <w:shd w:val="clear" w:color="auto" w:fill="70AD47"/>
          </w:tcPr>
          <w:p w14:paraId="70039AA7" w14:textId="77777777" w:rsidR="00A87B50" w:rsidRPr="00AB5A73" w:rsidRDefault="00A87B50" w:rsidP="00597E9F">
            <w:pPr>
              <w:rPr>
                <w:sz w:val="22"/>
                <w:szCs w:val="22"/>
              </w:rPr>
            </w:pPr>
            <w:r w:rsidRPr="00AB5A73">
              <w:rPr>
                <w:noProof/>
                <w:sz w:val="22"/>
                <w:szCs w:val="22"/>
              </w:rPr>
              <w:drawing>
                <wp:inline distT="0" distB="0" distL="0" distR="0" wp14:anchorId="27DA9016" wp14:editId="06D658C3">
                  <wp:extent cx="400050" cy="304800"/>
                  <wp:effectExtent l="0" t="0" r="0" b="0"/>
                  <wp:docPr id="1179984917"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5550EE87" w14:textId="77777777" w:rsidR="00A87B50" w:rsidRPr="00AB5A73" w:rsidRDefault="00A87B50" w:rsidP="00597E9F">
            <w:pPr>
              <w:rPr>
                <w:sz w:val="22"/>
                <w:szCs w:val="22"/>
              </w:rPr>
            </w:pPr>
          </w:p>
        </w:tc>
        <w:tc>
          <w:tcPr>
            <w:tcW w:w="785" w:type="dxa"/>
            <w:shd w:val="clear" w:color="auto" w:fill="70AD47"/>
          </w:tcPr>
          <w:p w14:paraId="1CDBA69C" w14:textId="77777777" w:rsidR="00A87B50" w:rsidRPr="00AB5A73" w:rsidRDefault="00A87B50" w:rsidP="00597E9F">
            <w:pPr>
              <w:rPr>
                <w:sz w:val="22"/>
                <w:szCs w:val="22"/>
              </w:rPr>
            </w:pPr>
            <w:r w:rsidRPr="00AB5A73">
              <w:rPr>
                <w:noProof/>
                <w:sz w:val="22"/>
                <w:szCs w:val="22"/>
              </w:rPr>
              <w:drawing>
                <wp:inline distT="0" distB="0" distL="0" distR="0" wp14:anchorId="6817F03A" wp14:editId="7967D488">
                  <wp:extent cx="400050" cy="304800"/>
                  <wp:effectExtent l="0" t="0" r="0" b="0"/>
                  <wp:docPr id="1250100295"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319361ED" w14:textId="77777777" w:rsidR="00A87B50" w:rsidRPr="00AB5A73" w:rsidRDefault="00A87B50" w:rsidP="00597E9F">
            <w:pPr>
              <w:rPr>
                <w:sz w:val="22"/>
                <w:szCs w:val="22"/>
              </w:rPr>
            </w:pPr>
          </w:p>
        </w:tc>
        <w:tc>
          <w:tcPr>
            <w:tcW w:w="785" w:type="dxa"/>
            <w:shd w:val="clear" w:color="auto" w:fill="70AD47"/>
          </w:tcPr>
          <w:p w14:paraId="7E207DDC" w14:textId="77777777" w:rsidR="00A87B50" w:rsidRPr="00AB5A73" w:rsidRDefault="00A87B50" w:rsidP="00597E9F">
            <w:pPr>
              <w:rPr>
                <w:sz w:val="22"/>
                <w:szCs w:val="22"/>
              </w:rPr>
            </w:pPr>
            <w:r w:rsidRPr="00AB5A73">
              <w:rPr>
                <w:noProof/>
                <w:sz w:val="22"/>
                <w:szCs w:val="22"/>
              </w:rPr>
              <w:drawing>
                <wp:inline distT="0" distB="0" distL="0" distR="0" wp14:anchorId="1F516217" wp14:editId="102CC96D">
                  <wp:extent cx="400050" cy="304800"/>
                  <wp:effectExtent l="0" t="0" r="0" b="0"/>
                  <wp:docPr id="596416280"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c>
          <w:tcPr>
            <w:tcW w:w="658" w:type="dxa"/>
            <w:vMerge/>
            <w:shd w:val="clear" w:color="auto" w:fill="70AD47"/>
          </w:tcPr>
          <w:p w14:paraId="3F896D0A" w14:textId="77777777" w:rsidR="00A87B50" w:rsidRPr="00AB5A73" w:rsidRDefault="00A87B50" w:rsidP="00597E9F">
            <w:pPr>
              <w:rPr>
                <w:sz w:val="22"/>
                <w:szCs w:val="22"/>
              </w:rPr>
            </w:pPr>
          </w:p>
        </w:tc>
        <w:tc>
          <w:tcPr>
            <w:tcW w:w="785" w:type="dxa"/>
            <w:shd w:val="clear" w:color="auto" w:fill="70AD47"/>
          </w:tcPr>
          <w:p w14:paraId="1628E5E3" w14:textId="77777777" w:rsidR="00A87B50" w:rsidRPr="00AB5A73" w:rsidRDefault="00A87B50" w:rsidP="00597E9F">
            <w:pPr>
              <w:rPr>
                <w:sz w:val="22"/>
                <w:szCs w:val="22"/>
              </w:rPr>
            </w:pPr>
            <w:r w:rsidRPr="00AB5A73">
              <w:rPr>
                <w:noProof/>
                <w:sz w:val="22"/>
                <w:szCs w:val="22"/>
              </w:rPr>
              <w:drawing>
                <wp:inline distT="0" distB="0" distL="0" distR="0" wp14:anchorId="21380F80" wp14:editId="7EB75E1D">
                  <wp:extent cx="400050" cy="304800"/>
                  <wp:effectExtent l="0" t="0" r="0" b="0"/>
                  <wp:docPr id="614203528"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p>
        </w:tc>
      </w:tr>
    </w:tbl>
    <w:p w14:paraId="5E0FC53F" w14:textId="5C41B3AF" w:rsidR="00597E9F" w:rsidRPr="00E70B32" w:rsidRDefault="00403B63" w:rsidP="007C0393">
      <w:pPr>
        <w:spacing w:line="360" w:lineRule="auto"/>
        <w:jc w:val="both"/>
        <w:rPr>
          <w:sz w:val="20"/>
          <w:szCs w:val="20"/>
        </w:rPr>
      </w:pPr>
      <w:r>
        <w:rPr>
          <w:sz w:val="20"/>
          <w:szCs w:val="20"/>
        </w:rPr>
        <w:t xml:space="preserve">           </w:t>
      </w:r>
      <w:r w:rsidR="002E0A73" w:rsidRPr="00E70B32">
        <w:rPr>
          <w:sz w:val="20"/>
          <w:szCs w:val="20"/>
        </w:rPr>
        <w:t>Fonte: as autoras, 2023.</w:t>
      </w:r>
    </w:p>
    <w:p w14:paraId="0C3EC20E" w14:textId="77777777" w:rsidR="00157EDB" w:rsidRPr="00157EDB" w:rsidRDefault="00157EDB" w:rsidP="00157EDB">
      <w:pPr>
        <w:spacing w:line="360" w:lineRule="auto"/>
        <w:ind w:firstLine="709"/>
        <w:jc w:val="both"/>
        <w:rPr>
          <w:sz w:val="12"/>
          <w:szCs w:val="12"/>
        </w:rPr>
      </w:pPr>
    </w:p>
    <w:p w14:paraId="3B639C7E" w14:textId="06719874" w:rsidR="00DE66C0" w:rsidRPr="00AB5A73" w:rsidRDefault="00374899" w:rsidP="00403B63">
      <w:pPr>
        <w:spacing w:line="360" w:lineRule="auto"/>
        <w:ind w:firstLine="709"/>
        <w:jc w:val="both"/>
      </w:pPr>
      <w:r w:rsidRPr="00AB5A73">
        <w:t xml:space="preserve">A área utilizada para implantação de viveiros </w:t>
      </w:r>
      <w:r w:rsidR="009B6E8D">
        <w:t>foi</w:t>
      </w:r>
      <w:r w:rsidR="007C0393" w:rsidRPr="00AB5A73">
        <w:t xml:space="preserve"> no t</w:t>
      </w:r>
      <w:r w:rsidRPr="00AB5A73">
        <w:t>amanho</w:t>
      </w:r>
      <w:r w:rsidR="00022D8D">
        <w:t xml:space="preserve"> de</w:t>
      </w:r>
      <w:r w:rsidRPr="00AB5A73">
        <w:t xml:space="preserve"> 12 x 18m área de 216m</w:t>
      </w:r>
      <w:r w:rsidRPr="00AB5A73">
        <w:rPr>
          <w:vertAlign w:val="superscript"/>
        </w:rPr>
        <w:t>2</w:t>
      </w:r>
      <w:r w:rsidR="00173312">
        <w:t xml:space="preserve"> </w:t>
      </w:r>
      <w:r w:rsidRPr="00AB5A73">
        <w:t>com capacidade total de 28.000 mudas.</w:t>
      </w:r>
      <w:r w:rsidR="00412911" w:rsidRPr="00AB5A73">
        <w:t xml:space="preserve"> Distribuída pela seguinte forma:</w:t>
      </w:r>
      <w:r w:rsidR="00246CAF">
        <w:t xml:space="preserve"> sete </w:t>
      </w:r>
      <w:r w:rsidR="00A30222" w:rsidRPr="00AB5A73">
        <w:t xml:space="preserve">canteiros de </w:t>
      </w:r>
      <w:r w:rsidR="009B6E8D">
        <w:t>um metro e vinte centímetro d</w:t>
      </w:r>
      <w:r w:rsidR="00A30222" w:rsidRPr="00AB5A73">
        <w:t>e largura</w:t>
      </w:r>
      <w:r w:rsidR="00351C0F" w:rsidRPr="00AB5A73">
        <w:t xml:space="preserve">, </w:t>
      </w:r>
      <w:r w:rsidR="00A30222" w:rsidRPr="00AB5A73">
        <w:t>cada canteiro corresponde à 240 mudas</w:t>
      </w:r>
      <w:r w:rsidR="009B6E8D">
        <w:t>,</w:t>
      </w:r>
      <w:r w:rsidR="00A30222" w:rsidRPr="00AB5A73">
        <w:t xml:space="preserve"> totalizando 4.000 mudas por canteiro, o berçário </w:t>
      </w:r>
      <w:r w:rsidR="00BF3FC5" w:rsidRPr="00AB5A73">
        <w:t>possui corredores</w:t>
      </w:r>
      <w:r w:rsidR="00A30222" w:rsidRPr="00AB5A73">
        <w:t xml:space="preserve"> de 50</w:t>
      </w:r>
      <w:r w:rsidR="00DE66C0" w:rsidRPr="00AB5A73">
        <w:t xml:space="preserve"> </w:t>
      </w:r>
      <w:r w:rsidR="009B6E8D">
        <w:t>centímetros</w:t>
      </w:r>
      <w:r w:rsidR="00A30222" w:rsidRPr="00AB5A73">
        <w:t xml:space="preserve"> de largura</w:t>
      </w:r>
      <w:r w:rsidR="00BF3FC5" w:rsidRPr="00AB5A73">
        <w:t xml:space="preserve"> e </w:t>
      </w:r>
      <w:r w:rsidR="00E70B32">
        <w:t>um</w:t>
      </w:r>
      <w:r w:rsidR="00BF3FC5" w:rsidRPr="00AB5A73">
        <w:t xml:space="preserve"> corredor central com </w:t>
      </w:r>
      <w:r w:rsidR="00E70B32">
        <w:t xml:space="preserve">um metro </w:t>
      </w:r>
      <w:r w:rsidR="00BF3FC5" w:rsidRPr="00AB5A73">
        <w:t xml:space="preserve">de largura, para o acesso e irrigação de todas as mudas, possui altura de </w:t>
      </w:r>
      <w:r w:rsidR="00E70B32">
        <w:lastRenderedPageBreak/>
        <w:t>dois metros</w:t>
      </w:r>
      <w:r w:rsidR="00BF3FC5" w:rsidRPr="00AB5A73">
        <w:t xml:space="preserve"> e 50</w:t>
      </w:r>
      <w:r w:rsidR="00246CAF">
        <w:t xml:space="preserve"> </w:t>
      </w:r>
      <w:r w:rsidR="00BF3FC5" w:rsidRPr="00AB5A73">
        <w:t>c</w:t>
      </w:r>
      <w:r w:rsidR="00022D8D">
        <w:t>entímetro</w:t>
      </w:r>
      <w:r w:rsidR="009B6E8D">
        <w:t>s</w:t>
      </w:r>
      <w:r w:rsidR="00BF3FC5" w:rsidRPr="00AB5A73">
        <w:t xml:space="preserve">, </w:t>
      </w:r>
      <w:r w:rsidR="00177B05" w:rsidRPr="00AB5A73">
        <w:t xml:space="preserve">telado </w:t>
      </w:r>
      <w:r w:rsidR="00BF3FC5" w:rsidRPr="00AB5A73">
        <w:t xml:space="preserve">com </w:t>
      </w:r>
      <w:proofErr w:type="spellStart"/>
      <w:r w:rsidR="00BF3FC5" w:rsidRPr="00AB5A73">
        <w:t>sombrite</w:t>
      </w:r>
      <w:proofErr w:type="spellEnd"/>
      <w:r w:rsidR="00BF3FC5" w:rsidRPr="00AB5A73">
        <w:t xml:space="preserve"> (evita a invasão insetos e mariposas)</w:t>
      </w:r>
      <w:r w:rsidR="00177B05" w:rsidRPr="00AB5A73">
        <w:t>. Material, medições e angulações descriminados abaixo</w:t>
      </w:r>
      <w:r w:rsidR="007C0393" w:rsidRPr="00AB5A73">
        <w:t>, e d</w:t>
      </w:r>
      <w:r w:rsidR="00A87B50" w:rsidRPr="00AB5A73">
        <w:t>istribuição interna:</w:t>
      </w:r>
      <w:r w:rsidR="003E4EF4">
        <w:t xml:space="preserve"> a) </w:t>
      </w:r>
      <w:r w:rsidR="00E70B32">
        <w:t>sete</w:t>
      </w:r>
      <w:r w:rsidR="00A87B50" w:rsidRPr="00AB5A73">
        <w:t xml:space="preserve"> canteiros de </w:t>
      </w:r>
      <w:r w:rsidR="00E70B32">
        <w:t xml:space="preserve">um metro e vinte centímetros de </w:t>
      </w:r>
      <w:r w:rsidR="00A87B50" w:rsidRPr="00AB5A73">
        <w:t>largura;</w:t>
      </w:r>
      <w:r w:rsidR="003E4EF4">
        <w:t xml:space="preserve"> b) </w:t>
      </w:r>
      <w:r w:rsidR="00A87B50" w:rsidRPr="00AB5A73">
        <w:t>Corredor 50</w:t>
      </w:r>
      <w:r w:rsidR="009B6E8D">
        <w:t xml:space="preserve"> </w:t>
      </w:r>
      <w:r w:rsidR="00A87B50" w:rsidRPr="00AB5A73">
        <w:t>cm;</w:t>
      </w:r>
      <w:r w:rsidR="003E4EF4">
        <w:t xml:space="preserve"> c) </w:t>
      </w:r>
      <w:r w:rsidR="00A87B50" w:rsidRPr="00AB5A73">
        <w:t xml:space="preserve">240 mudas por </w:t>
      </w:r>
      <w:r w:rsidR="007C0393" w:rsidRPr="00AB5A73">
        <w:t>m</w:t>
      </w:r>
      <w:r w:rsidR="009B6E8D">
        <w:t>etros</w:t>
      </w:r>
      <w:r w:rsidR="009B6E8D">
        <w:rPr>
          <w:vertAlign w:val="superscript"/>
        </w:rPr>
        <w:t xml:space="preserve"> </w:t>
      </w:r>
      <w:r w:rsidR="009B6E8D">
        <w:t>quadrados</w:t>
      </w:r>
      <w:r w:rsidR="00A87B50" w:rsidRPr="00AB5A73">
        <w:t xml:space="preserve"> ou 270 mudas por canteiro;</w:t>
      </w:r>
      <w:r w:rsidR="003E4EF4">
        <w:t xml:space="preserve"> d)</w:t>
      </w:r>
      <w:r w:rsidR="00A87B50" w:rsidRPr="00AB5A73">
        <w:t xml:space="preserve"> canteiro c</w:t>
      </w:r>
      <w:r w:rsidR="00403B63">
        <w:t xml:space="preserve">om </w:t>
      </w:r>
      <w:r w:rsidR="00A87B50" w:rsidRPr="00AB5A73">
        <w:t>15</w:t>
      </w:r>
      <w:r w:rsidR="00403B63">
        <w:t xml:space="preserve"> </w:t>
      </w:r>
      <w:r w:rsidR="007C0393" w:rsidRPr="00AB5A73">
        <w:t>m</w:t>
      </w:r>
      <w:r w:rsidR="00A87B50" w:rsidRPr="00AB5A73">
        <w:t xml:space="preserve"> de comprimento;</w:t>
      </w:r>
      <w:r w:rsidR="003E4EF4">
        <w:t xml:space="preserve"> e) </w:t>
      </w:r>
      <w:r w:rsidR="00A87B50" w:rsidRPr="00AB5A73">
        <w:t>Corredor início e fim com 50</w:t>
      </w:r>
      <w:r w:rsidR="007C0393" w:rsidRPr="00AB5A73">
        <w:t xml:space="preserve"> c</w:t>
      </w:r>
      <w:r w:rsidR="00A87B50" w:rsidRPr="00AB5A73">
        <w:t xml:space="preserve">m e o corredor central com </w:t>
      </w:r>
      <w:r w:rsidR="00E70B32">
        <w:t>um metro</w:t>
      </w:r>
      <w:r w:rsidR="00A87B50" w:rsidRPr="00AB5A73">
        <w:t>;</w:t>
      </w:r>
      <w:r w:rsidR="003E4EF4">
        <w:t xml:space="preserve"> f) </w:t>
      </w:r>
      <w:r w:rsidR="00A87B50" w:rsidRPr="00AB5A73">
        <w:t xml:space="preserve">Altura </w:t>
      </w:r>
      <w:r w:rsidR="00E70B32">
        <w:t>dois metros e meio</w:t>
      </w:r>
      <w:r w:rsidR="00A87B50" w:rsidRPr="00AB5A73">
        <w:t>;</w:t>
      </w:r>
      <w:r w:rsidR="003E4EF4">
        <w:t xml:space="preserve"> g) </w:t>
      </w:r>
      <w:r w:rsidR="00A87B50" w:rsidRPr="00AB5A73">
        <w:t xml:space="preserve">Telado de </w:t>
      </w:r>
      <w:proofErr w:type="spellStart"/>
      <w:r w:rsidR="00A87B50" w:rsidRPr="00AB5A73">
        <w:t>sombrite</w:t>
      </w:r>
      <w:proofErr w:type="spellEnd"/>
      <w:r w:rsidR="00A87B50" w:rsidRPr="00AB5A73">
        <w:t xml:space="preserve"> 50%</w:t>
      </w:r>
      <w:r w:rsidR="003E4EF4">
        <w:t>.</w:t>
      </w:r>
      <w:r w:rsidR="00022D8D">
        <w:t xml:space="preserve"> </w:t>
      </w:r>
      <w:r w:rsidR="00173312">
        <w:t xml:space="preserve"> A</w:t>
      </w:r>
      <w:r w:rsidR="00022D8D">
        <w:t xml:space="preserve"> </w:t>
      </w:r>
      <w:r w:rsidR="001432A2" w:rsidRPr="00AB5A73">
        <w:t xml:space="preserve">figura </w:t>
      </w:r>
      <w:r w:rsidR="00DE66C0" w:rsidRPr="00AB5A73">
        <w:t>0</w:t>
      </w:r>
      <w:r w:rsidR="009B6E8D">
        <w:t>2</w:t>
      </w:r>
      <w:r w:rsidR="00DE66C0" w:rsidRPr="00AB5A73">
        <w:t>, que contempla a p</w:t>
      </w:r>
      <w:r w:rsidR="00A87B50" w:rsidRPr="00AB5A73">
        <w:t>lantação de café pós berçário, repassados a agricultura familiar, onde o agricultor relata as etapas da plantação do café</w:t>
      </w:r>
      <w:r w:rsidR="00403B63">
        <w:t>.</w:t>
      </w:r>
    </w:p>
    <w:p w14:paraId="777762BD" w14:textId="77777777" w:rsidR="00DE66C0" w:rsidRPr="00AB5A73" w:rsidRDefault="00DE66C0" w:rsidP="00DE66C0">
      <w:pPr>
        <w:pStyle w:val="NormalWeb"/>
        <w:spacing w:after="0" w:line="360" w:lineRule="auto"/>
        <w:ind w:firstLine="708"/>
        <w:jc w:val="both"/>
        <w:rPr>
          <w:rFonts w:ascii="Times New Roman" w:hAnsi="Times New Roman"/>
          <w:sz w:val="12"/>
          <w:szCs w:val="12"/>
        </w:rPr>
      </w:pPr>
    </w:p>
    <w:tbl>
      <w:tblPr>
        <w:tblW w:w="89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87B50" w:rsidRPr="00AB5A73" w14:paraId="1198C40F" w14:textId="77777777" w:rsidTr="009B6E8D">
        <w:trPr>
          <w:trHeight w:val="1364"/>
        </w:trPr>
        <w:tc>
          <w:tcPr>
            <w:tcW w:w="8909" w:type="dxa"/>
            <w:shd w:val="clear" w:color="auto" w:fill="auto"/>
          </w:tcPr>
          <w:p w14:paraId="3A13EC1D" w14:textId="77777777" w:rsidR="00A87B50" w:rsidRPr="00AB5A73" w:rsidRDefault="00A87B50" w:rsidP="00DE66C0">
            <w:pPr>
              <w:pStyle w:val="NormalWeb"/>
              <w:spacing w:after="0" w:line="240" w:lineRule="auto"/>
              <w:jc w:val="both"/>
              <w:rPr>
                <w:rFonts w:ascii="Times New Roman" w:hAnsi="Times New Roman"/>
              </w:rPr>
            </w:pPr>
            <w:r w:rsidRPr="00AB5A73">
              <w:rPr>
                <w:rFonts w:ascii="Times New Roman" w:hAnsi="Times New Roman"/>
              </w:rPr>
              <w:t>Área total</w:t>
            </w:r>
            <w:r w:rsidR="00DE66C0" w:rsidRPr="00AB5A73">
              <w:rPr>
                <w:rFonts w:ascii="Times New Roman" w:hAnsi="Times New Roman"/>
              </w:rPr>
              <w:t xml:space="preserve">: </w:t>
            </w:r>
            <w:r w:rsidRPr="00AB5A73">
              <w:rPr>
                <w:rFonts w:ascii="Times New Roman" w:hAnsi="Times New Roman"/>
              </w:rPr>
              <w:t xml:space="preserve">42 x 70 = 2,940 </w:t>
            </w:r>
            <w:r w:rsidR="00DE66C0" w:rsidRPr="00AB5A73">
              <w:rPr>
                <w:rFonts w:ascii="Times New Roman" w:hAnsi="Times New Roman"/>
              </w:rPr>
              <w:t>m</w:t>
            </w:r>
            <w:r w:rsidRPr="00AB5A73">
              <w:rPr>
                <w:rFonts w:ascii="Times New Roman" w:hAnsi="Times New Roman"/>
                <w:vertAlign w:val="superscript"/>
              </w:rPr>
              <w:t>2</w:t>
            </w:r>
          </w:p>
          <w:p w14:paraId="2955ED54" w14:textId="12326FFC" w:rsidR="00A87B50" w:rsidRPr="00AB5A73" w:rsidRDefault="00C45C6A" w:rsidP="00DE66C0">
            <w:pPr>
              <w:pStyle w:val="NormalWeb"/>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03974DD4" wp14:editId="7767D8B7">
                      <wp:simplePos x="0" y="0"/>
                      <wp:positionH relativeFrom="column">
                        <wp:posOffset>2872740</wp:posOffset>
                      </wp:positionH>
                      <wp:positionV relativeFrom="paragraph">
                        <wp:posOffset>803275</wp:posOffset>
                      </wp:positionV>
                      <wp:extent cx="9525" cy="304800"/>
                      <wp:effectExtent l="76200" t="38100" r="47625" b="38100"/>
                      <wp:wrapNone/>
                      <wp:docPr id="13" name="Conector de seta ret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FE396E0" id="_x0000_t32" coordsize="21600,21600" o:spt="32" o:oned="t" path="m,l21600,21600e" filled="f">
                      <v:path arrowok="t" fillok="f" o:connecttype="none"/>
                      <o:lock v:ext="edit" shapetype="t"/>
                    </v:shapetype>
                    <v:shape id="Conector de seta reta 13" o:spid="_x0000_s1026" type="#_x0000_t32" style="position:absolute;margin-left:226.2pt;margin-top:63.2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">
                      <v:stroke startarrow="block" endarrow="block"/>
                    </v:shape>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5E916D38" wp14:editId="30E8D3B5">
                      <wp:simplePos x="0" y="0"/>
                      <wp:positionH relativeFrom="column">
                        <wp:posOffset>4320540</wp:posOffset>
                      </wp:positionH>
                      <wp:positionV relativeFrom="paragraph">
                        <wp:posOffset>210820</wp:posOffset>
                      </wp:positionV>
                      <wp:extent cx="457200" cy="9525"/>
                      <wp:effectExtent l="38100" t="76200" r="38100" b="66675"/>
                      <wp:wrapNone/>
                      <wp:docPr id="11" name="Conector de seta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52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D9F566" id="Conector de seta reta 11" o:spid="_x0000_s1026" type="#_x0000_t32" style="position:absolute;margin-left:340.2pt;margin-top:16.6pt;width:36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">
                      <v:stroke startarrow="block" endarrow="block"/>
                    </v:shape>
                  </w:pict>
                </mc:Fallback>
              </mc:AlternateContent>
            </w:r>
            <w:r>
              <w:rPr>
                <w:rFonts w:ascii="Times New Roman" w:hAnsi="Times New Roman"/>
                <w:noProof/>
              </w:rPr>
              <mc:AlternateContent>
                <mc:Choice Requires="wps">
                  <w:drawing>
                    <wp:anchor distT="4294967294" distB="4294967294" distL="114300" distR="114300" simplePos="0" relativeHeight="251664384" behindDoc="0" locked="0" layoutInCell="1" allowOverlap="1" wp14:anchorId="0C17E7D2" wp14:editId="7BC21A3C">
                      <wp:simplePos x="0" y="0"/>
                      <wp:positionH relativeFrom="column">
                        <wp:posOffset>3139440</wp:posOffset>
                      </wp:positionH>
                      <wp:positionV relativeFrom="paragraph">
                        <wp:posOffset>229869</wp:posOffset>
                      </wp:positionV>
                      <wp:extent cx="523875" cy="0"/>
                      <wp:effectExtent l="38100" t="76200" r="0" b="76200"/>
                      <wp:wrapNone/>
                      <wp:docPr id="10" name="Conector de seta ret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819475" id="Conector de seta reta 10" o:spid="_x0000_s1026" type="#_x0000_t32" style="position:absolute;margin-left:247.2pt;margin-top:18.1pt;width:41.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">
                      <v:stroke startarrow="block" endarrow="block"/>
                    </v:shape>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0C251B0A" wp14:editId="2FE836D2">
                      <wp:simplePos x="0" y="0"/>
                      <wp:positionH relativeFrom="column">
                        <wp:posOffset>1898650</wp:posOffset>
                      </wp:positionH>
                      <wp:positionV relativeFrom="paragraph">
                        <wp:posOffset>258445</wp:posOffset>
                      </wp:positionV>
                      <wp:extent cx="594995" cy="9525"/>
                      <wp:effectExtent l="38100" t="76200" r="0" b="66675"/>
                      <wp:wrapNone/>
                      <wp:docPr id="9" name="Conector de seta ret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995" cy="952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8D99F6" id="Conector de seta reta 9" o:spid="_x0000_s1026" type="#_x0000_t32" style="position:absolute;margin-left:149.5pt;margin-top:20.35pt;width:46.8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">
                      <v:stroke startarrow="block" endarrow="block"/>
                    </v:shape>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068B0782" wp14:editId="748DB2A7">
                      <wp:simplePos x="0" y="0"/>
                      <wp:positionH relativeFrom="column">
                        <wp:posOffset>589915</wp:posOffset>
                      </wp:positionH>
                      <wp:positionV relativeFrom="paragraph">
                        <wp:posOffset>249555</wp:posOffset>
                      </wp:positionV>
                      <wp:extent cx="625475" cy="8890"/>
                      <wp:effectExtent l="38100" t="76200" r="3175" b="67310"/>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475" cy="889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7092137" id="Conector de seta reta 8" o:spid="_x0000_s1026" type="#_x0000_t32" style="position:absolute;margin-left:46.45pt;margin-top:19.65pt;width:49.25pt;height:.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">
                      <v:stroke startarrow="block" endarrow="block"/>
                    </v:shape>
                  </w:pict>
                </mc:Fallback>
              </mc:AlternateContent>
            </w:r>
            <w:r w:rsidR="00A87B50" w:rsidRPr="00AB5A73">
              <w:rPr>
                <w:rFonts w:ascii="Times New Roman" w:hAnsi="Times New Roman"/>
                <w:noProof/>
              </w:rPr>
              <w:drawing>
                <wp:inline distT="0" distB="0" distL="0" distR="0" wp14:anchorId="1EABB489" wp14:editId="3C39A8FD">
                  <wp:extent cx="525145" cy="477520"/>
                  <wp:effectExtent l="0" t="0" r="8255" b="0"/>
                  <wp:docPr id="438666722"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r w:rsidR="00A87B50" w:rsidRPr="00AB5A73">
              <w:rPr>
                <w:rFonts w:ascii="Times New Roman" w:hAnsi="Times New Roman"/>
              </w:rPr>
              <w:t xml:space="preserve">         1m      </w:t>
            </w:r>
            <w:r w:rsidR="00A87B50" w:rsidRPr="00AB5A73">
              <w:rPr>
                <w:rFonts w:ascii="Times New Roman" w:hAnsi="Times New Roman"/>
                <w:noProof/>
              </w:rPr>
              <w:drawing>
                <wp:inline distT="0" distB="0" distL="0" distR="0" wp14:anchorId="0B14B4C0" wp14:editId="3466DE20">
                  <wp:extent cx="525145" cy="477520"/>
                  <wp:effectExtent l="0" t="0" r="8255" b="0"/>
                  <wp:docPr id="1928578145"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r w:rsidR="00A87B50" w:rsidRPr="00AB5A73">
              <w:rPr>
                <w:rFonts w:ascii="Times New Roman" w:hAnsi="Times New Roman"/>
              </w:rPr>
              <w:t xml:space="preserve">        1 m      </w:t>
            </w:r>
            <w:r w:rsidR="00A87B50" w:rsidRPr="00AB5A73">
              <w:rPr>
                <w:rFonts w:ascii="Times New Roman" w:hAnsi="Times New Roman"/>
                <w:noProof/>
              </w:rPr>
              <w:drawing>
                <wp:inline distT="0" distB="0" distL="0" distR="0" wp14:anchorId="69644A30" wp14:editId="477F081A">
                  <wp:extent cx="525145" cy="477520"/>
                  <wp:effectExtent l="0" t="0" r="8255" b="0"/>
                  <wp:docPr id="1075040154"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r w:rsidR="00A87B50" w:rsidRPr="00AB5A73">
              <w:rPr>
                <w:rFonts w:ascii="Times New Roman" w:hAnsi="Times New Roman"/>
              </w:rPr>
              <w:t xml:space="preserve">     1 m     </w:t>
            </w:r>
            <w:r w:rsidR="00A87B50" w:rsidRPr="00AB5A73">
              <w:rPr>
                <w:rFonts w:ascii="Times New Roman" w:hAnsi="Times New Roman"/>
                <w:noProof/>
              </w:rPr>
              <w:drawing>
                <wp:inline distT="0" distB="0" distL="0" distR="0" wp14:anchorId="6F66A02A" wp14:editId="4F1B597A">
                  <wp:extent cx="525145" cy="477520"/>
                  <wp:effectExtent l="0" t="0" r="8255" b="0"/>
                  <wp:docPr id="113921724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r w:rsidR="00A87B50" w:rsidRPr="00AB5A73">
              <w:rPr>
                <w:rFonts w:ascii="Times New Roman" w:hAnsi="Times New Roman"/>
              </w:rPr>
              <w:t xml:space="preserve">      1 m      </w:t>
            </w:r>
            <w:r w:rsidR="00A87B50" w:rsidRPr="00AB5A73">
              <w:rPr>
                <w:rFonts w:ascii="Times New Roman" w:hAnsi="Times New Roman"/>
                <w:noProof/>
              </w:rPr>
              <w:drawing>
                <wp:inline distT="0" distB="0" distL="0" distR="0" wp14:anchorId="67447EA6" wp14:editId="49BBA4A2">
                  <wp:extent cx="525145" cy="477520"/>
                  <wp:effectExtent l="0" t="0" r="8255" b="0"/>
                  <wp:docPr id="42274605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p>
          <w:p w14:paraId="607E6C5B" w14:textId="33FEC8AD" w:rsidR="00A87B50" w:rsidRPr="00AB5A73" w:rsidRDefault="009B6E8D" w:rsidP="00DE66C0">
            <w:pPr>
              <w:pStyle w:val="NormalWeb"/>
              <w:spacing w:after="0" w:line="240" w:lineRule="auto"/>
              <w:jc w:val="both"/>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5BA27CB7" wp14:editId="1471DDCF">
                      <wp:simplePos x="0" y="0"/>
                      <wp:positionH relativeFrom="column">
                        <wp:posOffset>-56515</wp:posOffset>
                      </wp:positionH>
                      <wp:positionV relativeFrom="paragraph">
                        <wp:posOffset>75564</wp:posOffset>
                      </wp:positionV>
                      <wp:extent cx="5589905" cy="45719"/>
                      <wp:effectExtent l="0" t="0" r="29845" b="31115"/>
                      <wp:wrapNone/>
                      <wp:docPr id="532391068" name="Conector de seta re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56393" id="Conector de seta reta 12" o:spid="_x0000_s1026" type="#_x0000_t32" style="position:absolute;margin-left:-4.45pt;margin-top:5.95pt;width:440.15pt;height:3.6p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"/>
                  </w:pict>
                </mc:Fallback>
              </mc:AlternateContent>
            </w:r>
          </w:p>
          <w:p w14:paraId="6D0FCBC7" w14:textId="77777777" w:rsidR="00A87B50" w:rsidRPr="00AB5A73" w:rsidRDefault="00A87B50" w:rsidP="00DE66C0">
            <w:pPr>
              <w:pStyle w:val="NormalWeb"/>
              <w:tabs>
                <w:tab w:val="left" w:pos="405"/>
                <w:tab w:val="center" w:pos="4535"/>
              </w:tabs>
              <w:spacing w:after="0" w:line="240" w:lineRule="auto"/>
              <w:jc w:val="center"/>
              <w:rPr>
                <w:rFonts w:ascii="Times New Roman" w:hAnsi="Times New Roman"/>
              </w:rPr>
            </w:pPr>
            <w:r w:rsidRPr="00AB5A73">
              <w:rPr>
                <w:rFonts w:ascii="Times New Roman" w:hAnsi="Times New Roman"/>
              </w:rPr>
              <w:t>3 m</w:t>
            </w:r>
          </w:p>
          <w:p w14:paraId="120980A4" w14:textId="344FAC42" w:rsidR="00A87B50" w:rsidRPr="00AB5A73" w:rsidRDefault="00C45C6A" w:rsidP="00DE66C0">
            <w:pPr>
              <w:pStyle w:val="NormalWeb"/>
              <w:tabs>
                <w:tab w:val="left" w:pos="405"/>
                <w:tab w:val="center" w:pos="4535"/>
              </w:tabs>
              <w:spacing w:after="0" w:line="240" w:lineRule="auto"/>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3EA7BE22" wp14:editId="524175C3">
                      <wp:simplePos x="0" y="0"/>
                      <wp:positionH relativeFrom="column">
                        <wp:posOffset>-71755</wp:posOffset>
                      </wp:positionH>
                      <wp:positionV relativeFrom="paragraph">
                        <wp:posOffset>95885</wp:posOffset>
                      </wp:positionV>
                      <wp:extent cx="5638800" cy="10160"/>
                      <wp:effectExtent l="9525" t="6350" r="9525" b="12065"/>
                      <wp:wrapNone/>
                      <wp:docPr id="1032182291"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1016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A96D3" id="_x0000_t34" coordsize="21600,21600" o:spt="34" o:oned="t" adj="10800" path="m,l@0,0@0,21600,21600,21600e" filled="f">
                      <v:stroke joinstyle="miter"/>
                      <v:formulas>
                        <v:f eqn="val #0"/>
                      </v:formulas>
                      <v:path arrowok="t" fillok="f" o:connecttype="none"/>
                      <v:handles>
                        <v:h position="#0,center"/>
                      </v:handles>
                      <o:lock v:ext="edit" shapetype="t"/>
                    </v:shapetype>
                    <v:shape id="Conector de seta reta 7" o:spid="_x0000_s1026" type="#_x0000_t34" style="position:absolute;margin-left:-5.65pt;margin-top:7.55pt;width:444pt;height:.8p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"/>
                  </w:pict>
                </mc:Fallback>
              </mc:AlternateContent>
            </w:r>
            <w:r>
              <w:rPr>
                <w:rFonts w:ascii="Times New Roman" w:hAnsi="Times New Roman"/>
                <w:noProof/>
              </w:rPr>
              <mc:AlternateContent>
                <mc:Choice Requires="wps">
                  <w:drawing>
                    <wp:anchor distT="4294967294" distB="4294967294" distL="114300" distR="114300" simplePos="0" relativeHeight="251668480" behindDoc="0" locked="0" layoutInCell="1" allowOverlap="1" wp14:anchorId="4435EBAD" wp14:editId="680106F2">
                      <wp:simplePos x="0" y="0"/>
                      <wp:positionH relativeFrom="column">
                        <wp:posOffset>3253740</wp:posOffset>
                      </wp:positionH>
                      <wp:positionV relativeFrom="paragraph">
                        <wp:posOffset>195579</wp:posOffset>
                      </wp:positionV>
                      <wp:extent cx="390525" cy="0"/>
                      <wp:effectExtent l="38100" t="76200" r="0" b="76200"/>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243061" id="Conector de seta reta 6" o:spid="_x0000_s1026" type="#_x0000_t32" style="position:absolute;margin-left:256.2pt;margin-top:15.4pt;width:30.7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">
                      <v:stroke startarrow="block" endarrow="block"/>
                    </v:shape>
                  </w:pict>
                </mc:Fallback>
              </mc:AlternateContent>
            </w:r>
            <w:r>
              <w:rPr>
                <w:rFonts w:ascii="Times New Roman" w:hAnsi="Times New Roman"/>
                <w:noProof/>
              </w:rPr>
              <mc:AlternateContent>
                <mc:Choice Requires="wps">
                  <w:drawing>
                    <wp:anchor distT="4294967294" distB="4294967294" distL="114300" distR="114300" simplePos="0" relativeHeight="251667456" behindDoc="0" locked="0" layoutInCell="1" allowOverlap="1" wp14:anchorId="639F3711" wp14:editId="3F8A7651">
                      <wp:simplePos x="0" y="0"/>
                      <wp:positionH relativeFrom="column">
                        <wp:posOffset>2034540</wp:posOffset>
                      </wp:positionH>
                      <wp:positionV relativeFrom="paragraph">
                        <wp:posOffset>195579</wp:posOffset>
                      </wp:positionV>
                      <wp:extent cx="390525" cy="0"/>
                      <wp:effectExtent l="38100" t="76200" r="0" b="76200"/>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FD74DA" id="Conector de seta reta 5" o:spid="_x0000_s1026" type="#_x0000_t32" style="position:absolute;margin-left:160.2pt;margin-top:15.4pt;width:30.7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">
                      <v:stroke startarrow="block" endarrow="block"/>
                    </v:shape>
                  </w:pict>
                </mc:Fallback>
              </mc:AlternateContent>
            </w:r>
            <w:r>
              <w:rPr>
                <w:rFonts w:ascii="Times New Roman" w:hAnsi="Times New Roman"/>
                <w:noProof/>
              </w:rPr>
              <mc:AlternateContent>
                <mc:Choice Requires="wps">
                  <w:drawing>
                    <wp:anchor distT="4294967294" distB="4294967294" distL="114300" distR="114300" simplePos="0" relativeHeight="251669504" behindDoc="0" locked="0" layoutInCell="1" allowOverlap="1" wp14:anchorId="6E10849A" wp14:editId="3ED8588C">
                      <wp:simplePos x="0" y="0"/>
                      <wp:positionH relativeFrom="column">
                        <wp:posOffset>4482465</wp:posOffset>
                      </wp:positionH>
                      <wp:positionV relativeFrom="paragraph">
                        <wp:posOffset>176529</wp:posOffset>
                      </wp:positionV>
                      <wp:extent cx="390525" cy="0"/>
                      <wp:effectExtent l="38100" t="76200" r="0" b="76200"/>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EF802E" id="Conector de seta reta 4" o:spid="_x0000_s1026" type="#_x0000_t32" style="position:absolute;margin-left:352.95pt;margin-top:13.9pt;width:30.7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">
                      <v:stroke startarrow="block" endarrow="block"/>
                    </v:shape>
                  </w:pict>
                </mc:Fallback>
              </mc:AlternateContent>
            </w:r>
            <w:r>
              <w:rPr>
                <w:rFonts w:ascii="Times New Roman" w:hAnsi="Times New Roman"/>
                <w:noProof/>
              </w:rPr>
              <mc:AlternateContent>
                <mc:Choice Requires="wps">
                  <w:drawing>
                    <wp:anchor distT="4294967294" distB="4294967294" distL="114300" distR="114300" simplePos="0" relativeHeight="251666432" behindDoc="0" locked="0" layoutInCell="1" allowOverlap="1" wp14:anchorId="0ABC0AB3" wp14:editId="132715F4">
                      <wp:simplePos x="0" y="0"/>
                      <wp:positionH relativeFrom="column">
                        <wp:posOffset>853440</wp:posOffset>
                      </wp:positionH>
                      <wp:positionV relativeFrom="paragraph">
                        <wp:posOffset>195579</wp:posOffset>
                      </wp:positionV>
                      <wp:extent cx="390525" cy="0"/>
                      <wp:effectExtent l="38100" t="76200" r="0" b="7620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CEAC64" id="Conector de seta reta 3" o:spid="_x0000_s1026" type="#_x0000_t32" style="position:absolute;margin-left:67.2pt;margin-top:15.4pt;width:30.7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">
                      <v:stroke startarrow="block" endarrow="block"/>
                    </v:shape>
                  </w:pict>
                </mc:Fallback>
              </mc:AlternateContent>
            </w:r>
            <w:r w:rsidR="00A87B50" w:rsidRPr="00AB5A73">
              <w:rPr>
                <w:rFonts w:ascii="Times New Roman" w:hAnsi="Times New Roman"/>
              </w:rPr>
              <w:tab/>
            </w:r>
            <w:r w:rsidR="00A87B50" w:rsidRPr="00AB5A73">
              <w:rPr>
                <w:rFonts w:ascii="Times New Roman" w:hAnsi="Times New Roman"/>
                <w:noProof/>
              </w:rPr>
              <w:drawing>
                <wp:inline distT="0" distB="0" distL="0" distR="0" wp14:anchorId="6AF32727" wp14:editId="0D31F0DE">
                  <wp:extent cx="525145" cy="477520"/>
                  <wp:effectExtent l="0" t="0" r="8255" b="0"/>
                  <wp:docPr id="72654594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r w:rsidR="00A87B50" w:rsidRPr="00AB5A73">
              <w:rPr>
                <w:rFonts w:ascii="Times New Roman" w:hAnsi="Times New Roman"/>
              </w:rPr>
              <w:t xml:space="preserve">      1 m</w:t>
            </w:r>
            <w:r w:rsidR="00A87B50" w:rsidRPr="00AB5A73">
              <w:rPr>
                <w:rFonts w:ascii="Times New Roman" w:hAnsi="Times New Roman"/>
                <w:noProof/>
              </w:rPr>
              <w:drawing>
                <wp:inline distT="0" distB="0" distL="0" distR="0" wp14:anchorId="4FF22520" wp14:editId="17872A79">
                  <wp:extent cx="525145" cy="477520"/>
                  <wp:effectExtent l="0" t="0" r="8255" b="0"/>
                  <wp:docPr id="190344778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r w:rsidR="00A87B50" w:rsidRPr="00AB5A73">
              <w:rPr>
                <w:rFonts w:ascii="Times New Roman" w:hAnsi="Times New Roman"/>
              </w:rPr>
              <w:t xml:space="preserve">      1 m      </w:t>
            </w:r>
            <w:r w:rsidR="00A87B50" w:rsidRPr="00AB5A73">
              <w:rPr>
                <w:rFonts w:ascii="Times New Roman" w:hAnsi="Times New Roman"/>
                <w:noProof/>
              </w:rPr>
              <w:drawing>
                <wp:inline distT="0" distB="0" distL="0" distR="0" wp14:anchorId="37752260" wp14:editId="23B47C1E">
                  <wp:extent cx="525145" cy="477520"/>
                  <wp:effectExtent l="0" t="0" r="8255" b="0"/>
                  <wp:docPr id="187502977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r w:rsidR="00A87B50" w:rsidRPr="00AB5A73">
              <w:rPr>
                <w:rFonts w:ascii="Times New Roman" w:hAnsi="Times New Roman"/>
              </w:rPr>
              <w:t xml:space="preserve">      1 m      </w:t>
            </w:r>
            <w:r w:rsidR="00A87B50" w:rsidRPr="00AB5A73">
              <w:rPr>
                <w:rFonts w:ascii="Times New Roman" w:hAnsi="Times New Roman"/>
                <w:noProof/>
              </w:rPr>
              <w:drawing>
                <wp:inline distT="0" distB="0" distL="0" distR="0" wp14:anchorId="5E0A4A10" wp14:editId="4BC8265F">
                  <wp:extent cx="525145" cy="477520"/>
                  <wp:effectExtent l="0" t="0" r="8255" b="0"/>
                  <wp:docPr id="151493913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r w:rsidR="00A87B50" w:rsidRPr="00AB5A73">
              <w:rPr>
                <w:rFonts w:ascii="Times New Roman" w:hAnsi="Times New Roman"/>
              </w:rPr>
              <w:t xml:space="preserve">      1 m    </w:t>
            </w:r>
            <w:r w:rsidR="00A87B50" w:rsidRPr="00AB5A73">
              <w:rPr>
                <w:rFonts w:ascii="Times New Roman" w:hAnsi="Times New Roman"/>
                <w:noProof/>
              </w:rPr>
              <w:drawing>
                <wp:inline distT="0" distB="0" distL="0" distR="0" wp14:anchorId="5874ED31" wp14:editId="18BC531C">
                  <wp:extent cx="525145" cy="477520"/>
                  <wp:effectExtent l="0" t="0" r="8255" b="0"/>
                  <wp:docPr id="126197518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477520"/>
                          </a:xfrm>
                          <a:prstGeom prst="rect">
                            <a:avLst/>
                          </a:prstGeom>
                          <a:noFill/>
                        </pic:spPr>
                      </pic:pic>
                    </a:graphicData>
                  </a:graphic>
                </wp:inline>
              </w:drawing>
            </w:r>
          </w:p>
        </w:tc>
      </w:tr>
    </w:tbl>
    <w:p w14:paraId="2CA63AEF" w14:textId="49A26C54" w:rsidR="00A87B50" w:rsidRPr="00E70B32" w:rsidRDefault="00DE66C0" w:rsidP="00DE66C0">
      <w:pPr>
        <w:pStyle w:val="NormalWeb"/>
        <w:spacing w:after="0" w:line="240" w:lineRule="auto"/>
        <w:ind w:firstLine="708"/>
        <w:jc w:val="both"/>
        <w:rPr>
          <w:rFonts w:ascii="Times New Roman" w:hAnsi="Times New Roman"/>
          <w:sz w:val="20"/>
          <w:szCs w:val="20"/>
        </w:rPr>
      </w:pPr>
      <w:r w:rsidRPr="00E70B32">
        <w:rPr>
          <w:rFonts w:ascii="Times New Roman" w:hAnsi="Times New Roman"/>
          <w:sz w:val="20"/>
          <w:szCs w:val="20"/>
        </w:rPr>
        <w:t>Figura 0</w:t>
      </w:r>
      <w:r w:rsidR="009B6E8D">
        <w:rPr>
          <w:rFonts w:ascii="Times New Roman" w:hAnsi="Times New Roman"/>
          <w:sz w:val="20"/>
          <w:szCs w:val="20"/>
        </w:rPr>
        <w:t>2</w:t>
      </w:r>
      <w:r w:rsidRPr="00E70B32">
        <w:rPr>
          <w:rFonts w:ascii="Times New Roman" w:hAnsi="Times New Roman"/>
          <w:sz w:val="20"/>
          <w:szCs w:val="20"/>
        </w:rPr>
        <w:t xml:space="preserve">: </w:t>
      </w:r>
      <w:r w:rsidR="00A87B50" w:rsidRPr="00E70B32">
        <w:rPr>
          <w:rFonts w:ascii="Times New Roman" w:hAnsi="Times New Roman"/>
          <w:sz w:val="20"/>
          <w:szCs w:val="20"/>
        </w:rPr>
        <w:t>Esquema da área a ser plantada.</w:t>
      </w:r>
    </w:p>
    <w:p w14:paraId="002FA13E" w14:textId="62A4712E" w:rsidR="00DE66C0" w:rsidRPr="00E70B32" w:rsidRDefault="00DE66C0" w:rsidP="00DE66C0">
      <w:pPr>
        <w:pStyle w:val="NormalWeb"/>
        <w:spacing w:after="0" w:line="240" w:lineRule="auto"/>
        <w:ind w:firstLine="708"/>
        <w:jc w:val="both"/>
        <w:rPr>
          <w:rFonts w:ascii="Times New Roman" w:hAnsi="Times New Roman"/>
          <w:sz w:val="20"/>
          <w:szCs w:val="20"/>
        </w:rPr>
      </w:pPr>
      <w:r w:rsidRPr="00E70B32">
        <w:rPr>
          <w:rFonts w:ascii="Times New Roman" w:hAnsi="Times New Roman"/>
          <w:sz w:val="20"/>
          <w:szCs w:val="20"/>
        </w:rPr>
        <w:t>Fonte: as autoras, 2023.</w:t>
      </w:r>
      <w:r w:rsidR="00E70B32">
        <w:rPr>
          <w:rFonts w:ascii="Times New Roman" w:hAnsi="Times New Roman"/>
          <w:sz w:val="20"/>
          <w:szCs w:val="20"/>
        </w:rPr>
        <w:t xml:space="preserve"> </w:t>
      </w:r>
    </w:p>
    <w:p w14:paraId="3E4986C3" w14:textId="77777777" w:rsidR="00DE66C0" w:rsidRPr="00AB5A73" w:rsidRDefault="00DE66C0" w:rsidP="00DE66C0">
      <w:pPr>
        <w:pStyle w:val="NormalWeb"/>
        <w:spacing w:after="0" w:line="240" w:lineRule="auto"/>
        <w:ind w:firstLine="708"/>
        <w:jc w:val="both"/>
        <w:rPr>
          <w:rFonts w:ascii="Times New Roman" w:hAnsi="Times New Roman"/>
        </w:rPr>
      </w:pPr>
    </w:p>
    <w:p w14:paraId="63841F18" w14:textId="64E73362" w:rsidR="00A87B50" w:rsidRDefault="00EA2364" w:rsidP="00AB5A73">
      <w:pPr>
        <w:pStyle w:val="NormalWeb"/>
        <w:spacing w:after="0" w:line="360" w:lineRule="auto"/>
        <w:ind w:firstLine="709"/>
        <w:jc w:val="both"/>
        <w:rPr>
          <w:rFonts w:ascii="Times New Roman" w:hAnsi="Times New Roman"/>
        </w:rPr>
      </w:pPr>
      <w:r>
        <w:rPr>
          <w:rFonts w:ascii="Times New Roman" w:hAnsi="Times New Roman"/>
        </w:rPr>
        <w:t>A</w:t>
      </w:r>
      <w:r w:rsidR="00DE66C0" w:rsidRPr="00AB5A73">
        <w:rPr>
          <w:rFonts w:ascii="Times New Roman" w:hAnsi="Times New Roman"/>
        </w:rPr>
        <w:t>s atividades desenvolvidas foram importante</w:t>
      </w:r>
      <w:r w:rsidR="003E4EF4">
        <w:rPr>
          <w:rFonts w:ascii="Times New Roman" w:hAnsi="Times New Roman"/>
        </w:rPr>
        <w:t xml:space="preserve">s </w:t>
      </w:r>
      <w:r w:rsidR="00177AF1" w:rsidRPr="00AB5A73">
        <w:rPr>
          <w:rFonts w:ascii="Times New Roman" w:hAnsi="Times New Roman"/>
        </w:rPr>
        <w:t xml:space="preserve">para trabalhar o conteúdo cálculo de área, pois a </w:t>
      </w:r>
      <w:r w:rsidR="00A87B50" w:rsidRPr="00AB5A73">
        <w:rPr>
          <w:rFonts w:ascii="Times New Roman" w:hAnsi="Times New Roman"/>
        </w:rPr>
        <w:t>área</w:t>
      </w:r>
      <w:r w:rsidR="00177AF1" w:rsidRPr="00AB5A73">
        <w:rPr>
          <w:rFonts w:ascii="Times New Roman" w:hAnsi="Times New Roman"/>
        </w:rPr>
        <w:t xml:space="preserve"> total utilizada no estudo foi </w:t>
      </w:r>
      <w:r w:rsidR="00A87B50" w:rsidRPr="00AB5A73">
        <w:rPr>
          <w:rFonts w:ascii="Times New Roman" w:hAnsi="Times New Roman"/>
        </w:rPr>
        <w:t>de 42</w:t>
      </w:r>
      <w:r w:rsidR="00177AF1" w:rsidRPr="00AB5A73">
        <w:rPr>
          <w:rFonts w:ascii="Times New Roman" w:hAnsi="Times New Roman"/>
        </w:rPr>
        <w:t xml:space="preserve"> </w:t>
      </w:r>
      <w:r w:rsidR="00A87B50" w:rsidRPr="00AB5A73">
        <w:rPr>
          <w:rFonts w:ascii="Times New Roman" w:hAnsi="Times New Roman"/>
        </w:rPr>
        <w:t>x</w:t>
      </w:r>
      <w:r w:rsidR="00177AF1" w:rsidRPr="00AB5A73">
        <w:rPr>
          <w:rFonts w:ascii="Times New Roman" w:hAnsi="Times New Roman"/>
        </w:rPr>
        <w:t xml:space="preserve"> </w:t>
      </w:r>
      <w:r w:rsidR="00A87B50" w:rsidRPr="00AB5A73">
        <w:rPr>
          <w:rFonts w:ascii="Times New Roman" w:hAnsi="Times New Roman"/>
        </w:rPr>
        <w:t>70m, somando área total de 2</w:t>
      </w:r>
      <w:r w:rsidR="00177AF1" w:rsidRPr="00AB5A73">
        <w:rPr>
          <w:rFonts w:ascii="Times New Roman" w:hAnsi="Times New Roman"/>
        </w:rPr>
        <w:t>.</w:t>
      </w:r>
      <w:r w:rsidR="00A87B50" w:rsidRPr="00AB5A73">
        <w:rPr>
          <w:rFonts w:ascii="Times New Roman" w:hAnsi="Times New Roman"/>
        </w:rPr>
        <w:t>940m²</w:t>
      </w:r>
      <w:r w:rsidR="00177AF1" w:rsidRPr="00AB5A73">
        <w:rPr>
          <w:rFonts w:ascii="Times New Roman" w:hAnsi="Times New Roman"/>
        </w:rPr>
        <w:t>. E sobre as etapas para o processo de plantio do café os estudantes, identificaram que o primeiro é a</w:t>
      </w:r>
      <w:r w:rsidR="00A87B50" w:rsidRPr="00AB5A73">
        <w:rPr>
          <w:rFonts w:ascii="Times New Roman" w:hAnsi="Times New Roman"/>
        </w:rPr>
        <w:t xml:space="preserve"> contenção de </w:t>
      </w:r>
      <w:r w:rsidR="00A11286" w:rsidRPr="00AB5A73">
        <w:rPr>
          <w:rFonts w:ascii="Times New Roman" w:hAnsi="Times New Roman"/>
        </w:rPr>
        <w:t xml:space="preserve">adubação, </w:t>
      </w:r>
      <w:r w:rsidR="00177AF1" w:rsidRPr="00AB5A73">
        <w:rPr>
          <w:rFonts w:ascii="Times New Roman" w:hAnsi="Times New Roman"/>
        </w:rPr>
        <w:t xml:space="preserve">feita com a utilização de calcário (correção da acidez da terra), descanso de 40 dias, esterco de galinha (adubo orgânico), após o descanso de 40 dias, deixar por 12 </w:t>
      </w:r>
      <w:r w:rsidR="00E70B32">
        <w:rPr>
          <w:rFonts w:ascii="Times New Roman" w:hAnsi="Times New Roman"/>
        </w:rPr>
        <w:t xml:space="preserve">a </w:t>
      </w:r>
      <w:r w:rsidR="00177AF1" w:rsidRPr="00AB5A73">
        <w:rPr>
          <w:rFonts w:ascii="Times New Roman" w:hAnsi="Times New Roman"/>
        </w:rPr>
        <w:t>18 dias ou</w:t>
      </w:r>
      <w:r w:rsidR="003E4EF4">
        <w:rPr>
          <w:rFonts w:ascii="Times New Roman" w:hAnsi="Times New Roman"/>
        </w:rPr>
        <w:t xml:space="preserve"> </w:t>
      </w:r>
      <w:r w:rsidR="00177AF1" w:rsidRPr="00AB5A73">
        <w:rPr>
          <w:rFonts w:ascii="Times New Roman" w:hAnsi="Times New Roman"/>
        </w:rPr>
        <w:t>NPK e FTE (adubo químico), deixando agir por 26 dias</w:t>
      </w:r>
      <w:r w:rsidR="00CA579F">
        <w:rPr>
          <w:rFonts w:ascii="Times New Roman" w:hAnsi="Times New Roman"/>
        </w:rPr>
        <w:t>, posteriormente,</w:t>
      </w:r>
      <w:r w:rsidR="00177AF1" w:rsidRPr="00AB5A73">
        <w:rPr>
          <w:rFonts w:ascii="Times New Roman" w:hAnsi="Times New Roman"/>
        </w:rPr>
        <w:t xml:space="preserve"> os estudantes desenvolveram covas com diâmetros de 40 x 40 cm, trabalhando a noção de espaçamento e profundidade.</w:t>
      </w:r>
    </w:p>
    <w:p w14:paraId="111D30BA" w14:textId="77777777" w:rsidR="002E0A73" w:rsidRPr="00AB5A73" w:rsidRDefault="002E0A73" w:rsidP="00AB5A73">
      <w:pPr>
        <w:pStyle w:val="NormalWeb"/>
        <w:spacing w:after="0" w:line="360" w:lineRule="auto"/>
        <w:ind w:firstLine="709"/>
        <w:jc w:val="both"/>
        <w:rPr>
          <w:rFonts w:ascii="Times New Roman" w:hAnsi="Times New Roman"/>
        </w:rPr>
      </w:pPr>
    </w:p>
    <w:p w14:paraId="304239A4" w14:textId="77777777" w:rsidR="00555CE2" w:rsidRPr="00AB5A73" w:rsidRDefault="00CD4A64" w:rsidP="003E4EF4">
      <w:pPr>
        <w:pBdr>
          <w:top w:val="nil"/>
          <w:left w:val="nil"/>
          <w:bottom w:val="nil"/>
          <w:right w:val="nil"/>
          <w:between w:val="nil"/>
        </w:pBdr>
        <w:jc w:val="both"/>
        <w:rPr>
          <w:b/>
          <w:color w:val="000000"/>
        </w:rPr>
      </w:pPr>
      <w:r w:rsidRPr="00AB5A73">
        <w:rPr>
          <w:b/>
        </w:rPr>
        <w:t>CONSIDERAÇÕES FINAIS</w:t>
      </w:r>
    </w:p>
    <w:p w14:paraId="77AA033E" w14:textId="77777777" w:rsidR="003E4EF4" w:rsidRDefault="003E4EF4" w:rsidP="003E4EF4">
      <w:pPr>
        <w:ind w:firstLine="709"/>
        <w:jc w:val="both"/>
      </w:pPr>
    </w:p>
    <w:p w14:paraId="783B7F84" w14:textId="59DA1DC7" w:rsidR="00EC43EB" w:rsidRPr="00AB5A73" w:rsidRDefault="00343304" w:rsidP="00343304">
      <w:pPr>
        <w:spacing w:line="360" w:lineRule="auto"/>
        <w:ind w:firstLine="709"/>
        <w:jc w:val="both"/>
      </w:pPr>
      <w:r>
        <w:t>O</w:t>
      </w:r>
      <w:r w:rsidR="009D4106" w:rsidRPr="00AB5A73">
        <w:t xml:space="preserve"> texto é uma </w:t>
      </w:r>
      <w:r w:rsidR="00405B89" w:rsidRPr="00AB5A73">
        <w:t>síntese</w:t>
      </w:r>
      <w:r w:rsidR="009D4106" w:rsidRPr="00AB5A73">
        <w:t xml:space="preserve"> de proposições elaboradas capazes de orientar a prática educativa numa direção transformadora as pedagogias contra-hegemônicas.</w:t>
      </w:r>
      <w:r>
        <w:t xml:space="preserve"> </w:t>
      </w:r>
      <w:r w:rsidR="009D4106" w:rsidRPr="00AB5A73">
        <w:t xml:space="preserve">Durante o processo de </w:t>
      </w:r>
      <w:r w:rsidR="00246CAF">
        <w:t>desenvolvimento</w:t>
      </w:r>
      <w:r w:rsidR="009D4106" w:rsidRPr="00AB5A73">
        <w:t xml:space="preserve"> dos conceitos</w:t>
      </w:r>
      <w:r w:rsidR="00E52677">
        <w:t xml:space="preserve">, </w:t>
      </w:r>
      <w:r w:rsidR="009D4106" w:rsidRPr="00AB5A73">
        <w:t xml:space="preserve">fomos nos dando conta da responsabilidade e da relevância que é estudar </w:t>
      </w:r>
      <w:r w:rsidR="00EC43EB" w:rsidRPr="00AB5A73">
        <w:t>a concepção de Educação do campo</w:t>
      </w:r>
      <w:r w:rsidR="009D4106" w:rsidRPr="00AB5A73">
        <w:t xml:space="preserve">, especificamente por oportunizar os estudantes e professores </w:t>
      </w:r>
      <w:r w:rsidR="00EC43EB" w:rsidRPr="00AB5A73">
        <w:t>de escolas do/no campo</w:t>
      </w:r>
      <w:r w:rsidR="009D4106" w:rsidRPr="00AB5A73">
        <w:t xml:space="preserve"> a vivenciarem práticas educativas embasadas em situações estimuladoras e desafiadoras de aprendizagem, envolvidos como sujeitos do processo, na perspectiva de formar cidadãos críticos, capazes de entender e transformar a realidade</w:t>
      </w:r>
      <w:r w:rsidR="002A1C73">
        <w:t xml:space="preserve"> </w:t>
      </w:r>
      <w:r w:rsidR="00EC43EB" w:rsidRPr="00AB5A73">
        <w:t xml:space="preserve">para uma formação humana. </w:t>
      </w:r>
    </w:p>
    <w:p w14:paraId="07500D22" w14:textId="5B1DC350" w:rsidR="002A0DA0" w:rsidRDefault="00E52677" w:rsidP="009B6E8D">
      <w:pPr>
        <w:spacing w:line="360" w:lineRule="auto"/>
        <w:ind w:firstLine="708"/>
        <w:jc w:val="both"/>
      </w:pPr>
      <w:r>
        <w:lastRenderedPageBreak/>
        <w:t>Além de relacionar o</w:t>
      </w:r>
      <w:r w:rsidR="00EC43EB" w:rsidRPr="00AB5A73">
        <w:t xml:space="preserve"> conhecimento do</w:t>
      </w:r>
      <w:r w:rsidR="00775322" w:rsidRPr="00AB5A73">
        <w:t xml:space="preserve">s trabalhadores(as) do campo </w:t>
      </w:r>
      <w:r w:rsidR="00EC43EB" w:rsidRPr="00AB5A73">
        <w:t xml:space="preserve">para a Educação formal em uma escola do </w:t>
      </w:r>
      <w:r w:rsidR="00775322" w:rsidRPr="00AB5A73">
        <w:t>c</w:t>
      </w:r>
      <w:r w:rsidR="00EC43EB" w:rsidRPr="00AB5A73">
        <w:t>ampo,</w:t>
      </w:r>
      <w:r w:rsidR="00343304">
        <w:t xml:space="preserve"> a partir </w:t>
      </w:r>
      <w:r w:rsidR="00EC43EB" w:rsidRPr="00AB5A73">
        <w:t xml:space="preserve">do plantio, dimensionamento dos </w:t>
      </w:r>
      <w:r w:rsidR="00246CAF">
        <w:t>b</w:t>
      </w:r>
      <w:r w:rsidR="00EC43EB" w:rsidRPr="00AB5A73">
        <w:t>erçário</w:t>
      </w:r>
      <w:r w:rsidR="009B6E8D">
        <w:t>s</w:t>
      </w:r>
      <w:r w:rsidR="00EC43EB" w:rsidRPr="00AB5A73">
        <w:t>, desenvolvimento e monitoramento da qualidade da produção de café</w:t>
      </w:r>
      <w:r w:rsidR="00775322" w:rsidRPr="00AB5A73">
        <w:t xml:space="preserve"> com ênfase nos conteúdos matemáticos</w:t>
      </w:r>
      <w:r w:rsidR="00343304">
        <w:t xml:space="preserve"> </w:t>
      </w:r>
      <w:r w:rsidR="00EC43EB" w:rsidRPr="00AB5A73">
        <w:t>fomento à a</w:t>
      </w:r>
      <w:r w:rsidR="00775322" w:rsidRPr="00AB5A73">
        <w:t>gr</w:t>
      </w:r>
      <w:r w:rsidR="00EC43EB" w:rsidRPr="00AB5A73">
        <w:t xml:space="preserve">icultura familiar, capacitação </w:t>
      </w:r>
      <w:r w:rsidR="00775322" w:rsidRPr="00AB5A73">
        <w:t>dos</w:t>
      </w:r>
      <w:r w:rsidR="00EC43EB" w:rsidRPr="00AB5A73">
        <w:t xml:space="preserve"> estudantes em técnicas de plantio e propagação da cultura</w:t>
      </w:r>
      <w:r w:rsidR="00AB5A73" w:rsidRPr="00AB5A73">
        <w:t xml:space="preserve"> </w:t>
      </w:r>
      <w:r w:rsidR="00EC43EB" w:rsidRPr="00AB5A73">
        <w:t>cafe</w:t>
      </w:r>
      <w:r w:rsidR="00775322" w:rsidRPr="00AB5A73">
        <w:t>e</w:t>
      </w:r>
      <w:r w:rsidR="00EC43EB" w:rsidRPr="00AB5A73">
        <w:t>i</w:t>
      </w:r>
      <w:r w:rsidR="00775322" w:rsidRPr="00AB5A73">
        <w:t>ra</w:t>
      </w:r>
      <w:r w:rsidR="009B6E8D">
        <w:t>.</w:t>
      </w:r>
    </w:p>
    <w:p w14:paraId="16ED0AE7" w14:textId="77777777" w:rsidR="009B6E8D" w:rsidRPr="009B6E8D" w:rsidRDefault="009B6E8D" w:rsidP="009B6E8D">
      <w:pPr>
        <w:spacing w:line="360" w:lineRule="auto"/>
        <w:ind w:firstLine="708"/>
        <w:jc w:val="both"/>
      </w:pPr>
    </w:p>
    <w:p w14:paraId="251496F6" w14:textId="77777777" w:rsidR="00555CE2" w:rsidRPr="00AB5A73" w:rsidRDefault="00CD4A64" w:rsidP="009B6E8D">
      <w:pPr>
        <w:pBdr>
          <w:top w:val="nil"/>
          <w:left w:val="nil"/>
          <w:bottom w:val="nil"/>
          <w:right w:val="nil"/>
          <w:between w:val="nil"/>
        </w:pBdr>
        <w:jc w:val="both"/>
        <w:rPr>
          <w:b/>
          <w:color w:val="000000"/>
        </w:rPr>
      </w:pPr>
      <w:r w:rsidRPr="00AB5A73">
        <w:rPr>
          <w:b/>
          <w:color w:val="000000"/>
        </w:rPr>
        <w:t>REFERÊNCIAS</w:t>
      </w:r>
    </w:p>
    <w:p w14:paraId="7CA33E99" w14:textId="77777777" w:rsidR="00677B8F" w:rsidRDefault="00677B8F" w:rsidP="00343304">
      <w:pPr>
        <w:autoSpaceDE w:val="0"/>
        <w:autoSpaceDN w:val="0"/>
        <w:adjustRightInd w:val="0"/>
        <w:jc w:val="both"/>
      </w:pPr>
    </w:p>
    <w:p w14:paraId="5011A312" w14:textId="444A9782" w:rsidR="00FA662A" w:rsidRPr="00AB5A73" w:rsidRDefault="00FA662A" w:rsidP="00343304">
      <w:pPr>
        <w:autoSpaceDE w:val="0"/>
        <w:autoSpaceDN w:val="0"/>
        <w:adjustRightInd w:val="0"/>
      </w:pPr>
      <w:r w:rsidRPr="00AB5A73">
        <w:t xml:space="preserve">BORGES, Heloisa da Silva. </w:t>
      </w:r>
      <w:r w:rsidRPr="00AB5A73">
        <w:rPr>
          <w:b/>
          <w:bCs/>
        </w:rPr>
        <w:t>Formação Contínua de professores(as) da Educação</w:t>
      </w:r>
      <w:r w:rsidR="00AB5A73">
        <w:rPr>
          <w:b/>
          <w:bCs/>
        </w:rPr>
        <w:t xml:space="preserve"> </w:t>
      </w:r>
      <w:r w:rsidRPr="00AB5A73">
        <w:rPr>
          <w:b/>
          <w:bCs/>
        </w:rPr>
        <w:t>do Campo no Amazonas (2010 a 2014)</w:t>
      </w:r>
      <w:r w:rsidRPr="00AB5A73">
        <w:t>. Tese (Doutorado em Educação) -Programa de Pós-Graduação em Educação. Universidade Federal do Amazonas,</w:t>
      </w:r>
      <w:r w:rsidR="00AB5A73">
        <w:t xml:space="preserve"> </w:t>
      </w:r>
      <w:r w:rsidRPr="00AB5A73">
        <w:t>Manaus, 2015.</w:t>
      </w:r>
    </w:p>
    <w:p w14:paraId="4FA9DCA1" w14:textId="77777777" w:rsidR="00FA662A" w:rsidRPr="00AB5A73" w:rsidRDefault="00FA662A" w:rsidP="00343304">
      <w:pPr>
        <w:pBdr>
          <w:top w:val="nil"/>
          <w:left w:val="nil"/>
          <w:bottom w:val="nil"/>
          <w:right w:val="nil"/>
          <w:between w:val="nil"/>
        </w:pBdr>
        <w:rPr>
          <w:color w:val="000000"/>
        </w:rPr>
      </w:pPr>
    </w:p>
    <w:p w14:paraId="4281E654" w14:textId="77777777" w:rsidR="0029207D" w:rsidRPr="00AB5A73" w:rsidRDefault="0029207D" w:rsidP="00343304">
      <w:r w:rsidRPr="00AB5A73">
        <w:t>CALDART,</w:t>
      </w:r>
      <w:r w:rsidR="00AB5A73">
        <w:t xml:space="preserve"> </w:t>
      </w:r>
      <w:r w:rsidRPr="00AB5A73">
        <w:t>Roseli</w:t>
      </w:r>
      <w:r w:rsidR="00AB5A73">
        <w:t xml:space="preserve"> </w:t>
      </w:r>
      <w:r w:rsidRPr="00AB5A73">
        <w:t>Salete.</w:t>
      </w:r>
      <w:r w:rsidR="00AB5A73">
        <w:t xml:space="preserve">  </w:t>
      </w:r>
      <w:r w:rsidRPr="00AB5A73">
        <w:rPr>
          <w:b/>
        </w:rPr>
        <w:t>Pedagogia</w:t>
      </w:r>
      <w:r w:rsidR="00AB5A73">
        <w:rPr>
          <w:b/>
        </w:rPr>
        <w:t xml:space="preserve"> </w:t>
      </w:r>
      <w:r w:rsidRPr="00AB5A73">
        <w:rPr>
          <w:b/>
        </w:rPr>
        <w:t>do</w:t>
      </w:r>
      <w:r w:rsidR="00AB5A73">
        <w:rPr>
          <w:b/>
        </w:rPr>
        <w:t xml:space="preserve"> </w:t>
      </w:r>
      <w:r w:rsidRPr="00AB5A73">
        <w:rPr>
          <w:b/>
        </w:rPr>
        <w:t>Campo:</w:t>
      </w:r>
      <w:r w:rsidR="00AB5A73">
        <w:rPr>
          <w:b/>
        </w:rPr>
        <w:t xml:space="preserve"> </w:t>
      </w:r>
      <w:r w:rsidRPr="00AB5A73">
        <w:rPr>
          <w:bCs/>
        </w:rPr>
        <w:t>Sem</w:t>
      </w:r>
      <w:r w:rsidR="00AB5A73">
        <w:rPr>
          <w:bCs/>
        </w:rPr>
        <w:t xml:space="preserve"> </w:t>
      </w:r>
      <w:r w:rsidRPr="00AB5A73">
        <w:rPr>
          <w:bCs/>
        </w:rPr>
        <w:t>Terra</w:t>
      </w:r>
      <w:r w:rsidRPr="00AB5A73">
        <w:t>.</w:t>
      </w:r>
      <w:r w:rsidR="00AB5A73">
        <w:t xml:space="preserve"> </w:t>
      </w:r>
      <w:r w:rsidRPr="00AB5A73">
        <w:t>São</w:t>
      </w:r>
      <w:r w:rsidR="00AB5A73">
        <w:t xml:space="preserve"> </w:t>
      </w:r>
      <w:r w:rsidRPr="00AB5A73">
        <w:t>Paulo.</w:t>
      </w:r>
      <w:r w:rsidR="00AB5A73">
        <w:t xml:space="preserve"> </w:t>
      </w:r>
      <w:r w:rsidRPr="00AB5A73">
        <w:t>Expressão</w:t>
      </w:r>
      <w:r w:rsidR="00AB5A73">
        <w:t xml:space="preserve"> </w:t>
      </w:r>
      <w:r w:rsidRPr="00AB5A73">
        <w:t>Popular,</w:t>
      </w:r>
      <w:r w:rsidR="00AB5A73">
        <w:t xml:space="preserve"> </w:t>
      </w:r>
      <w:r w:rsidRPr="00AB5A73">
        <w:t>2004.</w:t>
      </w:r>
    </w:p>
    <w:p w14:paraId="0C6DF631" w14:textId="77777777" w:rsidR="00FA662A" w:rsidRPr="00AB5A73" w:rsidRDefault="00FA662A" w:rsidP="00343304"/>
    <w:p w14:paraId="718A68D3" w14:textId="77777777" w:rsidR="00FA662A" w:rsidRPr="00AB5A73" w:rsidRDefault="00FA662A" w:rsidP="00343304">
      <w:pPr>
        <w:autoSpaceDE w:val="0"/>
        <w:autoSpaceDN w:val="0"/>
        <w:adjustRightInd w:val="0"/>
      </w:pPr>
      <w:r w:rsidRPr="00AB5A73">
        <w:t xml:space="preserve">FRIGOTTO, Gaudêncio. </w:t>
      </w:r>
      <w:r w:rsidRPr="00AB5A73">
        <w:rPr>
          <w:b/>
          <w:bCs/>
        </w:rPr>
        <w:t xml:space="preserve">Metodologia da Pesquisa Educacional. </w:t>
      </w:r>
      <w:r w:rsidRPr="00AB5A73">
        <w:t>São Paulo.</w:t>
      </w:r>
      <w:r w:rsidR="00AB5A73">
        <w:t xml:space="preserve"> </w:t>
      </w:r>
      <w:r w:rsidRPr="00AB5A73">
        <w:t>Cortez, 1997</w:t>
      </w:r>
      <w:r w:rsidR="003E4EF4">
        <w:t>.</w:t>
      </w:r>
    </w:p>
    <w:p w14:paraId="65E45B3D" w14:textId="77777777" w:rsidR="0029207D" w:rsidRPr="00AB5A73" w:rsidRDefault="0029207D" w:rsidP="00343304">
      <w:pPr>
        <w:pBdr>
          <w:top w:val="nil"/>
          <w:left w:val="nil"/>
          <w:bottom w:val="nil"/>
          <w:right w:val="nil"/>
          <w:between w:val="nil"/>
        </w:pBdr>
        <w:rPr>
          <w:color w:val="000000"/>
        </w:rPr>
      </w:pPr>
    </w:p>
    <w:p w14:paraId="4F4AC673" w14:textId="3274A5C0" w:rsidR="00D41E71" w:rsidRPr="003E4EF4" w:rsidRDefault="00D41E71" w:rsidP="00343304">
      <w:pPr>
        <w:rPr>
          <w:b/>
        </w:rPr>
      </w:pPr>
      <w:r w:rsidRPr="003E4EF4">
        <w:t xml:space="preserve">SAVIANI, Dermeval. </w:t>
      </w:r>
      <w:r w:rsidRPr="003E4EF4">
        <w:rPr>
          <w:b/>
          <w:bCs/>
        </w:rPr>
        <w:t>Pedagogia histórico-crítica:</w:t>
      </w:r>
      <w:r w:rsidRPr="003E4EF4">
        <w:t xml:space="preserve"> primeiras aproximações. 12 ed. Campinas, Autores Associados, 2021.</w:t>
      </w:r>
      <w:r w:rsidR="00022D8D">
        <w:t xml:space="preserve"> </w:t>
      </w:r>
    </w:p>
    <w:p w14:paraId="02ABFE4D" w14:textId="77777777" w:rsidR="00D41E71" w:rsidRPr="003E4EF4" w:rsidRDefault="00D41E71" w:rsidP="00343304">
      <w:pPr>
        <w:pBdr>
          <w:top w:val="nil"/>
          <w:left w:val="nil"/>
          <w:bottom w:val="nil"/>
          <w:right w:val="nil"/>
          <w:between w:val="nil"/>
        </w:pBdr>
        <w:rPr>
          <w:color w:val="000000"/>
        </w:rPr>
      </w:pPr>
    </w:p>
    <w:p w14:paraId="1B477F41" w14:textId="26EF8B52" w:rsidR="00D41E71" w:rsidRDefault="003E4EF4" w:rsidP="00343304">
      <w:pPr>
        <w:autoSpaceDE w:val="0"/>
        <w:autoSpaceDN w:val="0"/>
        <w:adjustRightInd w:val="0"/>
      </w:pPr>
      <w:r w:rsidRPr="003E4EF4">
        <w:t xml:space="preserve">PEREIRA, Júlio Emílio Diniz. </w:t>
      </w:r>
      <w:r w:rsidRPr="003E4EF4">
        <w:rPr>
          <w:b/>
          <w:bCs/>
        </w:rPr>
        <w:t>Formação de professores</w:t>
      </w:r>
      <w:r w:rsidRPr="003E4EF4">
        <w:t>: pesquisa, representação e</w:t>
      </w:r>
      <w:r>
        <w:t xml:space="preserve"> </w:t>
      </w:r>
      <w:r w:rsidRPr="003E4EF4">
        <w:t xml:space="preserve">poder. Belo Horizonte: Autêntica, 2007. </w:t>
      </w:r>
      <w:r>
        <w:t xml:space="preserve"> </w:t>
      </w:r>
      <w:r w:rsidR="00677B8F">
        <w:t xml:space="preserve"> </w:t>
      </w:r>
    </w:p>
    <w:p w14:paraId="4EC09657" w14:textId="4D54615E" w:rsidR="000A38F7" w:rsidRDefault="000A38F7" w:rsidP="00343304">
      <w:pPr>
        <w:autoSpaceDE w:val="0"/>
        <w:autoSpaceDN w:val="0"/>
        <w:adjustRightInd w:val="0"/>
        <w:jc w:val="both"/>
      </w:pPr>
    </w:p>
    <w:p w14:paraId="3B2A0A84" w14:textId="77777777" w:rsidR="000A38F7" w:rsidRDefault="000A38F7" w:rsidP="000A38F7"/>
    <w:sectPr w:rsidR="000A38F7" w:rsidSect="002E0A73">
      <w:headerReference w:type="default" r:id="rId12"/>
      <w:footerReference w:type="default" r:id="rId13"/>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E116" w14:textId="77777777" w:rsidR="00B4218C" w:rsidRDefault="00B4218C">
      <w:r>
        <w:separator/>
      </w:r>
    </w:p>
  </w:endnote>
  <w:endnote w:type="continuationSeparator" w:id="0">
    <w:p w14:paraId="353574B5" w14:textId="77777777" w:rsidR="00B4218C" w:rsidRDefault="00B4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D600" w14:textId="77777777" w:rsidR="00555CE2" w:rsidRDefault="00555CE2">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DDA3" w14:textId="77777777" w:rsidR="00B4218C" w:rsidRDefault="00B4218C">
      <w:r>
        <w:separator/>
      </w:r>
    </w:p>
  </w:footnote>
  <w:footnote w:type="continuationSeparator" w:id="0">
    <w:p w14:paraId="3E63B60C" w14:textId="77777777" w:rsidR="00B4218C" w:rsidRDefault="00B4218C">
      <w:r>
        <w:continuationSeparator/>
      </w:r>
    </w:p>
  </w:footnote>
  <w:footnote w:id="1">
    <w:p w14:paraId="7332FC4D" w14:textId="1F76A6F5" w:rsidR="00555CE2" w:rsidRPr="00EA2364" w:rsidRDefault="00CD4A64" w:rsidP="00157EDB">
      <w:pPr>
        <w:pBdr>
          <w:top w:val="nil"/>
          <w:left w:val="nil"/>
          <w:bottom w:val="nil"/>
          <w:right w:val="nil"/>
          <w:between w:val="nil"/>
        </w:pBdr>
        <w:jc w:val="both"/>
        <w:rPr>
          <w:color w:val="000000"/>
          <w:sz w:val="20"/>
          <w:szCs w:val="20"/>
        </w:rPr>
      </w:pPr>
      <w:r w:rsidRPr="00EA2364">
        <w:rPr>
          <w:sz w:val="20"/>
          <w:szCs w:val="20"/>
          <w:vertAlign w:val="superscript"/>
        </w:rPr>
        <w:footnoteRef/>
      </w:r>
      <w:r w:rsidR="00A30AA7" w:rsidRPr="00EA2364">
        <w:rPr>
          <w:rFonts w:cs="Arial"/>
          <w:sz w:val="20"/>
          <w:szCs w:val="20"/>
        </w:rPr>
        <w:t>Doutoranda do Programa de Pós-Graduação em Educação-</w:t>
      </w:r>
      <w:r w:rsidR="00DD2EC5" w:rsidRPr="00EA2364">
        <w:rPr>
          <w:rFonts w:cs="Arial"/>
          <w:sz w:val="20"/>
          <w:szCs w:val="20"/>
        </w:rPr>
        <w:t>(</w:t>
      </w:r>
      <w:r w:rsidR="00A30AA7" w:rsidRPr="00EA2364">
        <w:rPr>
          <w:rFonts w:cs="Arial"/>
          <w:sz w:val="20"/>
          <w:szCs w:val="20"/>
        </w:rPr>
        <w:t>PPGE</w:t>
      </w:r>
      <w:r w:rsidR="00DD2EC5" w:rsidRPr="00EA2364">
        <w:rPr>
          <w:rFonts w:cs="Arial"/>
          <w:sz w:val="20"/>
          <w:szCs w:val="20"/>
        </w:rPr>
        <w:t>)</w:t>
      </w:r>
      <w:r w:rsidR="00A30AA7" w:rsidRPr="00EA2364">
        <w:rPr>
          <w:rFonts w:cs="Arial"/>
          <w:sz w:val="20"/>
          <w:szCs w:val="20"/>
        </w:rPr>
        <w:t xml:space="preserve"> da Universidade Federal do Amazonas</w:t>
      </w:r>
      <w:r w:rsidR="00157EDB" w:rsidRPr="00EA2364">
        <w:rPr>
          <w:color w:val="000000"/>
          <w:sz w:val="20"/>
          <w:szCs w:val="20"/>
        </w:rPr>
        <w:t xml:space="preserve"> (UFAM)</w:t>
      </w:r>
    </w:p>
  </w:footnote>
  <w:footnote w:id="2">
    <w:p w14:paraId="06061D12" w14:textId="662A6683" w:rsidR="00555CE2" w:rsidRPr="00EA2364" w:rsidRDefault="00CD4A64" w:rsidP="00157EDB">
      <w:pPr>
        <w:pBdr>
          <w:top w:val="nil"/>
          <w:left w:val="nil"/>
          <w:bottom w:val="nil"/>
          <w:right w:val="nil"/>
          <w:between w:val="nil"/>
        </w:pBdr>
        <w:jc w:val="both"/>
        <w:rPr>
          <w:color w:val="000000"/>
          <w:sz w:val="20"/>
          <w:szCs w:val="20"/>
        </w:rPr>
      </w:pPr>
      <w:r w:rsidRPr="00EA2364">
        <w:rPr>
          <w:sz w:val="20"/>
          <w:szCs w:val="20"/>
          <w:vertAlign w:val="superscript"/>
        </w:rPr>
        <w:footnoteRef/>
      </w:r>
      <w:r w:rsidR="00FA1E63" w:rsidRPr="00EA2364">
        <w:rPr>
          <w:color w:val="000000"/>
          <w:sz w:val="20"/>
          <w:szCs w:val="20"/>
        </w:rPr>
        <w:t>Pós-graduanda no curso de especialização em Educação do campo práticas pedagógicas</w:t>
      </w:r>
      <w:r w:rsidR="00157EDB" w:rsidRPr="00EA2364">
        <w:rPr>
          <w:color w:val="000000"/>
          <w:sz w:val="20"/>
          <w:szCs w:val="20"/>
        </w:rPr>
        <w:t xml:space="preserve"> da Universidade Federal do Amazonas (UFAM). </w:t>
      </w:r>
    </w:p>
  </w:footnote>
  <w:footnote w:id="3">
    <w:p w14:paraId="053D769C" w14:textId="77A0E57E" w:rsidR="00CE4A2C" w:rsidRPr="00EA2364" w:rsidRDefault="00CE4A2C" w:rsidP="00157EDB">
      <w:pPr>
        <w:pBdr>
          <w:top w:val="nil"/>
          <w:left w:val="nil"/>
          <w:bottom w:val="nil"/>
          <w:right w:val="nil"/>
          <w:between w:val="nil"/>
        </w:pBdr>
        <w:jc w:val="both"/>
        <w:rPr>
          <w:color w:val="000000"/>
          <w:sz w:val="20"/>
          <w:szCs w:val="20"/>
        </w:rPr>
      </w:pPr>
      <w:r w:rsidRPr="00EA2364">
        <w:rPr>
          <w:sz w:val="20"/>
          <w:szCs w:val="20"/>
          <w:vertAlign w:val="superscript"/>
        </w:rPr>
        <w:footnoteRef/>
      </w:r>
      <w:r w:rsidR="00A30AA7" w:rsidRPr="00EA2364">
        <w:rPr>
          <w:rFonts w:cs="Arial"/>
          <w:sz w:val="20"/>
          <w:szCs w:val="20"/>
        </w:rPr>
        <w:t>Doutoranda do Programa de Pós-Graduação em Educação-</w:t>
      </w:r>
      <w:r w:rsidR="00DD2EC5" w:rsidRPr="00EA2364">
        <w:rPr>
          <w:rFonts w:cs="Arial"/>
          <w:sz w:val="20"/>
          <w:szCs w:val="20"/>
        </w:rPr>
        <w:t>(</w:t>
      </w:r>
      <w:r w:rsidR="00A30AA7" w:rsidRPr="00EA2364">
        <w:rPr>
          <w:rFonts w:cs="Arial"/>
          <w:sz w:val="20"/>
          <w:szCs w:val="20"/>
        </w:rPr>
        <w:t>PPGE</w:t>
      </w:r>
      <w:r w:rsidR="00DD2EC5" w:rsidRPr="00EA2364">
        <w:rPr>
          <w:rFonts w:cs="Arial"/>
          <w:sz w:val="20"/>
          <w:szCs w:val="20"/>
        </w:rPr>
        <w:t>)</w:t>
      </w:r>
      <w:r w:rsidR="00A30AA7" w:rsidRPr="00EA2364">
        <w:rPr>
          <w:rFonts w:cs="Arial"/>
          <w:sz w:val="20"/>
          <w:szCs w:val="20"/>
        </w:rPr>
        <w:t xml:space="preserve"> da Universidade Federal do Amazonas. </w:t>
      </w:r>
    </w:p>
  </w:footnote>
  <w:footnote w:id="4">
    <w:p w14:paraId="21FC010F" w14:textId="77CA821B" w:rsidR="00CE4A2C" w:rsidRPr="00EA2364" w:rsidRDefault="00CE4A2C" w:rsidP="00157EDB">
      <w:pPr>
        <w:pStyle w:val="Textodenotaderodap"/>
      </w:pPr>
      <w:r w:rsidRPr="00EA2364">
        <w:rPr>
          <w:vertAlign w:val="superscript"/>
        </w:rPr>
        <w:footnoteRef/>
      </w:r>
      <w:r w:rsidR="00A30AA7" w:rsidRPr="00EA2364">
        <w:t xml:space="preserve">Doutora pela Universidade Federal do Amazonas (UFAM). Professora Permanente do Programa de pós-graduação em educação (PPGE) e do Departamento de </w:t>
      </w:r>
      <w:r w:rsidR="00FA1E63" w:rsidRPr="00EA2364">
        <w:t xml:space="preserve">Administração e </w:t>
      </w:r>
      <w:r w:rsidR="00A30AA7" w:rsidRPr="00EA2364">
        <w:t xml:space="preserve">Planejamento da Universidade Federal do Amazonas (UFAM).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687A" w14:textId="77777777" w:rsidR="00555CE2" w:rsidRDefault="00555CE2"/>
  <w:p w14:paraId="17C1DDE0" w14:textId="77777777" w:rsidR="00555CE2" w:rsidRDefault="00555CE2">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23A0"/>
    <w:multiLevelType w:val="hybridMultilevel"/>
    <w:tmpl w:val="C9E60CE4"/>
    <w:lvl w:ilvl="0" w:tplc="0416000B">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 w15:restartNumberingAfterBreak="0">
    <w:nsid w:val="294E5675"/>
    <w:multiLevelType w:val="hybridMultilevel"/>
    <w:tmpl w:val="F92A840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438452F3"/>
    <w:multiLevelType w:val="hybridMultilevel"/>
    <w:tmpl w:val="E5FCB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3EF3A44"/>
    <w:multiLevelType w:val="hybridMultilevel"/>
    <w:tmpl w:val="DF7C53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5D6614"/>
    <w:multiLevelType w:val="hybridMultilevel"/>
    <w:tmpl w:val="996897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2975C17"/>
    <w:multiLevelType w:val="hybridMultilevel"/>
    <w:tmpl w:val="6E7643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09873050">
    <w:abstractNumId w:val="3"/>
  </w:num>
  <w:num w:numId="2" w16cid:durableId="951518736">
    <w:abstractNumId w:val="2"/>
  </w:num>
  <w:num w:numId="3" w16cid:durableId="2082093334">
    <w:abstractNumId w:val="4"/>
  </w:num>
  <w:num w:numId="4" w16cid:durableId="1890335889">
    <w:abstractNumId w:val="1"/>
  </w:num>
  <w:num w:numId="5" w16cid:durableId="842161000">
    <w:abstractNumId w:val="0"/>
  </w:num>
  <w:num w:numId="6" w16cid:durableId="812259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E2"/>
    <w:rsid w:val="0001257C"/>
    <w:rsid w:val="00022D8D"/>
    <w:rsid w:val="00055E87"/>
    <w:rsid w:val="000826BF"/>
    <w:rsid w:val="000A05B3"/>
    <w:rsid w:val="000A38F7"/>
    <w:rsid w:val="000D025A"/>
    <w:rsid w:val="00101F23"/>
    <w:rsid w:val="001176D0"/>
    <w:rsid w:val="001432A2"/>
    <w:rsid w:val="00157EDB"/>
    <w:rsid w:val="00160EFF"/>
    <w:rsid w:val="00173312"/>
    <w:rsid w:val="00177AF1"/>
    <w:rsid w:val="00177B05"/>
    <w:rsid w:val="00191723"/>
    <w:rsid w:val="0019190E"/>
    <w:rsid w:val="001E594B"/>
    <w:rsid w:val="00202076"/>
    <w:rsid w:val="00223263"/>
    <w:rsid w:val="00225960"/>
    <w:rsid w:val="00231FD5"/>
    <w:rsid w:val="00246CAF"/>
    <w:rsid w:val="002545D1"/>
    <w:rsid w:val="00262546"/>
    <w:rsid w:val="0029207D"/>
    <w:rsid w:val="002A0DA0"/>
    <w:rsid w:val="002A0EA2"/>
    <w:rsid w:val="002A1C73"/>
    <w:rsid w:val="002C1372"/>
    <w:rsid w:val="002E0A73"/>
    <w:rsid w:val="002F0040"/>
    <w:rsid w:val="002F00EC"/>
    <w:rsid w:val="002F7513"/>
    <w:rsid w:val="00323170"/>
    <w:rsid w:val="00343304"/>
    <w:rsid w:val="00351C0F"/>
    <w:rsid w:val="00374899"/>
    <w:rsid w:val="0037541E"/>
    <w:rsid w:val="00396A90"/>
    <w:rsid w:val="003B6A53"/>
    <w:rsid w:val="003C7F67"/>
    <w:rsid w:val="003E4EF4"/>
    <w:rsid w:val="003E68AF"/>
    <w:rsid w:val="00401E5E"/>
    <w:rsid w:val="00403B63"/>
    <w:rsid w:val="00405B89"/>
    <w:rsid w:val="00412911"/>
    <w:rsid w:val="004623E6"/>
    <w:rsid w:val="004B3AB7"/>
    <w:rsid w:val="004C175E"/>
    <w:rsid w:val="004E1258"/>
    <w:rsid w:val="00555CE2"/>
    <w:rsid w:val="0058213C"/>
    <w:rsid w:val="005869F9"/>
    <w:rsid w:val="00597E9F"/>
    <w:rsid w:val="005F33A6"/>
    <w:rsid w:val="005F358F"/>
    <w:rsid w:val="0061171A"/>
    <w:rsid w:val="0062317C"/>
    <w:rsid w:val="00625872"/>
    <w:rsid w:val="00677B8F"/>
    <w:rsid w:val="006B5FD5"/>
    <w:rsid w:val="006C3924"/>
    <w:rsid w:val="006C64A0"/>
    <w:rsid w:val="006F3773"/>
    <w:rsid w:val="00744297"/>
    <w:rsid w:val="00775322"/>
    <w:rsid w:val="00790F66"/>
    <w:rsid w:val="007C0393"/>
    <w:rsid w:val="007D2753"/>
    <w:rsid w:val="007D444B"/>
    <w:rsid w:val="00804824"/>
    <w:rsid w:val="00810E78"/>
    <w:rsid w:val="008223E8"/>
    <w:rsid w:val="00832E70"/>
    <w:rsid w:val="00863002"/>
    <w:rsid w:val="008826E0"/>
    <w:rsid w:val="008F791B"/>
    <w:rsid w:val="00946DF9"/>
    <w:rsid w:val="009B6E8D"/>
    <w:rsid w:val="009D4106"/>
    <w:rsid w:val="009E11CC"/>
    <w:rsid w:val="009F458E"/>
    <w:rsid w:val="00A11286"/>
    <w:rsid w:val="00A30222"/>
    <w:rsid w:val="00A30AA7"/>
    <w:rsid w:val="00A87B50"/>
    <w:rsid w:val="00AB5A73"/>
    <w:rsid w:val="00B4218C"/>
    <w:rsid w:val="00B858DB"/>
    <w:rsid w:val="00BA55BF"/>
    <w:rsid w:val="00BF3FC5"/>
    <w:rsid w:val="00C45C6A"/>
    <w:rsid w:val="00CA164B"/>
    <w:rsid w:val="00CA579F"/>
    <w:rsid w:val="00CC52DC"/>
    <w:rsid w:val="00CD4A64"/>
    <w:rsid w:val="00CE4A2C"/>
    <w:rsid w:val="00D27563"/>
    <w:rsid w:val="00D41E71"/>
    <w:rsid w:val="00D52D2C"/>
    <w:rsid w:val="00D53652"/>
    <w:rsid w:val="00D556FE"/>
    <w:rsid w:val="00DB0B8A"/>
    <w:rsid w:val="00DC6600"/>
    <w:rsid w:val="00DD2EC5"/>
    <w:rsid w:val="00DE66C0"/>
    <w:rsid w:val="00E208AD"/>
    <w:rsid w:val="00E52677"/>
    <w:rsid w:val="00E70B32"/>
    <w:rsid w:val="00EA180B"/>
    <w:rsid w:val="00EA2364"/>
    <w:rsid w:val="00EC43EB"/>
    <w:rsid w:val="00F26304"/>
    <w:rsid w:val="00F26AA3"/>
    <w:rsid w:val="00F82AB6"/>
    <w:rsid w:val="00FA1E63"/>
    <w:rsid w:val="00FA662A"/>
    <w:rsid w:val="00FC00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0F06"/>
  <w15:docId w15:val="{180667B5-E78E-4312-95CF-9F1DDCF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13"/>
  </w:style>
  <w:style w:type="paragraph" w:styleId="Ttulo1">
    <w:name w:val="heading 1"/>
    <w:basedOn w:val="Normal"/>
    <w:next w:val="Normal"/>
    <w:uiPriority w:val="9"/>
    <w:qFormat/>
    <w:rsid w:val="002F7513"/>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F751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F751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F7513"/>
    <w:pPr>
      <w:keepNext/>
      <w:keepLines/>
      <w:spacing w:before="240" w:after="40"/>
      <w:outlineLvl w:val="3"/>
    </w:pPr>
    <w:rPr>
      <w:b/>
    </w:rPr>
  </w:style>
  <w:style w:type="paragraph" w:styleId="Ttulo5">
    <w:name w:val="heading 5"/>
    <w:basedOn w:val="Normal"/>
    <w:next w:val="Normal"/>
    <w:uiPriority w:val="9"/>
    <w:semiHidden/>
    <w:unhideWhenUsed/>
    <w:qFormat/>
    <w:rsid w:val="002F7513"/>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2F751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F7513"/>
    <w:tblPr>
      <w:tblCellMar>
        <w:top w:w="0" w:type="dxa"/>
        <w:left w:w="0" w:type="dxa"/>
        <w:bottom w:w="0" w:type="dxa"/>
        <w:right w:w="0" w:type="dxa"/>
      </w:tblCellMar>
    </w:tblPr>
  </w:style>
  <w:style w:type="paragraph" w:styleId="Ttulo">
    <w:name w:val="Title"/>
    <w:basedOn w:val="Normal"/>
    <w:next w:val="Normal"/>
    <w:uiPriority w:val="10"/>
    <w:qFormat/>
    <w:rsid w:val="002F7513"/>
    <w:pPr>
      <w:keepNext/>
      <w:keepLines/>
      <w:spacing w:before="480" w:after="120"/>
    </w:pPr>
    <w:rPr>
      <w:b/>
      <w:sz w:val="72"/>
      <w:szCs w:val="72"/>
    </w:rPr>
  </w:style>
  <w:style w:type="paragraph" w:styleId="Subttulo">
    <w:name w:val="Subtitle"/>
    <w:basedOn w:val="Normal"/>
    <w:next w:val="Normal"/>
    <w:uiPriority w:val="11"/>
    <w:qFormat/>
    <w:rsid w:val="002F7513"/>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rsid w:val="009F458E"/>
    <w:pPr>
      <w:spacing w:after="360" w:line="360" w:lineRule="atLeast"/>
      <w:textAlignment w:val="baseline"/>
    </w:pPr>
    <w:rPr>
      <w:rFonts w:ascii="inherit" w:hAnsi="inherit"/>
    </w:rPr>
  </w:style>
  <w:style w:type="paragraph" w:styleId="PargrafodaLista">
    <w:name w:val="List Paragraph"/>
    <w:basedOn w:val="Normal"/>
    <w:uiPriority w:val="34"/>
    <w:qFormat/>
    <w:rsid w:val="008223E8"/>
    <w:pPr>
      <w:spacing w:after="160" w:line="259" w:lineRule="auto"/>
      <w:ind w:left="720"/>
      <w:contextualSpacing/>
    </w:pPr>
    <w:rPr>
      <w:rFonts w:asciiTheme="minorHAnsi" w:eastAsiaTheme="minorHAnsi" w:hAnsiTheme="minorHAnsi" w:cstheme="minorBidi"/>
      <w:kern w:val="2"/>
      <w:sz w:val="22"/>
      <w:szCs w:val="22"/>
      <w:lang w:eastAsia="en-US"/>
    </w:rPr>
  </w:style>
  <w:style w:type="table" w:styleId="Tabelacomgrade">
    <w:name w:val="Table Grid"/>
    <w:basedOn w:val="Tabelanormal"/>
    <w:uiPriority w:val="39"/>
    <w:rsid w:val="008223E8"/>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9207D"/>
    <w:rPr>
      <w:color w:val="0000FF" w:themeColor="hyperlink"/>
      <w:u w:val="single"/>
    </w:rPr>
  </w:style>
  <w:style w:type="character" w:customStyle="1" w:styleId="MenoPendente1">
    <w:name w:val="Menção Pendente1"/>
    <w:basedOn w:val="Fontepargpadro"/>
    <w:uiPriority w:val="99"/>
    <w:semiHidden/>
    <w:unhideWhenUsed/>
    <w:rsid w:val="0029207D"/>
    <w:rPr>
      <w:color w:val="605E5C"/>
      <w:shd w:val="clear" w:color="auto" w:fill="E1DFDD"/>
    </w:rPr>
  </w:style>
  <w:style w:type="paragraph" w:styleId="Textodebalo">
    <w:name w:val="Balloon Text"/>
    <w:basedOn w:val="Normal"/>
    <w:link w:val="TextodebaloChar"/>
    <w:uiPriority w:val="99"/>
    <w:semiHidden/>
    <w:unhideWhenUsed/>
    <w:rsid w:val="002A0EA2"/>
    <w:rPr>
      <w:rFonts w:ascii="Tahoma" w:hAnsi="Tahoma" w:cs="Tahoma"/>
      <w:sz w:val="16"/>
      <w:szCs w:val="16"/>
    </w:rPr>
  </w:style>
  <w:style w:type="character" w:customStyle="1" w:styleId="TextodebaloChar">
    <w:name w:val="Texto de balão Char"/>
    <w:basedOn w:val="Fontepargpadro"/>
    <w:link w:val="Textodebalo"/>
    <w:uiPriority w:val="99"/>
    <w:semiHidden/>
    <w:rsid w:val="002A0EA2"/>
    <w:rPr>
      <w:rFonts w:ascii="Tahoma" w:hAnsi="Tahoma" w:cs="Tahoma"/>
      <w:sz w:val="16"/>
      <w:szCs w:val="16"/>
    </w:rPr>
  </w:style>
  <w:style w:type="paragraph" w:styleId="SemEspaamento">
    <w:name w:val="No Spacing"/>
    <w:uiPriority w:val="1"/>
    <w:qFormat/>
    <w:rsid w:val="009E11CC"/>
  </w:style>
  <w:style w:type="paragraph" w:styleId="Textodenotaderodap">
    <w:name w:val="footnote text"/>
    <w:basedOn w:val="Normal"/>
    <w:link w:val="TextodenotaderodapChar"/>
    <w:uiPriority w:val="99"/>
    <w:unhideWhenUsed/>
    <w:rsid w:val="00CE4A2C"/>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CE4A2C"/>
    <w:rPr>
      <w:rFonts w:eastAsiaTheme="minorHAnsi" w:cstheme="minorBidi"/>
      <w:sz w:val="20"/>
      <w:szCs w:val="20"/>
      <w:lang w:eastAsia="en-US"/>
    </w:rPr>
  </w:style>
  <w:style w:type="character" w:styleId="Refdenotaderodap">
    <w:name w:val="footnote reference"/>
    <w:basedOn w:val="Fontepargpadro"/>
    <w:uiPriority w:val="99"/>
    <w:semiHidden/>
    <w:unhideWhenUsed/>
    <w:rsid w:val="00CE4A2C"/>
    <w:rPr>
      <w:vertAlign w:val="superscript"/>
    </w:rPr>
  </w:style>
  <w:style w:type="character" w:styleId="Refdecomentrio">
    <w:name w:val="annotation reference"/>
    <w:basedOn w:val="Fontepargpadro"/>
    <w:uiPriority w:val="99"/>
    <w:semiHidden/>
    <w:unhideWhenUsed/>
    <w:rsid w:val="000A38F7"/>
    <w:rPr>
      <w:sz w:val="16"/>
      <w:szCs w:val="16"/>
    </w:rPr>
  </w:style>
  <w:style w:type="paragraph" w:styleId="Textodecomentrio">
    <w:name w:val="annotation text"/>
    <w:basedOn w:val="Normal"/>
    <w:link w:val="TextodecomentrioChar"/>
    <w:uiPriority w:val="99"/>
    <w:semiHidden/>
    <w:unhideWhenUsed/>
    <w:rsid w:val="000A38F7"/>
    <w:rPr>
      <w:sz w:val="20"/>
      <w:szCs w:val="20"/>
    </w:rPr>
  </w:style>
  <w:style w:type="character" w:customStyle="1" w:styleId="TextodecomentrioChar">
    <w:name w:val="Texto de comentário Char"/>
    <w:basedOn w:val="Fontepargpadro"/>
    <w:link w:val="Textodecomentrio"/>
    <w:uiPriority w:val="99"/>
    <w:semiHidden/>
    <w:rsid w:val="000A38F7"/>
    <w:rPr>
      <w:sz w:val="20"/>
      <w:szCs w:val="20"/>
    </w:rPr>
  </w:style>
  <w:style w:type="paragraph" w:styleId="Assuntodocomentrio">
    <w:name w:val="annotation subject"/>
    <w:basedOn w:val="Textodecomentrio"/>
    <w:next w:val="Textodecomentrio"/>
    <w:link w:val="AssuntodocomentrioChar"/>
    <w:uiPriority w:val="99"/>
    <w:semiHidden/>
    <w:unhideWhenUsed/>
    <w:rsid w:val="000A38F7"/>
    <w:rPr>
      <w:b/>
      <w:bCs/>
    </w:rPr>
  </w:style>
  <w:style w:type="character" w:customStyle="1" w:styleId="AssuntodocomentrioChar">
    <w:name w:val="Assunto do comentário Char"/>
    <w:basedOn w:val="TextodecomentrioChar"/>
    <w:link w:val="Assuntodocomentrio"/>
    <w:uiPriority w:val="99"/>
    <w:semiHidden/>
    <w:rsid w:val="000A38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0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ketlenpinto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0833-26FE-4083-AC27-57FDFD23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1842</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Adketlen queiroz</dc:creator>
  <cp:lastModifiedBy>Adketlen queiroz</cp:lastModifiedBy>
  <cp:revision>10</cp:revision>
  <dcterms:created xsi:type="dcterms:W3CDTF">2023-07-29T04:26:00Z</dcterms:created>
  <dcterms:modified xsi:type="dcterms:W3CDTF">2023-07-29T05:20:00Z</dcterms:modified>
</cp:coreProperties>
</file>