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ABB510" w14:textId="77777777" w:rsidR="004D6982" w:rsidRDefault="004D6982" w:rsidP="00F827B6">
      <w:pPr>
        <w:pStyle w:val="Default"/>
        <w:spacing w:line="360" w:lineRule="auto"/>
        <w:jc w:val="center"/>
      </w:pPr>
      <w:bookmarkStart w:id="0" w:name="_heading=h.rcmzg99l3h77" w:colFirst="0" w:colLast="0"/>
      <w:bookmarkEnd w:id="0"/>
    </w:p>
    <w:p w14:paraId="00000002" w14:textId="563DAAF5" w:rsidR="00B337D8" w:rsidRDefault="004D6982" w:rsidP="00F827B6">
      <w:pPr>
        <w:pBdr>
          <w:top w:val="nil"/>
          <w:left w:val="nil"/>
          <w:bottom w:val="nil"/>
          <w:right w:val="nil"/>
          <w:between w:val="nil"/>
        </w:pBdr>
        <w:spacing w:line="360" w:lineRule="auto"/>
        <w:jc w:val="center"/>
        <w:rPr>
          <w:b/>
          <w:bCs/>
        </w:rPr>
      </w:pPr>
      <w:r w:rsidRPr="004D6982">
        <w:rPr>
          <w:b/>
          <w:bCs/>
        </w:rPr>
        <w:t>O RESGATE DOS JOGOS TRADICIONAIS COMO MELHORIA NA COORDENAÇÃO MOTORA NAS AULAS DE EDUCAÇÃO FÍSICA COM ESCOLARES 3º ANO DO ENSINO FUNDAMENTAL I</w:t>
      </w:r>
    </w:p>
    <w:p w14:paraId="5434EBE5" w14:textId="77777777" w:rsidR="00F827B6" w:rsidRDefault="00F827B6" w:rsidP="004D6982">
      <w:pPr>
        <w:pBdr>
          <w:top w:val="nil"/>
          <w:left w:val="nil"/>
          <w:bottom w:val="nil"/>
          <w:right w:val="nil"/>
          <w:between w:val="nil"/>
        </w:pBdr>
        <w:spacing w:line="360" w:lineRule="auto"/>
        <w:jc w:val="center"/>
        <w:rPr>
          <w:b/>
          <w:bCs/>
        </w:rPr>
      </w:pPr>
    </w:p>
    <w:p w14:paraId="7E87531F" w14:textId="77777777" w:rsidR="00F827B6" w:rsidRPr="004D6982" w:rsidRDefault="00F827B6" w:rsidP="004D6982">
      <w:pPr>
        <w:pBdr>
          <w:top w:val="nil"/>
          <w:left w:val="nil"/>
          <w:bottom w:val="nil"/>
          <w:right w:val="nil"/>
          <w:between w:val="nil"/>
        </w:pBdr>
        <w:spacing w:line="360" w:lineRule="auto"/>
        <w:jc w:val="center"/>
        <w:rPr>
          <w:b/>
        </w:rPr>
      </w:pPr>
    </w:p>
    <w:p w14:paraId="00000003" w14:textId="2912F561" w:rsidR="00B337D8" w:rsidRDefault="00A6641A">
      <w:pPr>
        <w:spacing w:line="360" w:lineRule="auto"/>
        <w:jc w:val="right"/>
        <w:rPr>
          <w:sz w:val="20"/>
          <w:szCs w:val="20"/>
        </w:rPr>
      </w:pPr>
      <w:r>
        <w:rPr>
          <w:sz w:val="20"/>
          <w:szCs w:val="20"/>
        </w:rPr>
        <w:t>Lidiane Teixeira Veríssimo</w:t>
      </w:r>
      <w:r w:rsidR="00A204F8">
        <w:rPr>
          <w:sz w:val="20"/>
          <w:szCs w:val="20"/>
          <w:vertAlign w:val="superscript"/>
        </w:rPr>
        <w:footnoteReference w:id="1"/>
      </w:r>
      <w:r w:rsidR="00A204F8">
        <w:rPr>
          <w:sz w:val="20"/>
          <w:szCs w:val="20"/>
        </w:rPr>
        <w:t xml:space="preserve"> </w:t>
      </w:r>
    </w:p>
    <w:p w14:paraId="00000004" w14:textId="0992C299" w:rsidR="00B337D8" w:rsidRDefault="00A6641A">
      <w:pPr>
        <w:spacing w:line="360" w:lineRule="auto"/>
        <w:jc w:val="right"/>
        <w:rPr>
          <w:sz w:val="20"/>
          <w:szCs w:val="20"/>
        </w:rPr>
      </w:pPr>
      <w:r>
        <w:rPr>
          <w:sz w:val="20"/>
          <w:szCs w:val="20"/>
        </w:rPr>
        <w:t>Fábio Gomes da Silva</w:t>
      </w:r>
      <w:r w:rsidR="00A204F8">
        <w:rPr>
          <w:sz w:val="20"/>
          <w:szCs w:val="20"/>
          <w:vertAlign w:val="superscript"/>
        </w:rPr>
        <w:footnoteReference w:id="2"/>
      </w:r>
    </w:p>
    <w:p w14:paraId="00000005" w14:textId="2B621D99" w:rsidR="00B337D8" w:rsidRDefault="00A6641A">
      <w:pPr>
        <w:spacing w:line="360" w:lineRule="auto"/>
        <w:jc w:val="right"/>
        <w:rPr>
          <w:sz w:val="20"/>
          <w:szCs w:val="20"/>
        </w:rPr>
      </w:pPr>
      <w:proofErr w:type="spellStart"/>
      <w:r>
        <w:rPr>
          <w:sz w:val="20"/>
          <w:szCs w:val="20"/>
        </w:rPr>
        <w:t>Erismar</w:t>
      </w:r>
      <w:proofErr w:type="spellEnd"/>
      <w:r>
        <w:rPr>
          <w:sz w:val="20"/>
          <w:szCs w:val="20"/>
        </w:rPr>
        <w:t xml:space="preserve"> Carlos do Nascimento</w:t>
      </w:r>
      <w:r w:rsidR="00A204F8">
        <w:rPr>
          <w:vertAlign w:val="superscript"/>
        </w:rPr>
        <w:footnoteReference w:id="3"/>
      </w:r>
    </w:p>
    <w:p w14:paraId="6E164F25" w14:textId="1180736F" w:rsidR="009D53AC" w:rsidRDefault="009D53AC">
      <w:pPr>
        <w:spacing w:line="360" w:lineRule="auto"/>
        <w:jc w:val="right"/>
        <w:rPr>
          <w:sz w:val="20"/>
          <w:szCs w:val="20"/>
          <w:vertAlign w:val="superscript"/>
        </w:rPr>
      </w:pPr>
      <w:proofErr w:type="spellStart"/>
      <w:r w:rsidRPr="009D53AC">
        <w:rPr>
          <w:sz w:val="20"/>
          <w:szCs w:val="20"/>
        </w:rPr>
        <w:t>Ausanira</w:t>
      </w:r>
      <w:proofErr w:type="spellEnd"/>
      <w:r w:rsidRPr="009D53AC">
        <w:rPr>
          <w:sz w:val="20"/>
          <w:szCs w:val="20"/>
        </w:rPr>
        <w:t xml:space="preserve"> dos Santos Dantas</w:t>
      </w:r>
      <w:r>
        <w:rPr>
          <w:sz w:val="20"/>
          <w:szCs w:val="20"/>
          <w:vertAlign w:val="superscript"/>
        </w:rPr>
        <w:t xml:space="preserve"> </w:t>
      </w:r>
      <w:r w:rsidRPr="009D53AC">
        <w:rPr>
          <w:sz w:val="20"/>
          <w:szCs w:val="20"/>
          <w:vertAlign w:val="superscript"/>
        </w:rPr>
        <w:t>4</w:t>
      </w:r>
    </w:p>
    <w:p w14:paraId="07D91C6E" w14:textId="60741ED8" w:rsidR="00CB73EC" w:rsidRPr="00CB73EC" w:rsidRDefault="00CB73EC">
      <w:pPr>
        <w:spacing w:line="360" w:lineRule="auto"/>
        <w:jc w:val="right"/>
        <w:rPr>
          <w:sz w:val="20"/>
          <w:szCs w:val="20"/>
          <w:vertAlign w:val="superscript"/>
        </w:rPr>
      </w:pPr>
      <w:r w:rsidRPr="00CB73EC">
        <w:rPr>
          <w:sz w:val="20"/>
          <w:szCs w:val="20"/>
        </w:rPr>
        <w:t>Edna</w:t>
      </w:r>
      <w:r>
        <w:rPr>
          <w:sz w:val="20"/>
          <w:szCs w:val="20"/>
        </w:rPr>
        <w:t xml:space="preserve"> Oliveira Brito</w:t>
      </w:r>
      <w:r>
        <w:rPr>
          <w:sz w:val="20"/>
          <w:szCs w:val="20"/>
          <w:vertAlign w:val="superscript"/>
        </w:rPr>
        <w:t>5</w:t>
      </w:r>
    </w:p>
    <w:p w14:paraId="00000006" w14:textId="08A5FBA6" w:rsidR="00B337D8" w:rsidRDefault="00A204F8" w:rsidP="00311263">
      <w:pPr>
        <w:spacing w:line="480" w:lineRule="auto"/>
        <w:jc w:val="right"/>
        <w:rPr>
          <w:sz w:val="20"/>
          <w:szCs w:val="20"/>
        </w:rPr>
      </w:pPr>
      <w:r>
        <w:rPr>
          <w:b/>
          <w:sz w:val="20"/>
          <w:szCs w:val="20"/>
        </w:rPr>
        <w:t>E-mail:</w:t>
      </w:r>
      <w:r>
        <w:rPr>
          <w:sz w:val="20"/>
          <w:szCs w:val="20"/>
        </w:rPr>
        <w:t xml:space="preserve"> (</w:t>
      </w:r>
      <w:r w:rsidR="00A6641A">
        <w:rPr>
          <w:sz w:val="20"/>
          <w:szCs w:val="20"/>
        </w:rPr>
        <w:t>lidianeverissimo27</w:t>
      </w:r>
      <w:r w:rsidR="00311263">
        <w:rPr>
          <w:sz w:val="20"/>
          <w:szCs w:val="20"/>
        </w:rPr>
        <w:t>@gmail.com</w:t>
      </w:r>
      <w:r>
        <w:rPr>
          <w:sz w:val="20"/>
          <w:szCs w:val="20"/>
        </w:rPr>
        <w:t>)</w:t>
      </w:r>
    </w:p>
    <w:p w14:paraId="00000009" w14:textId="63FA3998" w:rsidR="00B337D8" w:rsidRPr="00CB73EC" w:rsidRDefault="00CB73EC" w:rsidP="00CB73EC">
      <w:pPr>
        <w:pBdr>
          <w:top w:val="nil"/>
          <w:left w:val="nil"/>
          <w:bottom w:val="nil"/>
          <w:right w:val="nil"/>
          <w:between w:val="nil"/>
        </w:pBdr>
        <w:spacing w:line="360" w:lineRule="auto"/>
        <w:ind w:firstLine="720"/>
        <w:jc w:val="right"/>
        <w:rPr>
          <w:bCs/>
          <w:color w:val="000000"/>
        </w:rPr>
      </w:pPr>
      <w:r>
        <w:rPr>
          <w:b/>
          <w:color w:val="000000"/>
        </w:rPr>
        <w:t>GT 1: (</w:t>
      </w:r>
      <w:r w:rsidRPr="00CB73EC">
        <w:rPr>
          <w:bCs/>
          <w:color w:val="000000"/>
        </w:rPr>
        <w:t>Educação, Estado e Sociedade na Amazônia)</w:t>
      </w:r>
    </w:p>
    <w:p w14:paraId="0C251D6B" w14:textId="77777777" w:rsidR="004D6982" w:rsidRPr="00623214" w:rsidRDefault="004D6982" w:rsidP="00623214">
      <w:pPr>
        <w:pStyle w:val="Default"/>
        <w:spacing w:line="360" w:lineRule="auto"/>
        <w:jc w:val="both"/>
      </w:pPr>
    </w:p>
    <w:p w14:paraId="06E64760" w14:textId="5D37D232" w:rsidR="004D6982" w:rsidRPr="00623214" w:rsidRDefault="004D6982" w:rsidP="00623214">
      <w:pPr>
        <w:pStyle w:val="Default"/>
        <w:spacing w:line="360" w:lineRule="auto"/>
        <w:jc w:val="both"/>
      </w:pPr>
      <w:r w:rsidRPr="00623214">
        <w:rPr>
          <w:b/>
          <w:bCs/>
        </w:rPr>
        <w:t xml:space="preserve">Resumo </w:t>
      </w:r>
    </w:p>
    <w:p w14:paraId="0000000C" w14:textId="02699854" w:rsidR="00B337D8" w:rsidRPr="00623214" w:rsidRDefault="004D6982" w:rsidP="00623214">
      <w:pPr>
        <w:pBdr>
          <w:top w:val="nil"/>
          <w:left w:val="nil"/>
          <w:bottom w:val="nil"/>
          <w:right w:val="nil"/>
          <w:between w:val="nil"/>
        </w:pBdr>
        <w:tabs>
          <w:tab w:val="left" w:pos="709"/>
        </w:tabs>
        <w:spacing w:line="360" w:lineRule="auto"/>
        <w:jc w:val="both"/>
      </w:pPr>
      <w:r w:rsidRPr="00623214">
        <w:t>Este trabalho tem como objetivo resgatar os jogos tradicionais como melhoria para a coordenação motora grossa nas aulas de Educação Física. A presente pesquisa caracteriza-se por uma abordagem quantitativa e sua materialização compreende o estudo de campo e abordagem bibliográfica tirado</w:t>
      </w:r>
      <w:r w:rsidR="008E0BD7">
        <w:t>s</w:t>
      </w:r>
      <w:r w:rsidRPr="00623214">
        <w:t xml:space="preserve"> de artigos, monografias, e revistas</w:t>
      </w:r>
      <w:r w:rsidR="00756639">
        <w:t xml:space="preserve"> </w:t>
      </w:r>
      <w:r w:rsidRPr="00623214">
        <w:t xml:space="preserve">pesquisadas no site Google Acadêmico e Scielo. Foram aplicados jogos tradicionais e no término foi avaliada a coordenação motora grossa, através da bateria de teste Köperkoordination test für Kinder- KTK de KIPHARD; SCHILLING, </w:t>
      </w:r>
      <w:r w:rsidR="0064276F">
        <w:t>(</w:t>
      </w:r>
      <w:r w:rsidRPr="00623214">
        <w:t xml:space="preserve">1974). A amostra foi obtida com 33 escolares do 3º ano do Ensino Fundamental I, turno matutino. Desses investigados 12 são do sexo masculino e 21 do sexo feminino. A Instituição escolhida foi uma escola da rede Estadual do município de Beruri- </w:t>
      </w:r>
      <w:r w:rsidRPr="00623214">
        <w:lastRenderedPageBreak/>
        <w:t xml:space="preserve">AM. Com </w:t>
      </w:r>
      <w:r w:rsidR="008E0BD7">
        <w:t>a</w:t>
      </w:r>
      <w:r w:rsidRPr="00623214">
        <w:t xml:space="preserve"> presente pesquisa pôde-se analisar que os níveis de desempenho motor encontrados na maioria dos escolares apontam que</w:t>
      </w:r>
      <w:r w:rsidR="008E0BD7">
        <w:t xml:space="preserve"> </w:t>
      </w:r>
      <w:r w:rsidRPr="00623214">
        <w:t xml:space="preserve"> independente de idade ou sexo, apresentam coordenação motora normal, o que pode ser justificado </w:t>
      </w:r>
      <w:r w:rsidR="008E0BD7">
        <w:t>ao</w:t>
      </w:r>
      <w:r w:rsidRPr="00623214">
        <w:t xml:space="preserve"> interesse das crianças pela realização dos jogos e brincadeiras tradicionais realizadas durante o projeto de intervenção e também pelas atividades recreativas que os professores de Educação Física proporcionam.</w:t>
      </w:r>
    </w:p>
    <w:p w14:paraId="5C7C99F8" w14:textId="77777777" w:rsidR="004D6982" w:rsidRDefault="004D6982" w:rsidP="004D6982">
      <w:pPr>
        <w:pStyle w:val="Default"/>
      </w:pPr>
    </w:p>
    <w:p w14:paraId="5F15621B" w14:textId="642E635C" w:rsidR="004D6982" w:rsidRPr="00623214" w:rsidRDefault="004D6982" w:rsidP="004D6982">
      <w:pPr>
        <w:pBdr>
          <w:top w:val="nil"/>
          <w:left w:val="nil"/>
          <w:bottom w:val="nil"/>
          <w:right w:val="nil"/>
          <w:between w:val="nil"/>
        </w:pBdr>
        <w:tabs>
          <w:tab w:val="left" w:pos="709"/>
        </w:tabs>
        <w:spacing w:line="360" w:lineRule="auto"/>
        <w:jc w:val="both"/>
        <w:rPr>
          <w:i/>
        </w:rPr>
      </w:pPr>
      <w:r>
        <w:t xml:space="preserve"> </w:t>
      </w:r>
      <w:r w:rsidRPr="00623214">
        <w:rPr>
          <w:b/>
          <w:bCs/>
        </w:rPr>
        <w:t>Palavras-chave</w:t>
      </w:r>
      <w:r w:rsidR="00623214">
        <w:rPr>
          <w:b/>
          <w:bCs/>
        </w:rPr>
        <w:t>s</w:t>
      </w:r>
      <w:r w:rsidRPr="00623214">
        <w:rPr>
          <w:b/>
          <w:bCs/>
        </w:rPr>
        <w:t xml:space="preserve">: </w:t>
      </w:r>
      <w:r w:rsidRPr="00623214">
        <w:t>Jogos tradicionais; Coordenação motora; Educação Física.</w:t>
      </w:r>
    </w:p>
    <w:p w14:paraId="306CD9BC" w14:textId="77777777" w:rsidR="006A4A52" w:rsidRDefault="00A204F8" w:rsidP="006A4A52">
      <w:pPr>
        <w:pBdr>
          <w:top w:val="nil"/>
          <w:left w:val="nil"/>
          <w:bottom w:val="nil"/>
          <w:right w:val="nil"/>
          <w:between w:val="nil"/>
        </w:pBdr>
        <w:tabs>
          <w:tab w:val="left" w:pos="709"/>
        </w:tabs>
        <w:spacing w:line="360" w:lineRule="auto"/>
        <w:jc w:val="both"/>
        <w:rPr>
          <w:b/>
          <w:i/>
        </w:rPr>
      </w:pPr>
      <w:r>
        <w:rPr>
          <w:b/>
          <w:i/>
        </w:rPr>
        <w:t xml:space="preserve"> </w:t>
      </w:r>
    </w:p>
    <w:p w14:paraId="57B3E8F5" w14:textId="77777777" w:rsidR="006A4A52" w:rsidRPr="00307C16" w:rsidRDefault="006A4A52" w:rsidP="006A4A52">
      <w:pPr>
        <w:pBdr>
          <w:top w:val="nil"/>
          <w:left w:val="nil"/>
          <w:bottom w:val="nil"/>
          <w:right w:val="nil"/>
          <w:between w:val="nil"/>
        </w:pBdr>
        <w:tabs>
          <w:tab w:val="left" w:pos="709"/>
        </w:tabs>
        <w:spacing w:line="360" w:lineRule="auto"/>
        <w:jc w:val="both"/>
        <w:rPr>
          <w:b/>
          <w:iCs/>
        </w:rPr>
      </w:pPr>
    </w:p>
    <w:p w14:paraId="5ED6A8CE" w14:textId="5AE9D597" w:rsidR="001B3B21" w:rsidRPr="00623214" w:rsidRDefault="001B3B21" w:rsidP="00623214">
      <w:pPr>
        <w:pBdr>
          <w:top w:val="nil"/>
          <w:left w:val="nil"/>
          <w:bottom w:val="nil"/>
          <w:right w:val="nil"/>
          <w:between w:val="nil"/>
        </w:pBdr>
        <w:tabs>
          <w:tab w:val="left" w:pos="709"/>
        </w:tabs>
        <w:spacing w:line="360" w:lineRule="auto"/>
        <w:jc w:val="both"/>
        <w:rPr>
          <w:b/>
          <w:i/>
        </w:rPr>
      </w:pPr>
      <w:r w:rsidRPr="00623214">
        <w:rPr>
          <w:b/>
          <w:bCs/>
          <w:color w:val="000000"/>
        </w:rPr>
        <w:t xml:space="preserve">INTRODUÇÃO </w:t>
      </w:r>
    </w:p>
    <w:p w14:paraId="24256586" w14:textId="77777777" w:rsidR="00623214" w:rsidRDefault="001B3B21" w:rsidP="00623214">
      <w:pPr>
        <w:autoSpaceDE w:val="0"/>
        <w:autoSpaceDN w:val="0"/>
        <w:adjustRightInd w:val="0"/>
        <w:spacing w:line="360" w:lineRule="auto"/>
        <w:ind w:firstLine="720"/>
        <w:jc w:val="both"/>
        <w:rPr>
          <w:color w:val="000000"/>
        </w:rPr>
      </w:pPr>
      <w:r w:rsidRPr="00623214">
        <w:rPr>
          <w:color w:val="000000"/>
        </w:rPr>
        <w:t xml:space="preserve">Os jogos transmitem sensação de prazer, melhora a autoestima e proporciona aos seus praticantes </w:t>
      </w:r>
      <w:r w:rsidR="009D53AC" w:rsidRPr="00623214">
        <w:rPr>
          <w:color w:val="000000"/>
        </w:rPr>
        <w:t>bem-estar</w:t>
      </w:r>
      <w:r w:rsidRPr="00623214">
        <w:rPr>
          <w:color w:val="000000"/>
        </w:rPr>
        <w:t xml:space="preserve">, espontaneidade, liberdade, além do que pode ser vivenciado por qualquer indivíduo. Ao realizar algo prazeroso as pessoas ficam bem consigo mesmo e como meio ao qual estão inseridas. Com os jogos tradicionais não é diferente, pois permitem tais efeitos, e com isso resgata uma cultura que ultrapassa gerações. </w:t>
      </w:r>
    </w:p>
    <w:p w14:paraId="1F43DDF9" w14:textId="5004FB09" w:rsidR="001B3B21" w:rsidRPr="00623214" w:rsidRDefault="001B3B21" w:rsidP="00623214">
      <w:pPr>
        <w:autoSpaceDE w:val="0"/>
        <w:autoSpaceDN w:val="0"/>
        <w:adjustRightInd w:val="0"/>
        <w:spacing w:line="360" w:lineRule="auto"/>
        <w:ind w:firstLine="720"/>
        <w:jc w:val="both"/>
        <w:rPr>
          <w:color w:val="000000"/>
        </w:rPr>
      </w:pPr>
      <w:r w:rsidRPr="00623214">
        <w:rPr>
          <w:color w:val="000000"/>
        </w:rPr>
        <w:t>Conforme Mello (1989</w:t>
      </w:r>
      <w:r w:rsidR="0064276F">
        <w:rPr>
          <w:color w:val="000000"/>
        </w:rPr>
        <w:t>)</w:t>
      </w:r>
      <w:r w:rsidRPr="00623214">
        <w:rPr>
          <w:color w:val="000000"/>
        </w:rPr>
        <w:t>, apud O</w:t>
      </w:r>
      <w:r w:rsidR="00623214" w:rsidRPr="00623214">
        <w:rPr>
          <w:color w:val="000000"/>
        </w:rPr>
        <w:t xml:space="preserve">kamoto, </w:t>
      </w:r>
      <w:r w:rsidR="0064276F">
        <w:rPr>
          <w:color w:val="000000"/>
        </w:rPr>
        <w:t>(</w:t>
      </w:r>
      <w:r w:rsidRPr="00623214">
        <w:rPr>
          <w:color w:val="000000"/>
        </w:rPr>
        <w:t>2011, p.15), esses jogos podem ser realizados em qualquer local e praticados por indivíduos de diversas classes, principalmente os menos privilegiados por ter facilidade</w:t>
      </w:r>
      <w:r w:rsidR="00307C16" w:rsidRPr="00623214">
        <w:rPr>
          <w:color w:val="000000"/>
        </w:rPr>
        <w:t xml:space="preserve"> </w:t>
      </w:r>
      <w:r w:rsidRPr="00623214">
        <w:rPr>
          <w:color w:val="000000"/>
        </w:rPr>
        <w:t>em sua prática, atribui criatividade como confecção de materiais e reformulação de regras criadas pelos brincantes. Tornando-se uma diversão nas horas de lazer e um encontro social agradável. É importante ressaltar também que a vivência desses jogos e brincadeiras como um patrimônio cultural</w:t>
      </w:r>
      <w:r w:rsidR="008E0BD7">
        <w:rPr>
          <w:color w:val="000000"/>
        </w:rPr>
        <w:t xml:space="preserve"> </w:t>
      </w:r>
      <w:r w:rsidRPr="00623214">
        <w:rPr>
          <w:color w:val="000000"/>
        </w:rPr>
        <w:t xml:space="preserve">nos remete a recordar momentos bons que tais jogos nos fizeram viver enquanto criança. </w:t>
      </w:r>
    </w:p>
    <w:p w14:paraId="2C53EE3F" w14:textId="77777777" w:rsidR="00307C16" w:rsidRPr="00623214" w:rsidRDefault="001B3B21" w:rsidP="00623214">
      <w:pPr>
        <w:autoSpaceDE w:val="0"/>
        <w:autoSpaceDN w:val="0"/>
        <w:adjustRightInd w:val="0"/>
        <w:spacing w:line="360" w:lineRule="auto"/>
        <w:ind w:firstLine="720"/>
        <w:jc w:val="both"/>
        <w:rPr>
          <w:color w:val="000000"/>
        </w:rPr>
      </w:pPr>
      <w:r w:rsidRPr="00623214">
        <w:rPr>
          <w:color w:val="000000"/>
        </w:rPr>
        <w:t>Nota-se a importância de sua valorização, pois estes jogos e brincadeiras contribuem para o desenvolvimento integral dos indivíduos, fazendo com que obtenham conhecimento sobre suas origens, podendo no futuro tornarem-se cidadãos capazes de interagir e atuar na sociedade de forma autônoma. No entanto, na sociedade contemporânea grande parte desses jogos populares como assim mencionam alguns autores, estão desaparecendo em decorrência das novas transformações urbanas, da influência da mídia e dos jogos eletrônicos. Esse cenário constituído trouxe impactos nas práticas corporais fazendo com que as pessoas fiquem acomodadas.</w:t>
      </w:r>
    </w:p>
    <w:p w14:paraId="092D332B" w14:textId="57EFE006" w:rsidR="001B3B21" w:rsidRPr="00623214" w:rsidRDefault="001B3B21" w:rsidP="00623214">
      <w:pPr>
        <w:autoSpaceDE w:val="0"/>
        <w:autoSpaceDN w:val="0"/>
        <w:adjustRightInd w:val="0"/>
        <w:spacing w:line="360" w:lineRule="auto"/>
        <w:ind w:firstLine="720"/>
        <w:jc w:val="both"/>
        <w:rPr>
          <w:color w:val="000000"/>
        </w:rPr>
      </w:pPr>
      <w:r w:rsidRPr="00623214">
        <w:rPr>
          <w:color w:val="000000"/>
        </w:rPr>
        <w:t>Antigamente, anda</w:t>
      </w:r>
      <w:r w:rsidR="00A2653A">
        <w:rPr>
          <w:color w:val="000000"/>
        </w:rPr>
        <w:t>n</w:t>
      </w:r>
      <w:r w:rsidRPr="00623214">
        <w:rPr>
          <w:color w:val="000000"/>
        </w:rPr>
        <w:t>do pelas ruas, era possível observar crianças brincando de amarelinha, queimada, tacobol</w:t>
      </w:r>
      <w:r w:rsidR="00756639">
        <w:rPr>
          <w:color w:val="000000"/>
        </w:rPr>
        <w:t xml:space="preserve"> e </w:t>
      </w:r>
      <w:r w:rsidRPr="00623214">
        <w:rPr>
          <w:color w:val="000000"/>
        </w:rPr>
        <w:t xml:space="preserve">brincadeiras cantadas, hoje em dia é quase </w:t>
      </w:r>
      <w:r w:rsidR="00756639" w:rsidRPr="00623214">
        <w:rPr>
          <w:color w:val="000000"/>
        </w:rPr>
        <w:t xml:space="preserve">impossível, </w:t>
      </w:r>
      <w:r w:rsidR="00756639">
        <w:rPr>
          <w:color w:val="000000"/>
        </w:rPr>
        <w:t>a</w:t>
      </w:r>
      <w:r w:rsidRPr="00623214">
        <w:rPr>
          <w:color w:val="000000"/>
        </w:rPr>
        <w:t xml:space="preserve"> escola tem o papel de aplacar parte dessa carência. Visando também que tais práticas façam parte do cotidiano dos educandos, contribuindo-lhes para uma vida melhor e bem-estar físico. A </w:t>
      </w:r>
      <w:r w:rsidRPr="00623214">
        <w:rPr>
          <w:color w:val="000000"/>
        </w:rPr>
        <w:lastRenderedPageBreak/>
        <w:t xml:space="preserve">instituição escolhida foi a uma Escola da rede Estadual de ensino do município de Beruri-AM. A amostra de dados foi obtida com uma turma de 33 alunos do 3º ano do Ensino Fundamental I, através da bateria de teste que avalia a coordenação motora grossa da criança, Köperkoordination test für- Kinder- KTK. </w:t>
      </w:r>
    </w:p>
    <w:p w14:paraId="6BD76806" w14:textId="7746063C" w:rsidR="001B3B21" w:rsidRPr="00623214" w:rsidRDefault="001B3B21" w:rsidP="00623214">
      <w:pPr>
        <w:autoSpaceDE w:val="0"/>
        <w:autoSpaceDN w:val="0"/>
        <w:adjustRightInd w:val="0"/>
        <w:spacing w:line="360" w:lineRule="auto"/>
        <w:ind w:firstLine="720"/>
        <w:jc w:val="both"/>
        <w:rPr>
          <w:color w:val="000000"/>
        </w:rPr>
      </w:pPr>
      <w:r w:rsidRPr="00623214">
        <w:rPr>
          <w:color w:val="000000"/>
        </w:rPr>
        <w:t>A coordenação motora global é muito importante para desenvolvimento das habilidades específicas das crianças, como equilibrar-se, saltar, correr, pular corda, andar de bicicleta entre outras. Essa escola selecionada para realizar esta intervenção apesar de não haver espaço adequado para prática de atividades físicas, há um local adaptado que os professores ministrantes da disciplina utilizam. Este</w:t>
      </w:r>
      <w:r w:rsidR="008E0BD7">
        <w:rPr>
          <w:color w:val="000000"/>
        </w:rPr>
        <w:t xml:space="preserve"> espaço </w:t>
      </w:r>
      <w:r w:rsidRPr="00623214">
        <w:rPr>
          <w:color w:val="000000"/>
        </w:rPr>
        <w:t xml:space="preserve">é o refeitório que é usado também para eventualidades e projetos da escola. </w:t>
      </w:r>
    </w:p>
    <w:p w14:paraId="244BB3B8" w14:textId="27E7FD2E" w:rsidR="004D6982" w:rsidRPr="00623214" w:rsidRDefault="001B3B21" w:rsidP="00623214">
      <w:pPr>
        <w:autoSpaceDE w:val="0"/>
        <w:autoSpaceDN w:val="0"/>
        <w:adjustRightInd w:val="0"/>
        <w:spacing w:line="360" w:lineRule="auto"/>
        <w:ind w:firstLine="720"/>
        <w:jc w:val="both"/>
        <w:rPr>
          <w:color w:val="000000"/>
        </w:rPr>
      </w:pPr>
      <w:r w:rsidRPr="00623214">
        <w:rPr>
          <w:color w:val="000000"/>
        </w:rPr>
        <w:t>Os principais teóricos que nortearam este trabalho foram: F</w:t>
      </w:r>
      <w:r w:rsidR="00623214" w:rsidRPr="00623214">
        <w:rPr>
          <w:color w:val="000000"/>
        </w:rPr>
        <w:t xml:space="preserve">reire, </w:t>
      </w:r>
      <w:r w:rsidR="00307C16" w:rsidRPr="00623214">
        <w:rPr>
          <w:color w:val="000000"/>
        </w:rPr>
        <w:t>(2003);</w:t>
      </w:r>
      <w:r w:rsidRPr="00623214">
        <w:rPr>
          <w:color w:val="000000"/>
        </w:rPr>
        <w:t xml:space="preserve"> </w:t>
      </w:r>
      <w:proofErr w:type="spellStart"/>
      <w:r w:rsidRPr="00623214">
        <w:rPr>
          <w:color w:val="000000"/>
        </w:rPr>
        <w:t>K</w:t>
      </w:r>
      <w:r w:rsidR="00623214" w:rsidRPr="00623214">
        <w:rPr>
          <w:color w:val="000000"/>
        </w:rPr>
        <w:t>shimoto</w:t>
      </w:r>
      <w:proofErr w:type="spellEnd"/>
      <w:r w:rsidR="00623214" w:rsidRPr="00623214">
        <w:rPr>
          <w:color w:val="000000"/>
        </w:rPr>
        <w:t xml:space="preserve">, </w:t>
      </w:r>
      <w:r w:rsidR="00BC1AF9" w:rsidRPr="00623214">
        <w:rPr>
          <w:color w:val="000000"/>
        </w:rPr>
        <w:t>(1999);</w:t>
      </w:r>
      <w:r w:rsidRPr="00623214">
        <w:rPr>
          <w:color w:val="000000"/>
        </w:rPr>
        <w:t xml:space="preserve"> P</w:t>
      </w:r>
      <w:r w:rsidR="00623214" w:rsidRPr="00623214">
        <w:rPr>
          <w:color w:val="000000"/>
        </w:rPr>
        <w:t>iaget</w:t>
      </w:r>
      <w:r w:rsidR="00BC1AF9" w:rsidRPr="00623214">
        <w:rPr>
          <w:color w:val="000000"/>
        </w:rPr>
        <w:t>, (1981);</w:t>
      </w:r>
      <w:r w:rsidRPr="00623214">
        <w:rPr>
          <w:color w:val="000000"/>
        </w:rPr>
        <w:t xml:space="preserve"> </w:t>
      </w:r>
      <w:proofErr w:type="spellStart"/>
      <w:r w:rsidRPr="00623214">
        <w:rPr>
          <w:color w:val="000000"/>
        </w:rPr>
        <w:t>V</w:t>
      </w:r>
      <w:r w:rsidR="00623214" w:rsidRPr="00623214">
        <w:rPr>
          <w:color w:val="000000"/>
        </w:rPr>
        <w:t>igotsky</w:t>
      </w:r>
      <w:proofErr w:type="spellEnd"/>
      <w:r w:rsidRPr="00623214">
        <w:rPr>
          <w:color w:val="000000"/>
        </w:rPr>
        <w:t>,</w:t>
      </w:r>
      <w:r w:rsidR="00BC1AF9" w:rsidRPr="00623214">
        <w:rPr>
          <w:color w:val="000000"/>
        </w:rPr>
        <w:t xml:space="preserve"> (1989), </w:t>
      </w:r>
      <w:r w:rsidRPr="00623214">
        <w:rPr>
          <w:color w:val="000000"/>
        </w:rPr>
        <w:t>pelo fato de falarem sobre os jogos e as brincadeiras e sua importância para o desenvolvimento das crianças. No desenvolvimento do trabalho, constam os referenciais teóricos, que falam sobre conceito de jogos tradicionais, suas contribuições para os indivíduos, a importância do brincar, o papel da Educação Física na escola, e um pouco sobre a importância da coordenação motora para as crianças e sobre a bateria de teste que avalia a coordenação motora grossa Köperkoordination test für- Kinder- KTK. (KIPHARD; SCHILLING, 1974). Logo após, vem os materiais e métodos utilizados para a realização da pesquisa, apresentação dos resultados, discussões e considerações finais.</w:t>
      </w:r>
    </w:p>
    <w:p w14:paraId="4CC9E331" w14:textId="77777777" w:rsidR="004D6982" w:rsidRPr="00623214" w:rsidRDefault="004D6982" w:rsidP="00623214">
      <w:pPr>
        <w:pBdr>
          <w:top w:val="nil"/>
          <w:left w:val="nil"/>
          <w:bottom w:val="nil"/>
          <w:right w:val="nil"/>
          <w:between w:val="nil"/>
        </w:pBdr>
        <w:tabs>
          <w:tab w:val="left" w:pos="709"/>
        </w:tabs>
        <w:spacing w:line="360" w:lineRule="auto"/>
        <w:jc w:val="both"/>
        <w:rPr>
          <w:color w:val="000000"/>
        </w:rPr>
      </w:pPr>
    </w:p>
    <w:p w14:paraId="7CBA8C09" w14:textId="5CF1993E" w:rsidR="00F74849" w:rsidRPr="00623214" w:rsidRDefault="00F74849" w:rsidP="00623214">
      <w:pPr>
        <w:pBdr>
          <w:top w:val="nil"/>
          <w:left w:val="nil"/>
          <w:bottom w:val="nil"/>
          <w:right w:val="nil"/>
          <w:between w:val="nil"/>
        </w:pBdr>
        <w:tabs>
          <w:tab w:val="left" w:pos="709"/>
        </w:tabs>
        <w:spacing w:line="360" w:lineRule="auto"/>
        <w:jc w:val="both"/>
        <w:rPr>
          <w:b/>
        </w:rPr>
      </w:pPr>
      <w:r w:rsidRPr="00623214">
        <w:rPr>
          <w:b/>
        </w:rPr>
        <w:t>METODOLOGIA</w:t>
      </w:r>
    </w:p>
    <w:p w14:paraId="3E748265" w14:textId="546A204F" w:rsidR="001B3B21" w:rsidRPr="00623214" w:rsidRDefault="001B3B21" w:rsidP="00623214">
      <w:pPr>
        <w:pStyle w:val="Default"/>
        <w:spacing w:line="360" w:lineRule="auto"/>
        <w:ind w:firstLine="720"/>
        <w:jc w:val="both"/>
      </w:pPr>
      <w:r w:rsidRPr="00623214">
        <w:t>A presente pesquisa caracteriza-se por uma abordagem quantitativa e sua materialização compreende o estudo de campo e abordagem bibliográfica tirado</w:t>
      </w:r>
      <w:r w:rsidR="008E0BD7">
        <w:t>s</w:t>
      </w:r>
      <w:r w:rsidRPr="00623214">
        <w:t xml:space="preserve"> de artigos e monografias, revistas, pesquisadas no site Google Acadêmico e Scielo. Conforme Severino (2007</w:t>
      </w:r>
      <w:r w:rsidR="00756639">
        <w:t>,</w:t>
      </w:r>
      <w:r w:rsidRPr="00623214">
        <w:t xml:space="preserve"> pg.122), na pesquisa de campo, o objeto/fonte é acometido em seu próprio meio ambiente. Ou seja, a coleta de dados ocorre diariamente enquanto os fatos estão ocorrendo, sendo assim diretamente observados em intervenções e por manipulação do investigador. Já a pesquisa bibliográfica para o autor, é aquela que é obtida a partir dos registros disponíveis, decorrente de criações de outros autores, onde se utiliza os dados ou de categorias teóricas já trabalhadas por outros pesquisadores e assim criando seu próprio documento. </w:t>
      </w:r>
    </w:p>
    <w:p w14:paraId="31E5330F" w14:textId="28722890" w:rsidR="001B3B21" w:rsidRPr="00623214" w:rsidRDefault="001B3B21" w:rsidP="00623214">
      <w:pPr>
        <w:pStyle w:val="Default"/>
        <w:spacing w:line="360" w:lineRule="auto"/>
        <w:ind w:firstLine="720"/>
        <w:jc w:val="both"/>
      </w:pPr>
      <w:r w:rsidRPr="00623214">
        <w:t xml:space="preserve">Propiciou a investigação sobre o resgate dos jogos tradicionais e sua contribuição para a melhoria da coordenação grossa nas aulas de Educação Física. Este projeto foi enviado ao Comitê de Ética em Pesquisa da Universidade do Estado do Amazonas, no qual teve aprovação com o número do Parecer: 2.401.713. </w:t>
      </w:r>
      <w:r w:rsidR="00BC1AF9" w:rsidRPr="00623214">
        <w:t>Esta pesquisa p</w:t>
      </w:r>
      <w:r w:rsidRPr="00623214">
        <w:t xml:space="preserve">artiu da preocupação de que tais jogos </w:t>
      </w:r>
      <w:r w:rsidRPr="00623214">
        <w:lastRenderedPageBreak/>
        <w:t>estão desaparecendo do convívio das crianças, com intuito de que na escola esta manifestação cultural pudesse ser resgatada para a prática dos discentes e assim melhorando a coordenação motora global destes. E com essa turma escolhida, foi realizada um teste de coordenação pelo Projeto SADEV</w:t>
      </w:r>
      <w:r w:rsidR="00623214">
        <w:t xml:space="preserve"> </w:t>
      </w:r>
      <w:r w:rsidRPr="00623214">
        <w:t xml:space="preserve">que constou que 7% do sexo feminino e 5% do sexo masculino apresentaram perturbações em suas coordenações, daí foi criado esse projeto de jogos tradicionais com intuito de amenizar essa deficiência. </w:t>
      </w:r>
    </w:p>
    <w:p w14:paraId="40E49AD2" w14:textId="4D22CDBA" w:rsidR="001B3B21" w:rsidRPr="00623214" w:rsidRDefault="001B3B21" w:rsidP="00623214">
      <w:pPr>
        <w:pStyle w:val="Default"/>
        <w:spacing w:line="360" w:lineRule="auto"/>
        <w:ind w:firstLine="720"/>
        <w:jc w:val="both"/>
      </w:pPr>
      <w:r w:rsidRPr="00623214">
        <w:t xml:space="preserve">A amostra foi obtida com 33 escolares do 3º ano do Ensino Fundamental I, turno matutino. Desses investigados, 12 são do sexo masculino e 21 do sexo feminino. A Instituição escolhida foi uma escola da rede Estadual do município de Beruri- AM. Esta escola foi </w:t>
      </w:r>
      <w:r w:rsidR="00A2653A" w:rsidRPr="00623214">
        <w:t>selecionada</w:t>
      </w:r>
      <w:r w:rsidRPr="00623214">
        <w:t xml:space="preserve"> por possuir os adeptos </w:t>
      </w:r>
      <w:r w:rsidR="00A2653A" w:rsidRPr="00623214">
        <w:t>almejados</w:t>
      </w:r>
      <w:r w:rsidRPr="00623214">
        <w:t xml:space="preserve">, também se torna mais acessível tanto para o investigador quanto para os avaliados. </w:t>
      </w:r>
    </w:p>
    <w:p w14:paraId="2ACED6F5" w14:textId="391A4A03" w:rsidR="001B3B21" w:rsidRPr="00623214" w:rsidRDefault="001B3B21" w:rsidP="00623214">
      <w:pPr>
        <w:pStyle w:val="Default"/>
        <w:spacing w:line="360" w:lineRule="auto"/>
        <w:ind w:firstLine="720"/>
        <w:jc w:val="both"/>
      </w:pPr>
      <w:r w:rsidRPr="00623214">
        <w:t xml:space="preserve">Primeiramente foi apresentado o trabalho para a gestora da escola, e logo em seguida foi entregue a carta de autorização do projeto para ela assinar. Depois, durante uma reunião que a escola teve com os pais, foi apresentado </w:t>
      </w:r>
      <w:r w:rsidR="0071374C">
        <w:t>a</w:t>
      </w:r>
      <w:r w:rsidRPr="00623214">
        <w:t xml:space="preserve"> eles</w:t>
      </w:r>
      <w:r w:rsidR="00A2653A">
        <w:t xml:space="preserve"> o projeto de</w:t>
      </w:r>
      <w:r w:rsidRPr="00623214">
        <w:t xml:space="preserve"> pesquisa e sua importância</w:t>
      </w:r>
      <w:r w:rsidR="00A2653A">
        <w:t xml:space="preserve"> para os discentes.</w:t>
      </w:r>
      <w:r w:rsidRPr="00623214">
        <w:t xml:space="preserve"> </w:t>
      </w:r>
      <w:r w:rsidR="00A2653A">
        <w:t>Com todos de acordo,</w:t>
      </w:r>
      <w:r w:rsidRPr="00623214">
        <w:t xml:space="preserve"> então foi entregue</w:t>
      </w:r>
      <w:r w:rsidR="00A2653A">
        <w:t xml:space="preserve"> a eles, </w:t>
      </w:r>
      <w:r w:rsidR="00A2653A" w:rsidRPr="00623214">
        <w:t>o</w:t>
      </w:r>
      <w:r w:rsidRPr="00623214">
        <w:t xml:space="preserve"> Termo de Consentimento Livre e Esclarecido (TCLE)</w:t>
      </w:r>
      <w:r w:rsidR="00A2653A">
        <w:t xml:space="preserve"> para que assinassem</w:t>
      </w:r>
      <w:r w:rsidRPr="00623214">
        <w:t xml:space="preserve">, dado por escrito suas autorizações iniciaram-se a aplicação do trabalho. </w:t>
      </w:r>
    </w:p>
    <w:p w14:paraId="5C194E3E" w14:textId="77777777" w:rsidR="001B3B21" w:rsidRPr="00623214" w:rsidRDefault="001B3B21" w:rsidP="00623214">
      <w:pPr>
        <w:pStyle w:val="Default"/>
        <w:spacing w:line="360" w:lineRule="auto"/>
        <w:ind w:firstLine="720"/>
        <w:jc w:val="both"/>
      </w:pPr>
      <w:r w:rsidRPr="00623214">
        <w:t xml:space="preserve">A aplicação de jogos e brincadeiras tradicionais foram realizados durante dois meses com as crianças no período de 20 de fevereiro a 20 de abril de 2018. Sendo que era aplicado apenas três vezes por semana: segunda; quarta e sexta. Atividades realizadas durante as intervenções foram: Barra-bandeira; queimada; gemerson; pega-pega; amarelinha, bobinho, tacobol, brincadeiras cantadas, cabo de guerra, corrida de cadarços, corrida de saci, variações com cordas, corrida de sacos. </w:t>
      </w:r>
    </w:p>
    <w:p w14:paraId="6DDD9D57" w14:textId="1BDF1ECE" w:rsidR="001B3B21" w:rsidRPr="00623214" w:rsidRDefault="001B3B21" w:rsidP="00623214">
      <w:pPr>
        <w:pStyle w:val="Default"/>
        <w:spacing w:line="360" w:lineRule="auto"/>
        <w:ind w:firstLine="720"/>
        <w:jc w:val="both"/>
      </w:pPr>
      <w:r w:rsidRPr="00623214">
        <w:t xml:space="preserve">Enquanto aos materiais utilizados foram pedaços de tecidos; bolas; tampinhas de garrafas pets; garrafas pets; tacos; giz; cordas; apito e sacos. No final das intervenções foi analisado o desempenho da coordenação grossa dos alunos através da bateria de teste Köperkoordination test für Kinder – KTK de KIPHARD; SCHILLING, </w:t>
      </w:r>
      <w:r w:rsidR="0064276F">
        <w:t>(</w:t>
      </w:r>
      <w:r w:rsidRPr="00623214">
        <w:t xml:space="preserve">1974). Sendo que é constituída por quatro testes: </w:t>
      </w:r>
    </w:p>
    <w:p w14:paraId="6AFF699A" w14:textId="77777777" w:rsidR="009B094E" w:rsidRPr="00623214" w:rsidRDefault="009B094E" w:rsidP="00623214">
      <w:pPr>
        <w:pStyle w:val="Default"/>
        <w:spacing w:line="360" w:lineRule="auto"/>
        <w:jc w:val="both"/>
        <w:rPr>
          <w:b/>
          <w:bCs/>
        </w:rPr>
      </w:pPr>
    </w:p>
    <w:p w14:paraId="69EA0432" w14:textId="7D70C9EC" w:rsidR="001B3B21" w:rsidRPr="00623214" w:rsidRDefault="001B3B21" w:rsidP="00623214">
      <w:pPr>
        <w:pStyle w:val="Default"/>
        <w:spacing w:line="360" w:lineRule="auto"/>
        <w:jc w:val="both"/>
        <w:rPr>
          <w:b/>
          <w:bCs/>
        </w:rPr>
      </w:pPr>
      <w:r w:rsidRPr="00623214">
        <w:rPr>
          <w:b/>
          <w:bCs/>
        </w:rPr>
        <w:t xml:space="preserve">Equilíbrio em marcha a retaguarda (EMR) </w:t>
      </w:r>
    </w:p>
    <w:p w14:paraId="624E7BB8" w14:textId="1B2F1720" w:rsidR="001B3B21" w:rsidRPr="00623214" w:rsidRDefault="001B3B21" w:rsidP="00B53C53">
      <w:pPr>
        <w:pStyle w:val="Default"/>
        <w:spacing w:line="360" w:lineRule="auto"/>
        <w:ind w:firstLine="720"/>
        <w:jc w:val="both"/>
      </w:pPr>
      <w:r w:rsidRPr="00623214">
        <w:t xml:space="preserve">Os materiais utilizados são três traves de madeira com 3 metros de comprimento cada, e com diferentes larguras: 6,0 cm, 4,5 cm e 3,0 cm. A tarefa consiste em caminhar à retaguarda sobre 3 traves de madeira com espessuras diferentes, durante o deslocamento não é permitido </w:t>
      </w:r>
      <w:r w:rsidRPr="00623214">
        <w:lastRenderedPageBreak/>
        <w:t xml:space="preserve">tocar com os pés no chão. Os deslocamentos realizam-se em ordem decrescente da largura da trave, sendo que para cada trave são contabilizadas 3 tentativas válidas. </w:t>
      </w:r>
    </w:p>
    <w:p w14:paraId="62DAE5BD" w14:textId="5B8D9DE6" w:rsidR="001B3B21" w:rsidRPr="00623214" w:rsidRDefault="001B3B21" w:rsidP="00B53C53">
      <w:pPr>
        <w:pStyle w:val="Default"/>
        <w:spacing w:line="360" w:lineRule="auto"/>
        <w:ind w:firstLine="720"/>
        <w:jc w:val="both"/>
      </w:pPr>
      <w:r w:rsidRPr="00623214">
        <w:t xml:space="preserve">Conta-se a quantidade de apoios sobre a trave no deslocamento à retaguarda, só a partir do segundo apoio é que se inicia a contagem, o professor deve contar alto a quantidade de apoios até que </w:t>
      </w:r>
      <w:r w:rsidR="00A2653A">
        <w:t xml:space="preserve">o </w:t>
      </w:r>
      <w:r w:rsidRPr="00623214">
        <w:t xml:space="preserve">pé toque o solo ou até que sejam atingidos oito pontos. O resultado será igual ao somatório dos apoios à retaguarda nas nove tentativas, a máxima pontuação possível será de 72 pontos. </w:t>
      </w:r>
    </w:p>
    <w:p w14:paraId="5685EC4D" w14:textId="77777777" w:rsidR="00623214" w:rsidRDefault="00623214" w:rsidP="00623214">
      <w:pPr>
        <w:pStyle w:val="Default"/>
        <w:spacing w:line="360" w:lineRule="auto"/>
        <w:jc w:val="both"/>
        <w:rPr>
          <w:b/>
          <w:bCs/>
        </w:rPr>
      </w:pPr>
    </w:p>
    <w:p w14:paraId="02AC6BE4" w14:textId="3F7DC1F0" w:rsidR="001B3B21" w:rsidRPr="00623214" w:rsidRDefault="001B3B21" w:rsidP="00623214">
      <w:pPr>
        <w:pStyle w:val="Default"/>
        <w:spacing w:line="360" w:lineRule="auto"/>
        <w:jc w:val="both"/>
        <w:rPr>
          <w:b/>
          <w:bCs/>
        </w:rPr>
      </w:pPr>
      <w:r w:rsidRPr="00623214">
        <w:rPr>
          <w:b/>
          <w:bCs/>
        </w:rPr>
        <w:t xml:space="preserve">Saltos monopedais (SM) </w:t>
      </w:r>
    </w:p>
    <w:p w14:paraId="2BB3B058" w14:textId="77777777" w:rsidR="001B3B21" w:rsidRPr="00623214" w:rsidRDefault="001B3B21" w:rsidP="00623214">
      <w:pPr>
        <w:pStyle w:val="Default"/>
        <w:spacing w:line="360" w:lineRule="auto"/>
        <w:ind w:firstLine="720"/>
        <w:jc w:val="both"/>
      </w:pPr>
      <w:r w:rsidRPr="00623214">
        <w:t xml:space="preserve">Os materiais utilizados são 12 placas com as seguintes dimensões: 50 cm X 20 cm X 5 cm. O exercício consiste em saltar a um pé (primeiro o pé preferido e depois o outro) por cima de uma ou mais placas de espuma sobrepostas, colocadas transversalmente à direção do salto. A recepção deverá ser feita com o mesmo pé com que iniciou o salto, não podendo o outro tocar o solo. </w:t>
      </w:r>
    </w:p>
    <w:p w14:paraId="302C5942" w14:textId="77777777" w:rsidR="00B53C53" w:rsidRDefault="001B3B21" w:rsidP="00B53C53">
      <w:pPr>
        <w:pStyle w:val="Default"/>
        <w:spacing w:line="360" w:lineRule="auto"/>
        <w:ind w:firstLine="720"/>
        <w:jc w:val="both"/>
      </w:pPr>
      <w:r w:rsidRPr="00623214">
        <w:t xml:space="preserve">São permitidas três tentativas em cada altura e é permitindo a realização de um exercício prévio de duas tentativas por pé, a criança deve começar o salto de acordo com a altura recomendada para a idade. Por pé são atribuídos, 3 pontos se o êxito for obtido na primeira tentativa, 2 pontos se o êxito for obtido na segunda tentativa, 1 ponto se o êxito for obtido na terceira tentativa e 0 pontos se no insucesso. </w:t>
      </w:r>
    </w:p>
    <w:p w14:paraId="03BBAEFB" w14:textId="4FACB86F" w:rsidR="001B3B21" w:rsidRPr="00623214" w:rsidRDefault="001B3B21" w:rsidP="00B53C53">
      <w:pPr>
        <w:pStyle w:val="Default"/>
        <w:spacing w:line="360" w:lineRule="auto"/>
        <w:ind w:firstLine="720"/>
        <w:jc w:val="both"/>
      </w:pPr>
      <w:r w:rsidRPr="00623214">
        <w:t xml:space="preserve">O resultado é igual ao somatório dos pontos conseguidos com o pé direito e o pé esquerdo em todas as alturas testadas. A máxima pontuação possível será de 78 </w:t>
      </w:r>
      <w:proofErr w:type="gramStart"/>
      <w:r w:rsidRPr="00623214">
        <w:t>pontos.&lt;</w:t>
      </w:r>
      <w:proofErr w:type="gramEnd"/>
      <w:r w:rsidRPr="00623214">
        <w:t xml:space="preserve"> = 6 anos – 5 cm (1 placa), 7 anos – 10 cm (2 placas), 8 e 9 anos – 15 cm (3 placas), 10 – 13 anos 25 cm (5 placas), e 14 anos – 35 cm (7 placas). Caso o aluno não transponha a altura iniciada da prova deverá recuar 5 cm na altura (1 placa) até obter êxito. </w:t>
      </w:r>
    </w:p>
    <w:p w14:paraId="63CD196F" w14:textId="77777777" w:rsidR="009B094E" w:rsidRPr="00623214" w:rsidRDefault="001B3B21" w:rsidP="00623214">
      <w:pPr>
        <w:pStyle w:val="Default"/>
        <w:spacing w:line="360" w:lineRule="auto"/>
        <w:jc w:val="both"/>
      </w:pPr>
      <w:r w:rsidRPr="00623214">
        <w:t xml:space="preserve"> </w:t>
      </w:r>
    </w:p>
    <w:p w14:paraId="523475A6" w14:textId="7F7FC59D" w:rsidR="001B3B21" w:rsidRPr="00623214" w:rsidRDefault="001B3B21" w:rsidP="00623214">
      <w:pPr>
        <w:pStyle w:val="Default"/>
        <w:spacing w:line="360" w:lineRule="auto"/>
        <w:jc w:val="both"/>
        <w:rPr>
          <w:b/>
          <w:bCs/>
        </w:rPr>
      </w:pPr>
      <w:r w:rsidRPr="00623214">
        <w:rPr>
          <w:b/>
          <w:bCs/>
        </w:rPr>
        <w:t xml:space="preserve">Saltos laterais (SL) </w:t>
      </w:r>
    </w:p>
    <w:p w14:paraId="7707C6DF" w14:textId="362BEA71" w:rsidR="001B3B21" w:rsidRPr="00623214" w:rsidRDefault="001B3B21" w:rsidP="00623214">
      <w:pPr>
        <w:pStyle w:val="Default"/>
        <w:spacing w:line="360" w:lineRule="auto"/>
        <w:ind w:firstLine="720"/>
        <w:jc w:val="both"/>
      </w:pPr>
      <w:r w:rsidRPr="00623214">
        <w:t xml:space="preserve">Nessa tarefa, o material utilizado é placa de madeira retangular com 100 cm por 60 cm com obstáculo (60 cm X 4 cm X 2 cm), é feita a divisão do lado mais comprido do retângulo em duas partes iguais. A atividade consiste em saltar lateralmente, com ambos os pés, que deverão manter-se unidos, durante 15 segundos tão rapidamente quanto possível de um lado para o outro de um obstáculo sem o tocar e dentro de área delimitada. São realizados 5 saltos como </w:t>
      </w:r>
      <w:proofErr w:type="spellStart"/>
      <w:r w:rsidRPr="00623214">
        <w:t>pré</w:t>
      </w:r>
      <w:proofErr w:type="spellEnd"/>
      <w:r w:rsidRPr="00623214">
        <w:t xml:space="preserve">-exercício e permitidas duas tentativas válidas, com 10 segundos de intervalo entre elas, se o aluno tocar o obstáculo ou fizer a recepção fora da área delimitada, o avaliador deverá mandar prosseguir, se as falhas persistirem deve interromper a prova e proceder a nova </w:t>
      </w:r>
      <w:r w:rsidRPr="00623214">
        <w:lastRenderedPageBreak/>
        <w:t xml:space="preserve">avaliação. Conta-se o número de saltos realizados corretamente nas duas tentativas, sendo o resultado, igual ao seu somatório. </w:t>
      </w:r>
    </w:p>
    <w:p w14:paraId="7B943345" w14:textId="77777777" w:rsidR="009B094E" w:rsidRPr="00623214" w:rsidRDefault="009B094E" w:rsidP="00623214">
      <w:pPr>
        <w:pStyle w:val="Default"/>
        <w:spacing w:line="360" w:lineRule="auto"/>
        <w:jc w:val="both"/>
        <w:rPr>
          <w:b/>
          <w:bCs/>
        </w:rPr>
      </w:pPr>
    </w:p>
    <w:p w14:paraId="006544EA" w14:textId="19415CDC" w:rsidR="001B3B21" w:rsidRPr="00623214" w:rsidRDefault="001B3B21" w:rsidP="00623214">
      <w:pPr>
        <w:pStyle w:val="Default"/>
        <w:spacing w:line="360" w:lineRule="auto"/>
        <w:jc w:val="both"/>
        <w:rPr>
          <w:b/>
          <w:bCs/>
        </w:rPr>
      </w:pPr>
      <w:r w:rsidRPr="00623214">
        <w:rPr>
          <w:b/>
          <w:bCs/>
        </w:rPr>
        <w:t xml:space="preserve">Transposições laterais (TL) </w:t>
      </w:r>
    </w:p>
    <w:p w14:paraId="2467191D" w14:textId="738BFC97" w:rsidR="001B3B21" w:rsidRPr="00623214" w:rsidRDefault="001B3B21" w:rsidP="00623214">
      <w:pPr>
        <w:pStyle w:val="Default"/>
        <w:spacing w:line="360" w:lineRule="auto"/>
        <w:ind w:firstLine="720"/>
        <w:jc w:val="both"/>
      </w:pPr>
      <w:r w:rsidRPr="00623214">
        <w:t xml:space="preserve">Para a realização desta tarefa são necessárias duas placas de madeira de 25 cm x 25 cm x 2,0 cm, em cujos cantos se encontrem parafusados os pés com 3,7 cm de altura. No ato de sua realização, as plataformas ficam colocadas no solo, em paralelos, uma ao lado da outra com um espaço de cerca de 12,5 cm entre elas. A tarefa a cumprir consiste na transposição lateral de duas plataformas durante 20 segundos, quantas vezes forem possíveis, são permitidas duas tentativas válidas. Ao sinal de partida, pega com as duas mãos, na plataforma que se encontra ao seu lado esquerdo colocando-a ao seu lado direito, em seguida passa o seu corpo para essa plataforma e volta a repetir a sequência. </w:t>
      </w:r>
    </w:p>
    <w:p w14:paraId="3B90B70A" w14:textId="5C662411" w:rsidR="001B3B21" w:rsidRPr="00623214" w:rsidRDefault="001B3B21" w:rsidP="00623214">
      <w:pPr>
        <w:pStyle w:val="Default"/>
        <w:spacing w:line="360" w:lineRule="auto"/>
        <w:ind w:firstLine="720"/>
        <w:jc w:val="both"/>
      </w:pPr>
      <w:r w:rsidRPr="00623214">
        <w:t>São contabilizadas as transposições executadas corretamente dentro do tempo estipulado. O 1° ponto surge quando o aluno coloca a plataforma da esquerda à sua direita (ou no sentido inverso) com as duas mãos. O 2° ponto surge quando o avaliado se coloca em cima da plataforma com os dois pés, sem cair ou tocar no solo. O total de pontos é obtido através do somatório de 2 tentativas válidas. A partir dos dados recolhidos, foram montados gráficos e tabelas que conterão as informações dos resultados da análise.</w:t>
      </w:r>
    </w:p>
    <w:p w14:paraId="00000014" w14:textId="77777777" w:rsidR="00B337D8" w:rsidRDefault="00B337D8">
      <w:pPr>
        <w:spacing w:line="360" w:lineRule="auto"/>
      </w:pPr>
    </w:p>
    <w:p w14:paraId="527D0B5C" w14:textId="0F63CE82" w:rsidR="00F74849" w:rsidRDefault="00F74849">
      <w:pPr>
        <w:spacing w:line="360" w:lineRule="auto"/>
        <w:rPr>
          <w:b/>
        </w:rPr>
      </w:pPr>
      <w:r w:rsidRPr="00F74849">
        <w:rPr>
          <w:b/>
        </w:rPr>
        <w:t>RESULTADOS E</w:t>
      </w:r>
      <w:r w:rsidR="004713F1">
        <w:rPr>
          <w:b/>
        </w:rPr>
        <w:t xml:space="preserve"> </w:t>
      </w:r>
      <w:r w:rsidRPr="00F74849">
        <w:rPr>
          <w:b/>
        </w:rPr>
        <w:t>DISCUSSÃO</w:t>
      </w:r>
    </w:p>
    <w:p w14:paraId="3FB43481" w14:textId="77777777" w:rsidR="006A4A52" w:rsidRPr="00E8796C" w:rsidRDefault="006A4A52" w:rsidP="004713F1">
      <w:pPr>
        <w:widowControl w:val="0"/>
        <w:spacing w:line="360" w:lineRule="auto"/>
        <w:ind w:firstLine="709"/>
        <w:jc w:val="both"/>
      </w:pPr>
      <w:r w:rsidRPr="00E8796C">
        <w:t>A Seguir será demonstrado nas tabelas a classificação geral para: Equilíbrio em marcha a retaguarda; saltos laterais; transposição lateral; salto monopedais. Assim como a somatória de QMI-QM4.</w:t>
      </w:r>
    </w:p>
    <w:p w14:paraId="151D9121" w14:textId="20BD4B90" w:rsidR="006A4A52" w:rsidRPr="004713F1" w:rsidRDefault="006A4A52" w:rsidP="006A4A52">
      <w:pPr>
        <w:widowControl w:val="0"/>
        <w:jc w:val="both"/>
        <w:rPr>
          <w:bCs/>
          <w:color w:val="000000" w:themeColor="text1"/>
        </w:rPr>
      </w:pPr>
      <w:r>
        <w:rPr>
          <w:b/>
          <w:color w:val="000000" w:themeColor="text1"/>
        </w:rPr>
        <w:t>T</w:t>
      </w:r>
      <w:r w:rsidR="004713F1">
        <w:rPr>
          <w:b/>
          <w:color w:val="000000" w:themeColor="text1"/>
        </w:rPr>
        <w:t>abela</w:t>
      </w:r>
      <w:r w:rsidR="0064276F">
        <w:rPr>
          <w:b/>
          <w:color w:val="000000" w:themeColor="text1"/>
        </w:rPr>
        <w:t xml:space="preserve"> </w:t>
      </w:r>
      <w:r>
        <w:rPr>
          <w:b/>
          <w:color w:val="000000" w:themeColor="text1"/>
        </w:rPr>
        <w:t xml:space="preserve">1: </w:t>
      </w:r>
      <w:r w:rsidR="004713F1">
        <w:rPr>
          <w:bCs/>
          <w:color w:val="000000" w:themeColor="text1"/>
        </w:rPr>
        <w:t>C</w:t>
      </w:r>
      <w:r w:rsidR="004713F1" w:rsidRPr="004713F1">
        <w:rPr>
          <w:bCs/>
          <w:color w:val="000000" w:themeColor="text1"/>
        </w:rPr>
        <w:t>lassificação geral do qmi-qm4 masculino</w:t>
      </w:r>
    </w:p>
    <w:tbl>
      <w:tblPr>
        <w:tblW w:w="9281" w:type="dxa"/>
        <w:tblInd w:w="70" w:type="dxa"/>
        <w:tblCellMar>
          <w:left w:w="70" w:type="dxa"/>
          <w:right w:w="70" w:type="dxa"/>
        </w:tblCellMar>
        <w:tblLook w:val="04A0" w:firstRow="1" w:lastRow="0" w:firstColumn="1" w:lastColumn="0" w:noHBand="0" w:noVBand="1"/>
      </w:tblPr>
      <w:tblGrid>
        <w:gridCol w:w="1049"/>
        <w:gridCol w:w="1049"/>
        <w:gridCol w:w="681"/>
        <w:gridCol w:w="681"/>
        <w:gridCol w:w="821"/>
        <w:gridCol w:w="821"/>
        <w:gridCol w:w="961"/>
        <w:gridCol w:w="926"/>
        <w:gridCol w:w="2292"/>
      </w:tblGrid>
      <w:tr w:rsidR="006A4A52" w:rsidRPr="0020477E" w14:paraId="785441FE" w14:textId="77777777" w:rsidTr="00C9636B">
        <w:trPr>
          <w:trHeight w:val="474"/>
        </w:trPr>
        <w:tc>
          <w:tcPr>
            <w:tcW w:w="1049" w:type="dxa"/>
            <w:tcBorders>
              <w:top w:val="single" w:sz="4" w:space="0" w:color="auto"/>
              <w:left w:val="single" w:sz="4" w:space="0" w:color="auto"/>
              <w:bottom w:val="single" w:sz="4" w:space="0" w:color="auto"/>
              <w:right w:val="single" w:sz="4" w:space="0" w:color="auto"/>
            </w:tcBorders>
            <w:shd w:val="clear" w:color="000000" w:fill="5B9BD5"/>
          </w:tcPr>
          <w:p w14:paraId="2A555E01" w14:textId="77777777" w:rsidR="006A4A52" w:rsidRPr="004713F1" w:rsidRDefault="006A4A52" w:rsidP="009E06C8">
            <w:pPr>
              <w:jc w:val="center"/>
              <w:rPr>
                <w:b/>
                <w:bCs/>
                <w:color w:val="000000"/>
                <w:sz w:val="20"/>
                <w:szCs w:val="20"/>
              </w:rPr>
            </w:pPr>
            <w:r w:rsidRPr="004713F1">
              <w:rPr>
                <w:b/>
                <w:bCs/>
                <w:color w:val="000000"/>
                <w:sz w:val="20"/>
                <w:szCs w:val="20"/>
              </w:rPr>
              <w:t>Gênero</w:t>
            </w:r>
          </w:p>
        </w:tc>
        <w:tc>
          <w:tcPr>
            <w:tcW w:w="1049" w:type="dxa"/>
            <w:tcBorders>
              <w:top w:val="single" w:sz="4" w:space="0" w:color="auto"/>
              <w:left w:val="single" w:sz="4" w:space="0" w:color="auto"/>
              <w:bottom w:val="single" w:sz="4" w:space="0" w:color="auto"/>
              <w:right w:val="single" w:sz="4" w:space="0" w:color="auto"/>
            </w:tcBorders>
            <w:shd w:val="clear" w:color="000000" w:fill="5B9BD5"/>
            <w:noWrap/>
            <w:vAlign w:val="center"/>
            <w:hideMark/>
          </w:tcPr>
          <w:p w14:paraId="28041CFD" w14:textId="77777777" w:rsidR="006A4A52" w:rsidRPr="004713F1" w:rsidRDefault="006A4A52" w:rsidP="009E06C8">
            <w:pPr>
              <w:jc w:val="center"/>
              <w:rPr>
                <w:b/>
                <w:bCs/>
                <w:color w:val="000000"/>
                <w:sz w:val="20"/>
                <w:szCs w:val="20"/>
              </w:rPr>
            </w:pPr>
            <w:r w:rsidRPr="004713F1">
              <w:rPr>
                <w:b/>
                <w:bCs/>
                <w:color w:val="000000"/>
                <w:sz w:val="20"/>
                <w:szCs w:val="20"/>
              </w:rPr>
              <w:t>Idade</w:t>
            </w:r>
          </w:p>
        </w:tc>
        <w:tc>
          <w:tcPr>
            <w:tcW w:w="681" w:type="dxa"/>
            <w:tcBorders>
              <w:top w:val="single" w:sz="4" w:space="0" w:color="auto"/>
              <w:left w:val="nil"/>
              <w:bottom w:val="single" w:sz="4" w:space="0" w:color="auto"/>
              <w:right w:val="single" w:sz="4" w:space="0" w:color="auto"/>
            </w:tcBorders>
            <w:shd w:val="clear" w:color="000000" w:fill="F4B082"/>
            <w:noWrap/>
            <w:vAlign w:val="center"/>
            <w:hideMark/>
          </w:tcPr>
          <w:p w14:paraId="40D8DA78" w14:textId="77777777" w:rsidR="006A4A52" w:rsidRPr="004713F1" w:rsidRDefault="006A4A52" w:rsidP="009E06C8">
            <w:pPr>
              <w:jc w:val="center"/>
              <w:rPr>
                <w:b/>
                <w:bCs/>
                <w:color w:val="000000"/>
                <w:sz w:val="20"/>
                <w:szCs w:val="20"/>
              </w:rPr>
            </w:pPr>
            <w:r w:rsidRPr="004713F1">
              <w:rPr>
                <w:b/>
                <w:bCs/>
                <w:color w:val="000000"/>
                <w:sz w:val="20"/>
                <w:szCs w:val="20"/>
              </w:rPr>
              <w:t>QM1</w:t>
            </w:r>
          </w:p>
        </w:tc>
        <w:tc>
          <w:tcPr>
            <w:tcW w:w="681" w:type="dxa"/>
            <w:tcBorders>
              <w:top w:val="single" w:sz="4" w:space="0" w:color="auto"/>
              <w:left w:val="nil"/>
              <w:bottom w:val="single" w:sz="4" w:space="0" w:color="auto"/>
              <w:right w:val="single" w:sz="4" w:space="0" w:color="auto"/>
            </w:tcBorders>
            <w:shd w:val="clear" w:color="000000" w:fill="F4B082"/>
            <w:noWrap/>
            <w:vAlign w:val="center"/>
            <w:hideMark/>
          </w:tcPr>
          <w:p w14:paraId="5A420F26" w14:textId="77777777" w:rsidR="006A4A52" w:rsidRPr="004713F1" w:rsidRDefault="006A4A52" w:rsidP="009E06C8">
            <w:pPr>
              <w:jc w:val="center"/>
              <w:rPr>
                <w:b/>
                <w:bCs/>
                <w:color w:val="000000"/>
                <w:sz w:val="20"/>
                <w:szCs w:val="20"/>
              </w:rPr>
            </w:pPr>
            <w:r w:rsidRPr="004713F1">
              <w:rPr>
                <w:b/>
                <w:bCs/>
                <w:color w:val="000000"/>
                <w:sz w:val="20"/>
                <w:szCs w:val="20"/>
              </w:rPr>
              <w:t>QM2</w:t>
            </w:r>
          </w:p>
        </w:tc>
        <w:tc>
          <w:tcPr>
            <w:tcW w:w="821" w:type="dxa"/>
            <w:tcBorders>
              <w:top w:val="single" w:sz="4" w:space="0" w:color="auto"/>
              <w:left w:val="nil"/>
              <w:bottom w:val="single" w:sz="4" w:space="0" w:color="auto"/>
              <w:right w:val="single" w:sz="4" w:space="0" w:color="auto"/>
            </w:tcBorders>
            <w:shd w:val="clear" w:color="000000" w:fill="F4B082"/>
            <w:noWrap/>
            <w:vAlign w:val="center"/>
            <w:hideMark/>
          </w:tcPr>
          <w:p w14:paraId="334C11AD" w14:textId="77777777" w:rsidR="006A4A52" w:rsidRPr="004713F1" w:rsidRDefault="006A4A52" w:rsidP="009E06C8">
            <w:pPr>
              <w:jc w:val="center"/>
              <w:rPr>
                <w:b/>
                <w:bCs/>
                <w:color w:val="000000"/>
                <w:sz w:val="20"/>
                <w:szCs w:val="20"/>
              </w:rPr>
            </w:pPr>
            <w:r w:rsidRPr="004713F1">
              <w:rPr>
                <w:b/>
                <w:bCs/>
                <w:color w:val="000000"/>
                <w:sz w:val="20"/>
                <w:szCs w:val="20"/>
              </w:rPr>
              <w:t>QM3</w:t>
            </w:r>
          </w:p>
        </w:tc>
        <w:tc>
          <w:tcPr>
            <w:tcW w:w="821" w:type="dxa"/>
            <w:tcBorders>
              <w:top w:val="single" w:sz="4" w:space="0" w:color="auto"/>
              <w:left w:val="nil"/>
              <w:bottom w:val="single" w:sz="4" w:space="0" w:color="auto"/>
              <w:right w:val="single" w:sz="4" w:space="0" w:color="auto"/>
            </w:tcBorders>
            <w:shd w:val="clear" w:color="000000" w:fill="F4B082"/>
            <w:noWrap/>
            <w:vAlign w:val="center"/>
            <w:hideMark/>
          </w:tcPr>
          <w:p w14:paraId="084EF0C5" w14:textId="77777777" w:rsidR="006A4A52" w:rsidRPr="004713F1" w:rsidRDefault="006A4A52" w:rsidP="009E06C8">
            <w:pPr>
              <w:jc w:val="center"/>
              <w:rPr>
                <w:b/>
                <w:bCs/>
                <w:color w:val="000000"/>
                <w:sz w:val="20"/>
                <w:szCs w:val="20"/>
              </w:rPr>
            </w:pPr>
            <w:r w:rsidRPr="004713F1">
              <w:rPr>
                <w:b/>
                <w:bCs/>
                <w:color w:val="000000"/>
                <w:sz w:val="20"/>
                <w:szCs w:val="20"/>
              </w:rPr>
              <w:t>QM4</w:t>
            </w:r>
          </w:p>
        </w:tc>
        <w:tc>
          <w:tcPr>
            <w:tcW w:w="961" w:type="dxa"/>
            <w:tcBorders>
              <w:top w:val="single" w:sz="4" w:space="0" w:color="auto"/>
              <w:left w:val="nil"/>
              <w:bottom w:val="single" w:sz="4" w:space="0" w:color="auto"/>
              <w:right w:val="single" w:sz="4" w:space="0" w:color="auto"/>
            </w:tcBorders>
            <w:shd w:val="clear" w:color="000000" w:fill="FFFFFF"/>
            <w:noWrap/>
            <w:vAlign w:val="center"/>
            <w:hideMark/>
          </w:tcPr>
          <w:p w14:paraId="57775DA7" w14:textId="77777777" w:rsidR="006A4A52" w:rsidRPr="004713F1" w:rsidRDefault="006A4A52" w:rsidP="009E06C8">
            <w:pPr>
              <w:jc w:val="center"/>
              <w:rPr>
                <w:b/>
                <w:bCs/>
                <w:color w:val="000000"/>
                <w:sz w:val="20"/>
                <w:szCs w:val="20"/>
              </w:rPr>
            </w:pPr>
            <w:r w:rsidRPr="004713F1">
              <w:rPr>
                <w:b/>
                <w:bCs/>
                <w:color w:val="000000"/>
                <w:sz w:val="20"/>
                <w:szCs w:val="20"/>
              </w:rPr>
              <w:t>QM Geral</w:t>
            </w:r>
          </w:p>
        </w:tc>
        <w:tc>
          <w:tcPr>
            <w:tcW w:w="926" w:type="dxa"/>
            <w:tcBorders>
              <w:top w:val="single" w:sz="4" w:space="0" w:color="auto"/>
              <w:left w:val="nil"/>
              <w:bottom w:val="single" w:sz="4" w:space="0" w:color="auto"/>
              <w:right w:val="single" w:sz="4" w:space="0" w:color="auto"/>
            </w:tcBorders>
            <w:shd w:val="clear" w:color="000000" w:fill="FFC000"/>
            <w:noWrap/>
            <w:vAlign w:val="center"/>
            <w:hideMark/>
          </w:tcPr>
          <w:p w14:paraId="1950B054" w14:textId="77777777" w:rsidR="006A4A52" w:rsidRPr="004713F1" w:rsidRDefault="006A4A52" w:rsidP="009E06C8">
            <w:pPr>
              <w:jc w:val="center"/>
              <w:rPr>
                <w:b/>
                <w:bCs/>
                <w:color w:val="000000"/>
                <w:sz w:val="20"/>
                <w:szCs w:val="20"/>
              </w:rPr>
            </w:pPr>
            <w:r w:rsidRPr="004713F1">
              <w:rPr>
                <w:b/>
                <w:bCs/>
                <w:color w:val="000000"/>
                <w:sz w:val="20"/>
                <w:szCs w:val="20"/>
              </w:rPr>
              <w:t>QM Final</w:t>
            </w:r>
          </w:p>
        </w:tc>
        <w:tc>
          <w:tcPr>
            <w:tcW w:w="2292" w:type="dxa"/>
            <w:tcBorders>
              <w:top w:val="single" w:sz="4" w:space="0" w:color="auto"/>
              <w:left w:val="nil"/>
              <w:bottom w:val="single" w:sz="4" w:space="0" w:color="auto"/>
              <w:right w:val="single" w:sz="4" w:space="0" w:color="auto"/>
            </w:tcBorders>
            <w:shd w:val="clear" w:color="000000" w:fill="00B0F0"/>
            <w:noWrap/>
            <w:vAlign w:val="center"/>
            <w:hideMark/>
          </w:tcPr>
          <w:p w14:paraId="47894621" w14:textId="77777777" w:rsidR="006A4A52" w:rsidRPr="004713F1" w:rsidRDefault="006A4A52" w:rsidP="009E06C8">
            <w:pPr>
              <w:jc w:val="center"/>
              <w:rPr>
                <w:b/>
                <w:bCs/>
                <w:color w:val="000000"/>
                <w:sz w:val="20"/>
                <w:szCs w:val="20"/>
              </w:rPr>
            </w:pPr>
            <w:r w:rsidRPr="004713F1">
              <w:rPr>
                <w:b/>
                <w:bCs/>
                <w:color w:val="000000"/>
                <w:sz w:val="20"/>
                <w:szCs w:val="20"/>
              </w:rPr>
              <w:t>Classificação</w:t>
            </w:r>
          </w:p>
        </w:tc>
      </w:tr>
      <w:tr w:rsidR="006A4A52" w:rsidRPr="0020477E" w14:paraId="1D934D2A" w14:textId="77777777" w:rsidTr="00C9636B">
        <w:trPr>
          <w:trHeight w:val="296"/>
        </w:trPr>
        <w:tc>
          <w:tcPr>
            <w:tcW w:w="1049" w:type="dxa"/>
            <w:tcBorders>
              <w:top w:val="nil"/>
              <w:left w:val="single" w:sz="4" w:space="0" w:color="auto"/>
              <w:bottom w:val="single" w:sz="4" w:space="0" w:color="auto"/>
              <w:right w:val="single" w:sz="4" w:space="0" w:color="auto"/>
            </w:tcBorders>
            <w:shd w:val="clear" w:color="000000" w:fill="A9D18D"/>
          </w:tcPr>
          <w:p w14:paraId="53749D97" w14:textId="77777777" w:rsidR="006A4A52" w:rsidRPr="004713F1" w:rsidRDefault="006A4A52" w:rsidP="009E06C8">
            <w:pPr>
              <w:jc w:val="center"/>
              <w:rPr>
                <w:color w:val="000000"/>
                <w:sz w:val="20"/>
                <w:szCs w:val="20"/>
              </w:rPr>
            </w:pPr>
            <w:r w:rsidRPr="004713F1">
              <w:rPr>
                <w:color w:val="000000"/>
                <w:sz w:val="20"/>
                <w:szCs w:val="20"/>
              </w:rPr>
              <w:t>M</w:t>
            </w:r>
          </w:p>
        </w:tc>
        <w:tc>
          <w:tcPr>
            <w:tcW w:w="1049" w:type="dxa"/>
            <w:tcBorders>
              <w:top w:val="nil"/>
              <w:left w:val="single" w:sz="4" w:space="0" w:color="auto"/>
              <w:bottom w:val="single" w:sz="4" w:space="0" w:color="auto"/>
              <w:right w:val="single" w:sz="4" w:space="0" w:color="auto"/>
            </w:tcBorders>
            <w:shd w:val="clear" w:color="000000" w:fill="A9D18D"/>
            <w:noWrap/>
            <w:vAlign w:val="bottom"/>
            <w:hideMark/>
          </w:tcPr>
          <w:p w14:paraId="3BCE8E7C" w14:textId="77777777" w:rsidR="006A4A52" w:rsidRPr="004713F1" w:rsidRDefault="006A4A52" w:rsidP="009E06C8">
            <w:pPr>
              <w:jc w:val="center"/>
              <w:rPr>
                <w:color w:val="000000"/>
                <w:sz w:val="20"/>
                <w:szCs w:val="20"/>
              </w:rPr>
            </w:pPr>
            <w:r w:rsidRPr="004713F1">
              <w:rPr>
                <w:color w:val="000000"/>
                <w:sz w:val="20"/>
                <w:szCs w:val="20"/>
              </w:rPr>
              <w:t>8</w:t>
            </w:r>
          </w:p>
        </w:tc>
        <w:tc>
          <w:tcPr>
            <w:tcW w:w="681" w:type="dxa"/>
            <w:tcBorders>
              <w:top w:val="nil"/>
              <w:left w:val="nil"/>
              <w:bottom w:val="single" w:sz="4" w:space="0" w:color="auto"/>
              <w:right w:val="single" w:sz="4" w:space="0" w:color="auto"/>
            </w:tcBorders>
            <w:shd w:val="clear" w:color="000000" w:fill="A9D18D"/>
            <w:noWrap/>
            <w:vAlign w:val="bottom"/>
            <w:hideMark/>
          </w:tcPr>
          <w:p w14:paraId="7E3D02B6" w14:textId="77777777" w:rsidR="006A4A52" w:rsidRPr="004713F1" w:rsidRDefault="006A4A52" w:rsidP="009E06C8">
            <w:pPr>
              <w:jc w:val="center"/>
              <w:rPr>
                <w:color w:val="000000"/>
                <w:sz w:val="20"/>
                <w:szCs w:val="20"/>
              </w:rPr>
            </w:pPr>
            <w:r w:rsidRPr="004713F1">
              <w:rPr>
                <w:color w:val="000000"/>
                <w:sz w:val="20"/>
                <w:szCs w:val="20"/>
              </w:rPr>
              <w:t>111</w:t>
            </w:r>
          </w:p>
        </w:tc>
        <w:tc>
          <w:tcPr>
            <w:tcW w:w="681" w:type="dxa"/>
            <w:tcBorders>
              <w:top w:val="nil"/>
              <w:left w:val="nil"/>
              <w:bottom w:val="single" w:sz="4" w:space="0" w:color="auto"/>
              <w:right w:val="single" w:sz="4" w:space="0" w:color="auto"/>
            </w:tcBorders>
            <w:shd w:val="clear" w:color="000000" w:fill="A9D18D"/>
            <w:noWrap/>
            <w:vAlign w:val="bottom"/>
            <w:hideMark/>
          </w:tcPr>
          <w:p w14:paraId="059DEDE4" w14:textId="77777777" w:rsidR="006A4A52" w:rsidRPr="004713F1" w:rsidRDefault="006A4A52" w:rsidP="009E06C8">
            <w:pPr>
              <w:jc w:val="center"/>
              <w:rPr>
                <w:color w:val="000000"/>
                <w:sz w:val="20"/>
                <w:szCs w:val="20"/>
              </w:rPr>
            </w:pPr>
            <w:r w:rsidRPr="004713F1">
              <w:rPr>
                <w:color w:val="000000"/>
                <w:sz w:val="20"/>
                <w:szCs w:val="20"/>
              </w:rPr>
              <w:t>104</w:t>
            </w:r>
          </w:p>
        </w:tc>
        <w:tc>
          <w:tcPr>
            <w:tcW w:w="821" w:type="dxa"/>
            <w:tcBorders>
              <w:top w:val="nil"/>
              <w:left w:val="nil"/>
              <w:bottom w:val="single" w:sz="4" w:space="0" w:color="auto"/>
              <w:right w:val="single" w:sz="4" w:space="0" w:color="auto"/>
            </w:tcBorders>
            <w:shd w:val="clear" w:color="000000" w:fill="A9D18D"/>
            <w:noWrap/>
            <w:vAlign w:val="bottom"/>
            <w:hideMark/>
          </w:tcPr>
          <w:p w14:paraId="16BBFB5A" w14:textId="77777777" w:rsidR="006A4A52" w:rsidRPr="004713F1" w:rsidRDefault="006A4A52" w:rsidP="009E06C8">
            <w:pPr>
              <w:jc w:val="center"/>
              <w:rPr>
                <w:color w:val="000000"/>
                <w:sz w:val="20"/>
                <w:szCs w:val="20"/>
              </w:rPr>
            </w:pPr>
            <w:r w:rsidRPr="004713F1">
              <w:rPr>
                <w:color w:val="000000"/>
                <w:sz w:val="20"/>
                <w:szCs w:val="20"/>
              </w:rPr>
              <w:t>116</w:t>
            </w:r>
          </w:p>
        </w:tc>
        <w:tc>
          <w:tcPr>
            <w:tcW w:w="821" w:type="dxa"/>
            <w:tcBorders>
              <w:top w:val="nil"/>
              <w:left w:val="nil"/>
              <w:bottom w:val="single" w:sz="4" w:space="0" w:color="auto"/>
              <w:right w:val="single" w:sz="4" w:space="0" w:color="auto"/>
            </w:tcBorders>
            <w:shd w:val="clear" w:color="000000" w:fill="A9D18D"/>
            <w:noWrap/>
            <w:vAlign w:val="bottom"/>
            <w:hideMark/>
          </w:tcPr>
          <w:p w14:paraId="44A67606" w14:textId="77777777" w:rsidR="006A4A52" w:rsidRPr="004713F1" w:rsidRDefault="006A4A52" w:rsidP="009E06C8">
            <w:pPr>
              <w:jc w:val="center"/>
              <w:rPr>
                <w:color w:val="000000"/>
                <w:sz w:val="20"/>
                <w:szCs w:val="20"/>
              </w:rPr>
            </w:pPr>
            <w:r w:rsidRPr="004713F1">
              <w:rPr>
                <w:color w:val="000000"/>
                <w:sz w:val="20"/>
                <w:szCs w:val="20"/>
              </w:rPr>
              <w:t>107</w:t>
            </w:r>
          </w:p>
        </w:tc>
        <w:tc>
          <w:tcPr>
            <w:tcW w:w="961" w:type="dxa"/>
            <w:tcBorders>
              <w:top w:val="nil"/>
              <w:left w:val="nil"/>
              <w:bottom w:val="single" w:sz="4" w:space="0" w:color="auto"/>
              <w:right w:val="single" w:sz="4" w:space="0" w:color="auto"/>
            </w:tcBorders>
            <w:shd w:val="clear" w:color="000000" w:fill="FFFFFF"/>
            <w:noWrap/>
            <w:vAlign w:val="bottom"/>
            <w:hideMark/>
          </w:tcPr>
          <w:p w14:paraId="410AA536" w14:textId="77777777" w:rsidR="006A4A52" w:rsidRPr="004713F1" w:rsidRDefault="006A4A52" w:rsidP="009E06C8">
            <w:pPr>
              <w:jc w:val="center"/>
              <w:rPr>
                <w:color w:val="000000"/>
                <w:sz w:val="20"/>
                <w:szCs w:val="20"/>
              </w:rPr>
            </w:pPr>
            <w:r w:rsidRPr="004713F1">
              <w:rPr>
                <w:color w:val="000000"/>
                <w:sz w:val="20"/>
                <w:szCs w:val="20"/>
              </w:rPr>
              <w:t>438</w:t>
            </w:r>
          </w:p>
        </w:tc>
        <w:tc>
          <w:tcPr>
            <w:tcW w:w="926" w:type="dxa"/>
            <w:tcBorders>
              <w:top w:val="nil"/>
              <w:left w:val="nil"/>
              <w:bottom w:val="single" w:sz="4" w:space="0" w:color="auto"/>
              <w:right w:val="single" w:sz="4" w:space="0" w:color="auto"/>
            </w:tcBorders>
            <w:shd w:val="clear" w:color="000000" w:fill="FFDA65"/>
            <w:noWrap/>
            <w:vAlign w:val="bottom"/>
            <w:hideMark/>
          </w:tcPr>
          <w:p w14:paraId="5070EB13" w14:textId="77777777" w:rsidR="006A4A52" w:rsidRPr="00B53C53" w:rsidRDefault="006A4A52" w:rsidP="009E06C8">
            <w:pPr>
              <w:jc w:val="center"/>
              <w:rPr>
                <w:color w:val="000000"/>
                <w:sz w:val="20"/>
                <w:szCs w:val="20"/>
              </w:rPr>
            </w:pPr>
            <w:r w:rsidRPr="00B53C53">
              <w:rPr>
                <w:color w:val="000000"/>
                <w:sz w:val="20"/>
                <w:szCs w:val="20"/>
              </w:rPr>
              <w:t>112</w:t>
            </w:r>
          </w:p>
        </w:tc>
        <w:tc>
          <w:tcPr>
            <w:tcW w:w="2292" w:type="dxa"/>
            <w:tcBorders>
              <w:top w:val="nil"/>
              <w:left w:val="nil"/>
              <w:bottom w:val="single" w:sz="4" w:space="0" w:color="auto"/>
              <w:right w:val="single" w:sz="4" w:space="0" w:color="auto"/>
            </w:tcBorders>
            <w:shd w:val="clear" w:color="000000" w:fill="A9D18D"/>
            <w:noWrap/>
            <w:vAlign w:val="bottom"/>
            <w:hideMark/>
          </w:tcPr>
          <w:p w14:paraId="16F7054E" w14:textId="77777777" w:rsidR="006A4A52" w:rsidRPr="00B53C53" w:rsidRDefault="006A4A52" w:rsidP="009E06C8">
            <w:pPr>
              <w:jc w:val="center"/>
              <w:rPr>
                <w:color w:val="000000"/>
                <w:sz w:val="20"/>
                <w:szCs w:val="20"/>
              </w:rPr>
            </w:pPr>
            <w:r w:rsidRPr="00B53C53">
              <w:rPr>
                <w:color w:val="000000"/>
                <w:sz w:val="20"/>
                <w:szCs w:val="20"/>
              </w:rPr>
              <w:t>Coordenação Normal</w:t>
            </w:r>
          </w:p>
        </w:tc>
      </w:tr>
      <w:tr w:rsidR="006A4A52" w:rsidRPr="0020477E" w14:paraId="12C28AB8" w14:textId="77777777" w:rsidTr="00C9636B">
        <w:trPr>
          <w:trHeight w:val="296"/>
        </w:trPr>
        <w:tc>
          <w:tcPr>
            <w:tcW w:w="1049" w:type="dxa"/>
            <w:tcBorders>
              <w:top w:val="nil"/>
              <w:left w:val="single" w:sz="4" w:space="0" w:color="auto"/>
              <w:bottom w:val="single" w:sz="4" w:space="0" w:color="auto"/>
              <w:right w:val="single" w:sz="4" w:space="0" w:color="auto"/>
            </w:tcBorders>
            <w:shd w:val="clear" w:color="000000" w:fill="FFFFFF"/>
          </w:tcPr>
          <w:p w14:paraId="37041734" w14:textId="77777777" w:rsidR="006A4A52" w:rsidRPr="004713F1" w:rsidRDefault="006A4A52" w:rsidP="009E06C8">
            <w:pPr>
              <w:jc w:val="center"/>
              <w:rPr>
                <w:color w:val="000000"/>
                <w:sz w:val="20"/>
                <w:szCs w:val="20"/>
              </w:rPr>
            </w:pPr>
            <w:r w:rsidRPr="004713F1">
              <w:rPr>
                <w:color w:val="000000"/>
                <w:sz w:val="20"/>
                <w:szCs w:val="20"/>
              </w:rPr>
              <w:t>M</w:t>
            </w:r>
          </w:p>
        </w:tc>
        <w:tc>
          <w:tcPr>
            <w:tcW w:w="1049" w:type="dxa"/>
            <w:tcBorders>
              <w:top w:val="nil"/>
              <w:left w:val="single" w:sz="4" w:space="0" w:color="auto"/>
              <w:bottom w:val="single" w:sz="4" w:space="0" w:color="auto"/>
              <w:right w:val="single" w:sz="4" w:space="0" w:color="auto"/>
            </w:tcBorders>
            <w:shd w:val="clear" w:color="000000" w:fill="FFFFFF"/>
            <w:noWrap/>
            <w:vAlign w:val="bottom"/>
            <w:hideMark/>
          </w:tcPr>
          <w:p w14:paraId="32FB02A7" w14:textId="77777777" w:rsidR="006A4A52" w:rsidRPr="004713F1" w:rsidRDefault="006A4A52" w:rsidP="009E06C8">
            <w:pPr>
              <w:jc w:val="center"/>
              <w:rPr>
                <w:color w:val="000000"/>
                <w:sz w:val="20"/>
                <w:szCs w:val="20"/>
              </w:rPr>
            </w:pPr>
            <w:r w:rsidRPr="004713F1">
              <w:rPr>
                <w:color w:val="000000"/>
                <w:sz w:val="20"/>
                <w:szCs w:val="20"/>
              </w:rPr>
              <w:t>8</w:t>
            </w:r>
          </w:p>
        </w:tc>
        <w:tc>
          <w:tcPr>
            <w:tcW w:w="681" w:type="dxa"/>
            <w:tcBorders>
              <w:top w:val="nil"/>
              <w:left w:val="nil"/>
              <w:bottom w:val="single" w:sz="4" w:space="0" w:color="auto"/>
              <w:right w:val="single" w:sz="4" w:space="0" w:color="auto"/>
            </w:tcBorders>
            <w:shd w:val="clear" w:color="000000" w:fill="FFFFFF"/>
            <w:noWrap/>
            <w:vAlign w:val="bottom"/>
            <w:hideMark/>
          </w:tcPr>
          <w:p w14:paraId="62A1958F" w14:textId="77777777" w:rsidR="006A4A52" w:rsidRPr="004713F1" w:rsidRDefault="006A4A52" w:rsidP="009E06C8">
            <w:pPr>
              <w:jc w:val="center"/>
              <w:rPr>
                <w:color w:val="000000"/>
                <w:sz w:val="20"/>
                <w:szCs w:val="20"/>
              </w:rPr>
            </w:pPr>
            <w:r w:rsidRPr="004713F1">
              <w:rPr>
                <w:color w:val="000000"/>
                <w:sz w:val="20"/>
                <w:szCs w:val="20"/>
              </w:rPr>
              <w:t>81</w:t>
            </w:r>
          </w:p>
        </w:tc>
        <w:tc>
          <w:tcPr>
            <w:tcW w:w="681" w:type="dxa"/>
            <w:tcBorders>
              <w:top w:val="nil"/>
              <w:left w:val="nil"/>
              <w:bottom w:val="single" w:sz="4" w:space="0" w:color="auto"/>
              <w:right w:val="single" w:sz="4" w:space="0" w:color="auto"/>
            </w:tcBorders>
            <w:shd w:val="clear" w:color="000000" w:fill="FFFFFF"/>
            <w:noWrap/>
            <w:vAlign w:val="bottom"/>
            <w:hideMark/>
          </w:tcPr>
          <w:p w14:paraId="6BF3876E" w14:textId="77777777" w:rsidR="006A4A52" w:rsidRPr="004713F1" w:rsidRDefault="006A4A52" w:rsidP="009E06C8">
            <w:pPr>
              <w:jc w:val="center"/>
              <w:rPr>
                <w:color w:val="000000"/>
                <w:sz w:val="20"/>
                <w:szCs w:val="20"/>
              </w:rPr>
            </w:pPr>
            <w:r w:rsidRPr="004713F1">
              <w:rPr>
                <w:color w:val="000000"/>
                <w:sz w:val="20"/>
                <w:szCs w:val="20"/>
              </w:rPr>
              <w:t>94</w:t>
            </w:r>
          </w:p>
        </w:tc>
        <w:tc>
          <w:tcPr>
            <w:tcW w:w="821" w:type="dxa"/>
            <w:tcBorders>
              <w:top w:val="nil"/>
              <w:left w:val="nil"/>
              <w:bottom w:val="single" w:sz="4" w:space="0" w:color="auto"/>
              <w:right w:val="single" w:sz="4" w:space="0" w:color="auto"/>
            </w:tcBorders>
            <w:shd w:val="clear" w:color="000000" w:fill="FFFFFF"/>
            <w:noWrap/>
            <w:vAlign w:val="bottom"/>
            <w:hideMark/>
          </w:tcPr>
          <w:p w14:paraId="789F8A28" w14:textId="77777777" w:rsidR="006A4A52" w:rsidRPr="004713F1" w:rsidRDefault="006A4A52" w:rsidP="009E06C8">
            <w:pPr>
              <w:jc w:val="center"/>
              <w:rPr>
                <w:color w:val="000000"/>
                <w:sz w:val="20"/>
                <w:szCs w:val="20"/>
              </w:rPr>
            </w:pPr>
            <w:r w:rsidRPr="004713F1">
              <w:rPr>
                <w:color w:val="000000"/>
                <w:sz w:val="20"/>
                <w:szCs w:val="20"/>
              </w:rPr>
              <w:t>104</w:t>
            </w:r>
          </w:p>
        </w:tc>
        <w:tc>
          <w:tcPr>
            <w:tcW w:w="821" w:type="dxa"/>
            <w:tcBorders>
              <w:top w:val="nil"/>
              <w:left w:val="nil"/>
              <w:bottom w:val="single" w:sz="4" w:space="0" w:color="auto"/>
              <w:right w:val="single" w:sz="4" w:space="0" w:color="auto"/>
            </w:tcBorders>
            <w:shd w:val="clear" w:color="000000" w:fill="FFFFFF"/>
            <w:noWrap/>
            <w:vAlign w:val="bottom"/>
            <w:hideMark/>
          </w:tcPr>
          <w:p w14:paraId="1B8422D6" w14:textId="77777777" w:rsidR="006A4A52" w:rsidRPr="004713F1" w:rsidRDefault="006A4A52" w:rsidP="009E06C8">
            <w:pPr>
              <w:jc w:val="center"/>
              <w:rPr>
                <w:color w:val="000000"/>
                <w:sz w:val="20"/>
                <w:szCs w:val="20"/>
              </w:rPr>
            </w:pPr>
            <w:r w:rsidRPr="004713F1">
              <w:rPr>
                <w:color w:val="000000"/>
                <w:sz w:val="20"/>
                <w:szCs w:val="20"/>
              </w:rPr>
              <w:t>86</w:t>
            </w:r>
          </w:p>
        </w:tc>
        <w:tc>
          <w:tcPr>
            <w:tcW w:w="961" w:type="dxa"/>
            <w:tcBorders>
              <w:top w:val="nil"/>
              <w:left w:val="nil"/>
              <w:bottom w:val="single" w:sz="4" w:space="0" w:color="auto"/>
              <w:right w:val="single" w:sz="4" w:space="0" w:color="auto"/>
            </w:tcBorders>
            <w:shd w:val="clear" w:color="000000" w:fill="FFFFFF"/>
            <w:noWrap/>
            <w:vAlign w:val="bottom"/>
            <w:hideMark/>
          </w:tcPr>
          <w:p w14:paraId="37391A6C" w14:textId="77777777" w:rsidR="006A4A52" w:rsidRPr="004713F1" w:rsidRDefault="006A4A52" w:rsidP="009E06C8">
            <w:pPr>
              <w:jc w:val="center"/>
              <w:rPr>
                <w:color w:val="000000"/>
                <w:sz w:val="20"/>
                <w:szCs w:val="20"/>
              </w:rPr>
            </w:pPr>
            <w:r w:rsidRPr="004713F1">
              <w:rPr>
                <w:color w:val="000000"/>
                <w:sz w:val="20"/>
                <w:szCs w:val="20"/>
              </w:rPr>
              <w:t>365</w:t>
            </w:r>
          </w:p>
        </w:tc>
        <w:tc>
          <w:tcPr>
            <w:tcW w:w="926" w:type="dxa"/>
            <w:tcBorders>
              <w:top w:val="nil"/>
              <w:left w:val="nil"/>
              <w:bottom w:val="single" w:sz="4" w:space="0" w:color="auto"/>
              <w:right w:val="single" w:sz="4" w:space="0" w:color="auto"/>
            </w:tcBorders>
            <w:shd w:val="clear" w:color="000000" w:fill="FFDA65"/>
            <w:noWrap/>
            <w:vAlign w:val="bottom"/>
            <w:hideMark/>
          </w:tcPr>
          <w:p w14:paraId="24B7814B" w14:textId="77777777" w:rsidR="006A4A52" w:rsidRPr="00B53C53" w:rsidRDefault="006A4A52" w:rsidP="009E06C8">
            <w:pPr>
              <w:jc w:val="center"/>
              <w:rPr>
                <w:color w:val="000000"/>
                <w:sz w:val="20"/>
                <w:szCs w:val="20"/>
              </w:rPr>
            </w:pPr>
            <w:r w:rsidRPr="00B53C53">
              <w:rPr>
                <w:color w:val="000000"/>
                <w:sz w:val="20"/>
                <w:szCs w:val="20"/>
              </w:rPr>
              <w:t>89</w:t>
            </w:r>
          </w:p>
        </w:tc>
        <w:tc>
          <w:tcPr>
            <w:tcW w:w="2292" w:type="dxa"/>
            <w:tcBorders>
              <w:top w:val="nil"/>
              <w:left w:val="nil"/>
              <w:bottom w:val="single" w:sz="4" w:space="0" w:color="auto"/>
              <w:right w:val="single" w:sz="4" w:space="0" w:color="auto"/>
            </w:tcBorders>
            <w:shd w:val="clear" w:color="000000" w:fill="FFFFFF"/>
            <w:noWrap/>
            <w:vAlign w:val="bottom"/>
            <w:hideMark/>
          </w:tcPr>
          <w:p w14:paraId="2EE7EED7" w14:textId="77777777" w:rsidR="006A4A52" w:rsidRPr="00B53C53" w:rsidRDefault="006A4A52" w:rsidP="009E06C8">
            <w:pPr>
              <w:jc w:val="center"/>
              <w:rPr>
                <w:color w:val="000000"/>
                <w:sz w:val="20"/>
                <w:szCs w:val="20"/>
              </w:rPr>
            </w:pPr>
            <w:r w:rsidRPr="00B53C53">
              <w:rPr>
                <w:color w:val="000000"/>
                <w:sz w:val="20"/>
                <w:szCs w:val="20"/>
              </w:rPr>
              <w:t>Coordenação Normal</w:t>
            </w:r>
          </w:p>
        </w:tc>
      </w:tr>
      <w:tr w:rsidR="006A4A52" w:rsidRPr="0020477E" w14:paraId="1593AEC9" w14:textId="77777777" w:rsidTr="00C9636B">
        <w:trPr>
          <w:trHeight w:val="296"/>
        </w:trPr>
        <w:tc>
          <w:tcPr>
            <w:tcW w:w="1049" w:type="dxa"/>
            <w:tcBorders>
              <w:top w:val="nil"/>
              <w:left w:val="single" w:sz="4" w:space="0" w:color="auto"/>
              <w:bottom w:val="single" w:sz="4" w:space="0" w:color="auto"/>
              <w:right w:val="single" w:sz="4" w:space="0" w:color="auto"/>
            </w:tcBorders>
            <w:shd w:val="clear" w:color="000000" w:fill="A9D18D"/>
          </w:tcPr>
          <w:p w14:paraId="4C507BCD" w14:textId="77777777" w:rsidR="006A4A52" w:rsidRPr="004713F1" w:rsidRDefault="006A4A52" w:rsidP="009E06C8">
            <w:pPr>
              <w:jc w:val="center"/>
              <w:rPr>
                <w:color w:val="000000"/>
                <w:sz w:val="20"/>
                <w:szCs w:val="20"/>
              </w:rPr>
            </w:pPr>
            <w:r w:rsidRPr="004713F1">
              <w:rPr>
                <w:color w:val="000000"/>
                <w:sz w:val="20"/>
                <w:szCs w:val="20"/>
              </w:rPr>
              <w:t>M</w:t>
            </w:r>
          </w:p>
        </w:tc>
        <w:tc>
          <w:tcPr>
            <w:tcW w:w="1049" w:type="dxa"/>
            <w:tcBorders>
              <w:top w:val="nil"/>
              <w:left w:val="single" w:sz="4" w:space="0" w:color="auto"/>
              <w:bottom w:val="single" w:sz="4" w:space="0" w:color="auto"/>
              <w:right w:val="single" w:sz="4" w:space="0" w:color="auto"/>
            </w:tcBorders>
            <w:shd w:val="clear" w:color="000000" w:fill="A9D18D"/>
            <w:noWrap/>
            <w:vAlign w:val="bottom"/>
            <w:hideMark/>
          </w:tcPr>
          <w:p w14:paraId="46AA41D6" w14:textId="77777777" w:rsidR="006A4A52" w:rsidRPr="004713F1" w:rsidRDefault="006A4A52" w:rsidP="009E06C8">
            <w:pPr>
              <w:jc w:val="center"/>
              <w:rPr>
                <w:color w:val="000000"/>
                <w:sz w:val="20"/>
                <w:szCs w:val="20"/>
              </w:rPr>
            </w:pPr>
            <w:r w:rsidRPr="004713F1">
              <w:rPr>
                <w:color w:val="000000"/>
                <w:sz w:val="20"/>
                <w:szCs w:val="20"/>
              </w:rPr>
              <w:t>9</w:t>
            </w:r>
          </w:p>
        </w:tc>
        <w:tc>
          <w:tcPr>
            <w:tcW w:w="681" w:type="dxa"/>
            <w:tcBorders>
              <w:top w:val="nil"/>
              <w:left w:val="nil"/>
              <w:bottom w:val="single" w:sz="4" w:space="0" w:color="auto"/>
              <w:right w:val="single" w:sz="4" w:space="0" w:color="auto"/>
            </w:tcBorders>
            <w:shd w:val="clear" w:color="000000" w:fill="A9D18D"/>
            <w:noWrap/>
            <w:vAlign w:val="bottom"/>
            <w:hideMark/>
          </w:tcPr>
          <w:p w14:paraId="0CAC8AD5" w14:textId="77777777" w:rsidR="006A4A52" w:rsidRPr="004713F1" w:rsidRDefault="006A4A52" w:rsidP="009E06C8">
            <w:pPr>
              <w:jc w:val="center"/>
              <w:rPr>
                <w:color w:val="000000"/>
                <w:sz w:val="20"/>
                <w:szCs w:val="20"/>
              </w:rPr>
            </w:pPr>
            <w:r w:rsidRPr="004713F1">
              <w:rPr>
                <w:color w:val="000000"/>
                <w:sz w:val="20"/>
                <w:szCs w:val="20"/>
              </w:rPr>
              <w:t>118</w:t>
            </w:r>
          </w:p>
        </w:tc>
        <w:tc>
          <w:tcPr>
            <w:tcW w:w="681" w:type="dxa"/>
            <w:tcBorders>
              <w:top w:val="nil"/>
              <w:left w:val="nil"/>
              <w:bottom w:val="single" w:sz="4" w:space="0" w:color="auto"/>
              <w:right w:val="single" w:sz="4" w:space="0" w:color="auto"/>
            </w:tcBorders>
            <w:shd w:val="clear" w:color="000000" w:fill="A9D18D"/>
            <w:noWrap/>
            <w:vAlign w:val="bottom"/>
            <w:hideMark/>
          </w:tcPr>
          <w:p w14:paraId="5256C9EC" w14:textId="77777777" w:rsidR="006A4A52" w:rsidRPr="004713F1" w:rsidRDefault="006A4A52" w:rsidP="009E06C8">
            <w:pPr>
              <w:jc w:val="center"/>
              <w:rPr>
                <w:color w:val="000000"/>
                <w:sz w:val="20"/>
                <w:szCs w:val="20"/>
              </w:rPr>
            </w:pPr>
            <w:r w:rsidRPr="004713F1">
              <w:rPr>
                <w:color w:val="000000"/>
                <w:sz w:val="20"/>
                <w:szCs w:val="20"/>
              </w:rPr>
              <w:t>87</w:t>
            </w:r>
          </w:p>
        </w:tc>
        <w:tc>
          <w:tcPr>
            <w:tcW w:w="821" w:type="dxa"/>
            <w:tcBorders>
              <w:top w:val="nil"/>
              <w:left w:val="nil"/>
              <w:bottom w:val="single" w:sz="4" w:space="0" w:color="auto"/>
              <w:right w:val="single" w:sz="4" w:space="0" w:color="auto"/>
            </w:tcBorders>
            <w:shd w:val="clear" w:color="000000" w:fill="A9D18D"/>
            <w:noWrap/>
            <w:vAlign w:val="bottom"/>
            <w:hideMark/>
          </w:tcPr>
          <w:p w14:paraId="668D3394" w14:textId="77777777" w:rsidR="006A4A52" w:rsidRPr="004713F1" w:rsidRDefault="006A4A52" w:rsidP="009E06C8">
            <w:pPr>
              <w:jc w:val="center"/>
              <w:rPr>
                <w:color w:val="000000"/>
                <w:sz w:val="20"/>
                <w:szCs w:val="20"/>
              </w:rPr>
            </w:pPr>
            <w:r w:rsidRPr="004713F1">
              <w:rPr>
                <w:color w:val="000000"/>
                <w:sz w:val="20"/>
                <w:szCs w:val="20"/>
              </w:rPr>
              <w:t>91</w:t>
            </w:r>
          </w:p>
        </w:tc>
        <w:tc>
          <w:tcPr>
            <w:tcW w:w="821" w:type="dxa"/>
            <w:tcBorders>
              <w:top w:val="nil"/>
              <w:left w:val="nil"/>
              <w:bottom w:val="single" w:sz="4" w:space="0" w:color="auto"/>
              <w:right w:val="single" w:sz="4" w:space="0" w:color="auto"/>
            </w:tcBorders>
            <w:shd w:val="clear" w:color="000000" w:fill="A9D18D"/>
            <w:noWrap/>
            <w:vAlign w:val="bottom"/>
            <w:hideMark/>
          </w:tcPr>
          <w:p w14:paraId="5200B498" w14:textId="77777777" w:rsidR="006A4A52" w:rsidRPr="004713F1" w:rsidRDefault="006A4A52" w:rsidP="009E06C8">
            <w:pPr>
              <w:jc w:val="center"/>
              <w:rPr>
                <w:color w:val="000000"/>
                <w:sz w:val="20"/>
                <w:szCs w:val="20"/>
              </w:rPr>
            </w:pPr>
            <w:r w:rsidRPr="004713F1">
              <w:rPr>
                <w:color w:val="000000"/>
                <w:sz w:val="20"/>
                <w:szCs w:val="20"/>
              </w:rPr>
              <w:t>110</w:t>
            </w:r>
          </w:p>
        </w:tc>
        <w:tc>
          <w:tcPr>
            <w:tcW w:w="961" w:type="dxa"/>
            <w:tcBorders>
              <w:top w:val="nil"/>
              <w:left w:val="nil"/>
              <w:bottom w:val="single" w:sz="4" w:space="0" w:color="auto"/>
              <w:right w:val="single" w:sz="4" w:space="0" w:color="auto"/>
            </w:tcBorders>
            <w:shd w:val="clear" w:color="000000" w:fill="FFFFFF"/>
            <w:noWrap/>
            <w:vAlign w:val="bottom"/>
            <w:hideMark/>
          </w:tcPr>
          <w:p w14:paraId="001D006B" w14:textId="77777777" w:rsidR="006A4A52" w:rsidRPr="004713F1" w:rsidRDefault="006A4A52" w:rsidP="009E06C8">
            <w:pPr>
              <w:jc w:val="center"/>
              <w:rPr>
                <w:color w:val="000000"/>
                <w:sz w:val="20"/>
                <w:szCs w:val="20"/>
              </w:rPr>
            </w:pPr>
            <w:r w:rsidRPr="004713F1">
              <w:rPr>
                <w:color w:val="000000"/>
                <w:sz w:val="20"/>
                <w:szCs w:val="20"/>
              </w:rPr>
              <w:t>406</w:t>
            </w:r>
          </w:p>
        </w:tc>
        <w:tc>
          <w:tcPr>
            <w:tcW w:w="926" w:type="dxa"/>
            <w:tcBorders>
              <w:top w:val="nil"/>
              <w:left w:val="nil"/>
              <w:bottom w:val="single" w:sz="4" w:space="0" w:color="auto"/>
              <w:right w:val="single" w:sz="4" w:space="0" w:color="auto"/>
            </w:tcBorders>
            <w:shd w:val="clear" w:color="000000" w:fill="FFDA65"/>
            <w:noWrap/>
            <w:vAlign w:val="bottom"/>
            <w:hideMark/>
          </w:tcPr>
          <w:p w14:paraId="73A5AA23" w14:textId="77777777" w:rsidR="006A4A52" w:rsidRPr="00B53C53" w:rsidRDefault="006A4A52" w:rsidP="009E06C8">
            <w:pPr>
              <w:jc w:val="center"/>
              <w:rPr>
                <w:color w:val="000000"/>
                <w:sz w:val="20"/>
                <w:szCs w:val="20"/>
              </w:rPr>
            </w:pPr>
            <w:r w:rsidRPr="00B53C53">
              <w:rPr>
                <w:color w:val="000000"/>
                <w:sz w:val="20"/>
                <w:szCs w:val="20"/>
              </w:rPr>
              <w:t>102</w:t>
            </w:r>
          </w:p>
        </w:tc>
        <w:tc>
          <w:tcPr>
            <w:tcW w:w="2292" w:type="dxa"/>
            <w:tcBorders>
              <w:top w:val="nil"/>
              <w:left w:val="nil"/>
              <w:bottom w:val="single" w:sz="4" w:space="0" w:color="auto"/>
              <w:right w:val="single" w:sz="4" w:space="0" w:color="auto"/>
            </w:tcBorders>
            <w:shd w:val="clear" w:color="000000" w:fill="A9D18D"/>
            <w:noWrap/>
            <w:vAlign w:val="bottom"/>
            <w:hideMark/>
          </w:tcPr>
          <w:p w14:paraId="357CF36F" w14:textId="77777777" w:rsidR="006A4A52" w:rsidRPr="00B53C53" w:rsidRDefault="006A4A52" w:rsidP="009E06C8">
            <w:pPr>
              <w:jc w:val="center"/>
              <w:rPr>
                <w:color w:val="000000"/>
                <w:sz w:val="20"/>
                <w:szCs w:val="20"/>
              </w:rPr>
            </w:pPr>
            <w:r w:rsidRPr="00B53C53">
              <w:rPr>
                <w:color w:val="000000"/>
                <w:sz w:val="20"/>
                <w:szCs w:val="20"/>
              </w:rPr>
              <w:t>Coordenação Normal</w:t>
            </w:r>
          </w:p>
        </w:tc>
      </w:tr>
      <w:tr w:rsidR="006A4A52" w:rsidRPr="0020477E" w14:paraId="38E0A365" w14:textId="77777777" w:rsidTr="00C9636B">
        <w:trPr>
          <w:trHeight w:val="296"/>
        </w:trPr>
        <w:tc>
          <w:tcPr>
            <w:tcW w:w="1049" w:type="dxa"/>
            <w:tcBorders>
              <w:top w:val="nil"/>
              <w:left w:val="single" w:sz="4" w:space="0" w:color="auto"/>
              <w:bottom w:val="single" w:sz="4" w:space="0" w:color="auto"/>
              <w:right w:val="single" w:sz="4" w:space="0" w:color="auto"/>
            </w:tcBorders>
            <w:shd w:val="clear" w:color="000000" w:fill="FFFFFF"/>
          </w:tcPr>
          <w:p w14:paraId="5DA5171B" w14:textId="77777777" w:rsidR="006A4A52" w:rsidRPr="004713F1" w:rsidRDefault="006A4A52" w:rsidP="009E06C8">
            <w:pPr>
              <w:jc w:val="center"/>
              <w:rPr>
                <w:color w:val="000000"/>
                <w:sz w:val="20"/>
                <w:szCs w:val="20"/>
              </w:rPr>
            </w:pPr>
            <w:r w:rsidRPr="004713F1">
              <w:rPr>
                <w:color w:val="000000"/>
                <w:sz w:val="20"/>
                <w:szCs w:val="20"/>
              </w:rPr>
              <w:t>M</w:t>
            </w:r>
          </w:p>
        </w:tc>
        <w:tc>
          <w:tcPr>
            <w:tcW w:w="1049" w:type="dxa"/>
            <w:tcBorders>
              <w:top w:val="nil"/>
              <w:left w:val="single" w:sz="4" w:space="0" w:color="auto"/>
              <w:bottom w:val="single" w:sz="4" w:space="0" w:color="auto"/>
              <w:right w:val="single" w:sz="4" w:space="0" w:color="auto"/>
            </w:tcBorders>
            <w:shd w:val="clear" w:color="000000" w:fill="FFFFFF"/>
            <w:noWrap/>
            <w:vAlign w:val="bottom"/>
            <w:hideMark/>
          </w:tcPr>
          <w:p w14:paraId="21744898" w14:textId="77777777" w:rsidR="006A4A52" w:rsidRPr="004713F1" w:rsidRDefault="006A4A52" w:rsidP="009E06C8">
            <w:pPr>
              <w:jc w:val="center"/>
              <w:rPr>
                <w:color w:val="000000"/>
                <w:sz w:val="20"/>
                <w:szCs w:val="20"/>
              </w:rPr>
            </w:pPr>
            <w:r w:rsidRPr="004713F1">
              <w:rPr>
                <w:color w:val="000000"/>
                <w:sz w:val="20"/>
                <w:szCs w:val="20"/>
              </w:rPr>
              <w:t>8</w:t>
            </w:r>
          </w:p>
        </w:tc>
        <w:tc>
          <w:tcPr>
            <w:tcW w:w="681" w:type="dxa"/>
            <w:tcBorders>
              <w:top w:val="nil"/>
              <w:left w:val="nil"/>
              <w:bottom w:val="single" w:sz="4" w:space="0" w:color="auto"/>
              <w:right w:val="single" w:sz="4" w:space="0" w:color="auto"/>
            </w:tcBorders>
            <w:shd w:val="clear" w:color="000000" w:fill="FFFFFF"/>
            <w:noWrap/>
            <w:vAlign w:val="bottom"/>
            <w:hideMark/>
          </w:tcPr>
          <w:p w14:paraId="0511A446" w14:textId="77777777" w:rsidR="006A4A52" w:rsidRPr="004713F1" w:rsidRDefault="006A4A52" w:rsidP="009E06C8">
            <w:pPr>
              <w:jc w:val="center"/>
              <w:rPr>
                <w:color w:val="000000"/>
                <w:sz w:val="20"/>
                <w:szCs w:val="20"/>
              </w:rPr>
            </w:pPr>
            <w:r w:rsidRPr="004713F1">
              <w:rPr>
                <w:color w:val="000000"/>
                <w:sz w:val="20"/>
                <w:szCs w:val="20"/>
              </w:rPr>
              <w:t>112</w:t>
            </w:r>
          </w:p>
        </w:tc>
        <w:tc>
          <w:tcPr>
            <w:tcW w:w="681" w:type="dxa"/>
            <w:tcBorders>
              <w:top w:val="nil"/>
              <w:left w:val="nil"/>
              <w:bottom w:val="single" w:sz="4" w:space="0" w:color="auto"/>
              <w:right w:val="single" w:sz="4" w:space="0" w:color="auto"/>
            </w:tcBorders>
            <w:shd w:val="clear" w:color="000000" w:fill="FFFFFF"/>
            <w:noWrap/>
            <w:vAlign w:val="bottom"/>
            <w:hideMark/>
          </w:tcPr>
          <w:p w14:paraId="10D7B5A0" w14:textId="77777777" w:rsidR="006A4A52" w:rsidRPr="004713F1" w:rsidRDefault="006A4A52" w:rsidP="009E06C8">
            <w:pPr>
              <w:jc w:val="center"/>
              <w:rPr>
                <w:color w:val="000000"/>
                <w:sz w:val="20"/>
                <w:szCs w:val="20"/>
              </w:rPr>
            </w:pPr>
            <w:r w:rsidRPr="004713F1">
              <w:rPr>
                <w:color w:val="000000"/>
                <w:sz w:val="20"/>
                <w:szCs w:val="20"/>
              </w:rPr>
              <w:t>82</w:t>
            </w:r>
          </w:p>
        </w:tc>
        <w:tc>
          <w:tcPr>
            <w:tcW w:w="821" w:type="dxa"/>
            <w:tcBorders>
              <w:top w:val="nil"/>
              <w:left w:val="nil"/>
              <w:bottom w:val="single" w:sz="4" w:space="0" w:color="auto"/>
              <w:right w:val="single" w:sz="4" w:space="0" w:color="auto"/>
            </w:tcBorders>
            <w:shd w:val="clear" w:color="000000" w:fill="FFFFFF"/>
            <w:noWrap/>
            <w:vAlign w:val="bottom"/>
            <w:hideMark/>
          </w:tcPr>
          <w:p w14:paraId="3E5F6456" w14:textId="77777777" w:rsidR="006A4A52" w:rsidRPr="004713F1" w:rsidRDefault="006A4A52" w:rsidP="009E06C8">
            <w:pPr>
              <w:jc w:val="center"/>
              <w:rPr>
                <w:color w:val="000000"/>
                <w:sz w:val="20"/>
                <w:szCs w:val="20"/>
              </w:rPr>
            </w:pPr>
            <w:r w:rsidRPr="004713F1">
              <w:rPr>
                <w:color w:val="000000"/>
                <w:sz w:val="20"/>
                <w:szCs w:val="20"/>
              </w:rPr>
              <w:t>86</w:t>
            </w:r>
          </w:p>
        </w:tc>
        <w:tc>
          <w:tcPr>
            <w:tcW w:w="821" w:type="dxa"/>
            <w:tcBorders>
              <w:top w:val="nil"/>
              <w:left w:val="nil"/>
              <w:bottom w:val="single" w:sz="4" w:space="0" w:color="auto"/>
              <w:right w:val="single" w:sz="4" w:space="0" w:color="auto"/>
            </w:tcBorders>
            <w:shd w:val="clear" w:color="000000" w:fill="FFFFFF"/>
            <w:noWrap/>
            <w:vAlign w:val="bottom"/>
            <w:hideMark/>
          </w:tcPr>
          <w:p w14:paraId="6C990D55" w14:textId="77777777" w:rsidR="006A4A52" w:rsidRPr="004713F1" w:rsidRDefault="006A4A52" w:rsidP="009E06C8">
            <w:pPr>
              <w:jc w:val="center"/>
              <w:rPr>
                <w:color w:val="000000"/>
                <w:sz w:val="20"/>
                <w:szCs w:val="20"/>
              </w:rPr>
            </w:pPr>
            <w:r w:rsidRPr="004713F1">
              <w:rPr>
                <w:color w:val="000000"/>
                <w:sz w:val="20"/>
                <w:szCs w:val="20"/>
              </w:rPr>
              <w:t>101</w:t>
            </w:r>
          </w:p>
        </w:tc>
        <w:tc>
          <w:tcPr>
            <w:tcW w:w="961" w:type="dxa"/>
            <w:tcBorders>
              <w:top w:val="nil"/>
              <w:left w:val="nil"/>
              <w:bottom w:val="single" w:sz="4" w:space="0" w:color="auto"/>
              <w:right w:val="single" w:sz="4" w:space="0" w:color="auto"/>
            </w:tcBorders>
            <w:shd w:val="clear" w:color="000000" w:fill="FFFFFF"/>
            <w:noWrap/>
            <w:vAlign w:val="bottom"/>
            <w:hideMark/>
          </w:tcPr>
          <w:p w14:paraId="46A16AC4" w14:textId="77777777" w:rsidR="006A4A52" w:rsidRPr="004713F1" w:rsidRDefault="006A4A52" w:rsidP="009E06C8">
            <w:pPr>
              <w:jc w:val="center"/>
              <w:rPr>
                <w:color w:val="000000"/>
                <w:sz w:val="20"/>
                <w:szCs w:val="20"/>
              </w:rPr>
            </w:pPr>
            <w:r w:rsidRPr="004713F1">
              <w:rPr>
                <w:color w:val="000000"/>
                <w:sz w:val="20"/>
                <w:szCs w:val="20"/>
              </w:rPr>
              <w:t>381</w:t>
            </w:r>
          </w:p>
        </w:tc>
        <w:tc>
          <w:tcPr>
            <w:tcW w:w="926" w:type="dxa"/>
            <w:tcBorders>
              <w:top w:val="nil"/>
              <w:left w:val="nil"/>
              <w:bottom w:val="single" w:sz="4" w:space="0" w:color="auto"/>
              <w:right w:val="single" w:sz="4" w:space="0" w:color="auto"/>
            </w:tcBorders>
            <w:shd w:val="clear" w:color="000000" w:fill="FFDA65"/>
            <w:noWrap/>
            <w:vAlign w:val="bottom"/>
            <w:hideMark/>
          </w:tcPr>
          <w:p w14:paraId="3989C8D4" w14:textId="77777777" w:rsidR="006A4A52" w:rsidRPr="00B53C53" w:rsidRDefault="006A4A52" w:rsidP="009E06C8">
            <w:pPr>
              <w:jc w:val="center"/>
              <w:rPr>
                <w:color w:val="000000"/>
                <w:sz w:val="20"/>
                <w:szCs w:val="20"/>
              </w:rPr>
            </w:pPr>
            <w:r w:rsidRPr="00B53C53">
              <w:rPr>
                <w:color w:val="000000"/>
                <w:sz w:val="20"/>
                <w:szCs w:val="20"/>
              </w:rPr>
              <w:t>94</w:t>
            </w:r>
          </w:p>
        </w:tc>
        <w:tc>
          <w:tcPr>
            <w:tcW w:w="2292" w:type="dxa"/>
            <w:tcBorders>
              <w:top w:val="nil"/>
              <w:left w:val="nil"/>
              <w:bottom w:val="single" w:sz="4" w:space="0" w:color="auto"/>
              <w:right w:val="single" w:sz="4" w:space="0" w:color="auto"/>
            </w:tcBorders>
            <w:shd w:val="clear" w:color="000000" w:fill="FFFFFF"/>
            <w:noWrap/>
            <w:vAlign w:val="bottom"/>
            <w:hideMark/>
          </w:tcPr>
          <w:p w14:paraId="75EA4EDE" w14:textId="77777777" w:rsidR="006A4A52" w:rsidRPr="00B53C53" w:rsidRDefault="006A4A52" w:rsidP="009E06C8">
            <w:pPr>
              <w:jc w:val="center"/>
              <w:rPr>
                <w:color w:val="000000"/>
                <w:sz w:val="20"/>
                <w:szCs w:val="20"/>
              </w:rPr>
            </w:pPr>
            <w:r w:rsidRPr="00B53C53">
              <w:rPr>
                <w:color w:val="000000"/>
                <w:sz w:val="20"/>
                <w:szCs w:val="20"/>
              </w:rPr>
              <w:t>Coordenação Normal</w:t>
            </w:r>
          </w:p>
        </w:tc>
      </w:tr>
      <w:tr w:rsidR="006A4A52" w:rsidRPr="0020477E" w14:paraId="322F9551" w14:textId="77777777" w:rsidTr="00C9636B">
        <w:trPr>
          <w:trHeight w:val="296"/>
        </w:trPr>
        <w:tc>
          <w:tcPr>
            <w:tcW w:w="1049" w:type="dxa"/>
            <w:tcBorders>
              <w:top w:val="nil"/>
              <w:left w:val="single" w:sz="4" w:space="0" w:color="auto"/>
              <w:bottom w:val="single" w:sz="4" w:space="0" w:color="auto"/>
              <w:right w:val="single" w:sz="4" w:space="0" w:color="auto"/>
            </w:tcBorders>
            <w:shd w:val="clear" w:color="000000" w:fill="A9D18D"/>
          </w:tcPr>
          <w:p w14:paraId="1CE92034" w14:textId="77777777" w:rsidR="006A4A52" w:rsidRPr="004713F1" w:rsidRDefault="006A4A52" w:rsidP="009E06C8">
            <w:pPr>
              <w:jc w:val="center"/>
              <w:rPr>
                <w:color w:val="000000"/>
                <w:sz w:val="20"/>
                <w:szCs w:val="20"/>
              </w:rPr>
            </w:pPr>
            <w:r w:rsidRPr="004713F1">
              <w:rPr>
                <w:color w:val="000000"/>
                <w:sz w:val="20"/>
                <w:szCs w:val="20"/>
              </w:rPr>
              <w:t>M</w:t>
            </w:r>
          </w:p>
        </w:tc>
        <w:tc>
          <w:tcPr>
            <w:tcW w:w="1049" w:type="dxa"/>
            <w:tcBorders>
              <w:top w:val="nil"/>
              <w:left w:val="single" w:sz="4" w:space="0" w:color="auto"/>
              <w:bottom w:val="single" w:sz="4" w:space="0" w:color="auto"/>
              <w:right w:val="single" w:sz="4" w:space="0" w:color="auto"/>
            </w:tcBorders>
            <w:shd w:val="clear" w:color="000000" w:fill="A9D18D"/>
            <w:noWrap/>
            <w:vAlign w:val="bottom"/>
            <w:hideMark/>
          </w:tcPr>
          <w:p w14:paraId="36851B72" w14:textId="77777777" w:rsidR="006A4A52" w:rsidRPr="004713F1" w:rsidRDefault="006A4A52" w:rsidP="009E06C8">
            <w:pPr>
              <w:jc w:val="center"/>
              <w:rPr>
                <w:color w:val="000000"/>
                <w:sz w:val="20"/>
                <w:szCs w:val="20"/>
              </w:rPr>
            </w:pPr>
            <w:r w:rsidRPr="004713F1">
              <w:rPr>
                <w:color w:val="000000"/>
                <w:sz w:val="20"/>
                <w:szCs w:val="20"/>
              </w:rPr>
              <w:t>8</w:t>
            </w:r>
          </w:p>
        </w:tc>
        <w:tc>
          <w:tcPr>
            <w:tcW w:w="681" w:type="dxa"/>
            <w:tcBorders>
              <w:top w:val="nil"/>
              <w:left w:val="nil"/>
              <w:bottom w:val="single" w:sz="4" w:space="0" w:color="auto"/>
              <w:right w:val="single" w:sz="4" w:space="0" w:color="auto"/>
            </w:tcBorders>
            <w:shd w:val="clear" w:color="000000" w:fill="A9D18D"/>
            <w:noWrap/>
            <w:vAlign w:val="bottom"/>
            <w:hideMark/>
          </w:tcPr>
          <w:p w14:paraId="2B7AB2DE" w14:textId="77777777" w:rsidR="006A4A52" w:rsidRPr="004713F1" w:rsidRDefault="006A4A52" w:rsidP="009E06C8">
            <w:pPr>
              <w:jc w:val="center"/>
              <w:rPr>
                <w:color w:val="000000"/>
                <w:sz w:val="20"/>
                <w:szCs w:val="20"/>
              </w:rPr>
            </w:pPr>
            <w:r w:rsidRPr="004713F1">
              <w:rPr>
                <w:color w:val="000000"/>
                <w:sz w:val="20"/>
                <w:szCs w:val="20"/>
              </w:rPr>
              <w:t>94</w:t>
            </w:r>
          </w:p>
        </w:tc>
        <w:tc>
          <w:tcPr>
            <w:tcW w:w="681" w:type="dxa"/>
            <w:tcBorders>
              <w:top w:val="nil"/>
              <w:left w:val="nil"/>
              <w:bottom w:val="single" w:sz="4" w:space="0" w:color="auto"/>
              <w:right w:val="single" w:sz="4" w:space="0" w:color="auto"/>
            </w:tcBorders>
            <w:shd w:val="clear" w:color="000000" w:fill="A9D18D"/>
            <w:noWrap/>
            <w:vAlign w:val="bottom"/>
            <w:hideMark/>
          </w:tcPr>
          <w:p w14:paraId="1D2CA8F2" w14:textId="77777777" w:rsidR="006A4A52" w:rsidRPr="004713F1" w:rsidRDefault="006A4A52" w:rsidP="009E06C8">
            <w:pPr>
              <w:jc w:val="center"/>
              <w:rPr>
                <w:color w:val="000000"/>
                <w:sz w:val="20"/>
                <w:szCs w:val="20"/>
              </w:rPr>
            </w:pPr>
            <w:r w:rsidRPr="004713F1">
              <w:rPr>
                <w:color w:val="000000"/>
                <w:sz w:val="20"/>
                <w:szCs w:val="20"/>
              </w:rPr>
              <w:t>94</w:t>
            </w:r>
          </w:p>
        </w:tc>
        <w:tc>
          <w:tcPr>
            <w:tcW w:w="821" w:type="dxa"/>
            <w:tcBorders>
              <w:top w:val="nil"/>
              <w:left w:val="nil"/>
              <w:bottom w:val="single" w:sz="4" w:space="0" w:color="auto"/>
              <w:right w:val="single" w:sz="4" w:space="0" w:color="auto"/>
            </w:tcBorders>
            <w:shd w:val="clear" w:color="000000" w:fill="A9D18D"/>
            <w:noWrap/>
            <w:vAlign w:val="bottom"/>
            <w:hideMark/>
          </w:tcPr>
          <w:p w14:paraId="555A0B87" w14:textId="77777777" w:rsidR="006A4A52" w:rsidRPr="004713F1" w:rsidRDefault="006A4A52" w:rsidP="009E06C8">
            <w:pPr>
              <w:jc w:val="center"/>
              <w:rPr>
                <w:color w:val="000000"/>
                <w:sz w:val="20"/>
                <w:szCs w:val="20"/>
              </w:rPr>
            </w:pPr>
            <w:r w:rsidRPr="004713F1">
              <w:rPr>
                <w:color w:val="000000"/>
                <w:sz w:val="20"/>
                <w:szCs w:val="20"/>
              </w:rPr>
              <w:t>74</w:t>
            </w:r>
          </w:p>
        </w:tc>
        <w:tc>
          <w:tcPr>
            <w:tcW w:w="821" w:type="dxa"/>
            <w:tcBorders>
              <w:top w:val="nil"/>
              <w:left w:val="nil"/>
              <w:bottom w:val="single" w:sz="4" w:space="0" w:color="auto"/>
              <w:right w:val="single" w:sz="4" w:space="0" w:color="auto"/>
            </w:tcBorders>
            <w:shd w:val="clear" w:color="000000" w:fill="A9D18D"/>
            <w:noWrap/>
            <w:vAlign w:val="bottom"/>
            <w:hideMark/>
          </w:tcPr>
          <w:p w14:paraId="7A791C0C" w14:textId="77777777" w:rsidR="006A4A52" w:rsidRPr="004713F1" w:rsidRDefault="006A4A52" w:rsidP="009E06C8">
            <w:pPr>
              <w:jc w:val="center"/>
              <w:rPr>
                <w:color w:val="000000"/>
                <w:sz w:val="20"/>
                <w:szCs w:val="20"/>
              </w:rPr>
            </w:pPr>
            <w:r w:rsidRPr="004713F1">
              <w:rPr>
                <w:color w:val="000000"/>
                <w:sz w:val="20"/>
                <w:szCs w:val="20"/>
              </w:rPr>
              <w:t>84</w:t>
            </w:r>
          </w:p>
        </w:tc>
        <w:tc>
          <w:tcPr>
            <w:tcW w:w="961" w:type="dxa"/>
            <w:tcBorders>
              <w:top w:val="nil"/>
              <w:left w:val="nil"/>
              <w:bottom w:val="single" w:sz="4" w:space="0" w:color="auto"/>
              <w:right w:val="single" w:sz="4" w:space="0" w:color="auto"/>
            </w:tcBorders>
            <w:shd w:val="clear" w:color="000000" w:fill="FFFFFF"/>
            <w:noWrap/>
            <w:vAlign w:val="bottom"/>
            <w:hideMark/>
          </w:tcPr>
          <w:p w14:paraId="1335E8AE" w14:textId="77777777" w:rsidR="006A4A52" w:rsidRPr="004713F1" w:rsidRDefault="006A4A52" w:rsidP="009E06C8">
            <w:pPr>
              <w:jc w:val="center"/>
              <w:rPr>
                <w:color w:val="000000"/>
                <w:sz w:val="20"/>
                <w:szCs w:val="20"/>
              </w:rPr>
            </w:pPr>
            <w:r w:rsidRPr="004713F1">
              <w:rPr>
                <w:color w:val="000000"/>
                <w:sz w:val="20"/>
                <w:szCs w:val="20"/>
              </w:rPr>
              <w:t>346</w:t>
            </w:r>
          </w:p>
        </w:tc>
        <w:tc>
          <w:tcPr>
            <w:tcW w:w="926" w:type="dxa"/>
            <w:tcBorders>
              <w:top w:val="nil"/>
              <w:left w:val="nil"/>
              <w:bottom w:val="single" w:sz="4" w:space="0" w:color="auto"/>
              <w:right w:val="single" w:sz="4" w:space="0" w:color="auto"/>
            </w:tcBorders>
            <w:shd w:val="clear" w:color="000000" w:fill="FFDA65"/>
            <w:noWrap/>
            <w:vAlign w:val="bottom"/>
            <w:hideMark/>
          </w:tcPr>
          <w:p w14:paraId="162C197B" w14:textId="77777777" w:rsidR="006A4A52" w:rsidRPr="00B53C53" w:rsidRDefault="006A4A52" w:rsidP="009E06C8">
            <w:pPr>
              <w:jc w:val="center"/>
              <w:rPr>
                <w:color w:val="000000"/>
                <w:sz w:val="20"/>
                <w:szCs w:val="20"/>
              </w:rPr>
            </w:pPr>
            <w:r w:rsidRPr="00B53C53">
              <w:rPr>
                <w:color w:val="000000"/>
                <w:sz w:val="20"/>
                <w:szCs w:val="20"/>
              </w:rPr>
              <w:t>82</w:t>
            </w:r>
          </w:p>
        </w:tc>
        <w:tc>
          <w:tcPr>
            <w:tcW w:w="2292" w:type="dxa"/>
            <w:tcBorders>
              <w:top w:val="nil"/>
              <w:left w:val="nil"/>
              <w:bottom w:val="single" w:sz="4" w:space="0" w:color="auto"/>
              <w:right w:val="single" w:sz="4" w:space="0" w:color="auto"/>
            </w:tcBorders>
            <w:shd w:val="clear" w:color="000000" w:fill="A9D18D"/>
            <w:noWrap/>
            <w:vAlign w:val="bottom"/>
            <w:hideMark/>
          </w:tcPr>
          <w:p w14:paraId="34DA34FD" w14:textId="77777777" w:rsidR="006A4A52" w:rsidRPr="00B53C53" w:rsidRDefault="006A4A52" w:rsidP="009E06C8">
            <w:pPr>
              <w:jc w:val="center"/>
              <w:rPr>
                <w:color w:val="000000"/>
                <w:sz w:val="20"/>
                <w:szCs w:val="20"/>
              </w:rPr>
            </w:pPr>
            <w:r w:rsidRPr="00B53C53">
              <w:rPr>
                <w:color w:val="000000"/>
                <w:sz w:val="20"/>
                <w:szCs w:val="20"/>
              </w:rPr>
              <w:t>Perturbação na coordenação</w:t>
            </w:r>
          </w:p>
        </w:tc>
      </w:tr>
      <w:tr w:rsidR="006A4A52" w:rsidRPr="0020477E" w14:paraId="5D12D113" w14:textId="77777777" w:rsidTr="00C9636B">
        <w:trPr>
          <w:trHeight w:val="296"/>
        </w:trPr>
        <w:tc>
          <w:tcPr>
            <w:tcW w:w="1049" w:type="dxa"/>
            <w:tcBorders>
              <w:top w:val="nil"/>
              <w:left w:val="single" w:sz="4" w:space="0" w:color="auto"/>
              <w:bottom w:val="single" w:sz="4" w:space="0" w:color="auto"/>
              <w:right w:val="single" w:sz="4" w:space="0" w:color="auto"/>
            </w:tcBorders>
            <w:shd w:val="clear" w:color="000000" w:fill="FFFFFF"/>
          </w:tcPr>
          <w:p w14:paraId="6680223C" w14:textId="77777777" w:rsidR="006A4A52" w:rsidRPr="004713F1" w:rsidRDefault="006A4A52" w:rsidP="009E06C8">
            <w:pPr>
              <w:jc w:val="center"/>
              <w:rPr>
                <w:color w:val="000000"/>
                <w:sz w:val="20"/>
                <w:szCs w:val="20"/>
              </w:rPr>
            </w:pPr>
            <w:r w:rsidRPr="004713F1">
              <w:rPr>
                <w:color w:val="000000"/>
                <w:sz w:val="20"/>
                <w:szCs w:val="20"/>
              </w:rPr>
              <w:t>M</w:t>
            </w:r>
          </w:p>
        </w:tc>
        <w:tc>
          <w:tcPr>
            <w:tcW w:w="1049" w:type="dxa"/>
            <w:tcBorders>
              <w:top w:val="nil"/>
              <w:left w:val="single" w:sz="4" w:space="0" w:color="auto"/>
              <w:bottom w:val="single" w:sz="4" w:space="0" w:color="auto"/>
              <w:right w:val="single" w:sz="4" w:space="0" w:color="auto"/>
            </w:tcBorders>
            <w:shd w:val="clear" w:color="000000" w:fill="FFFFFF"/>
            <w:noWrap/>
            <w:vAlign w:val="bottom"/>
            <w:hideMark/>
          </w:tcPr>
          <w:p w14:paraId="5CAE4185" w14:textId="77777777" w:rsidR="006A4A52" w:rsidRPr="004713F1" w:rsidRDefault="006A4A52" w:rsidP="009E06C8">
            <w:pPr>
              <w:jc w:val="center"/>
              <w:rPr>
                <w:color w:val="000000"/>
                <w:sz w:val="20"/>
                <w:szCs w:val="20"/>
              </w:rPr>
            </w:pPr>
            <w:r w:rsidRPr="004713F1">
              <w:rPr>
                <w:color w:val="000000"/>
                <w:sz w:val="20"/>
                <w:szCs w:val="20"/>
              </w:rPr>
              <w:t>8</w:t>
            </w:r>
          </w:p>
        </w:tc>
        <w:tc>
          <w:tcPr>
            <w:tcW w:w="681" w:type="dxa"/>
            <w:tcBorders>
              <w:top w:val="nil"/>
              <w:left w:val="nil"/>
              <w:bottom w:val="single" w:sz="4" w:space="0" w:color="auto"/>
              <w:right w:val="single" w:sz="4" w:space="0" w:color="auto"/>
            </w:tcBorders>
            <w:shd w:val="clear" w:color="000000" w:fill="FFFFFF"/>
            <w:noWrap/>
            <w:vAlign w:val="bottom"/>
            <w:hideMark/>
          </w:tcPr>
          <w:p w14:paraId="24147079" w14:textId="77777777" w:rsidR="006A4A52" w:rsidRPr="004713F1" w:rsidRDefault="006A4A52" w:rsidP="009E06C8">
            <w:pPr>
              <w:jc w:val="center"/>
              <w:rPr>
                <w:color w:val="000000"/>
                <w:sz w:val="20"/>
                <w:szCs w:val="20"/>
              </w:rPr>
            </w:pPr>
            <w:r w:rsidRPr="004713F1">
              <w:rPr>
                <w:color w:val="000000"/>
                <w:sz w:val="20"/>
                <w:szCs w:val="20"/>
              </w:rPr>
              <w:t>104</w:t>
            </w:r>
          </w:p>
        </w:tc>
        <w:tc>
          <w:tcPr>
            <w:tcW w:w="681" w:type="dxa"/>
            <w:tcBorders>
              <w:top w:val="nil"/>
              <w:left w:val="nil"/>
              <w:bottom w:val="single" w:sz="4" w:space="0" w:color="auto"/>
              <w:right w:val="single" w:sz="4" w:space="0" w:color="auto"/>
            </w:tcBorders>
            <w:shd w:val="clear" w:color="000000" w:fill="FFFFFF"/>
            <w:noWrap/>
            <w:vAlign w:val="bottom"/>
            <w:hideMark/>
          </w:tcPr>
          <w:p w14:paraId="3F2B8DAD" w14:textId="77777777" w:rsidR="006A4A52" w:rsidRPr="004713F1" w:rsidRDefault="006A4A52" w:rsidP="009E06C8">
            <w:pPr>
              <w:jc w:val="center"/>
              <w:rPr>
                <w:color w:val="000000"/>
                <w:sz w:val="20"/>
                <w:szCs w:val="20"/>
              </w:rPr>
            </w:pPr>
            <w:r w:rsidRPr="004713F1">
              <w:rPr>
                <w:color w:val="000000"/>
                <w:sz w:val="20"/>
                <w:szCs w:val="20"/>
              </w:rPr>
              <w:t>102</w:t>
            </w:r>
          </w:p>
        </w:tc>
        <w:tc>
          <w:tcPr>
            <w:tcW w:w="821" w:type="dxa"/>
            <w:tcBorders>
              <w:top w:val="nil"/>
              <w:left w:val="nil"/>
              <w:bottom w:val="single" w:sz="4" w:space="0" w:color="auto"/>
              <w:right w:val="single" w:sz="4" w:space="0" w:color="auto"/>
            </w:tcBorders>
            <w:shd w:val="clear" w:color="000000" w:fill="FFFFFF"/>
            <w:noWrap/>
            <w:vAlign w:val="bottom"/>
            <w:hideMark/>
          </w:tcPr>
          <w:p w14:paraId="04E6F6C6" w14:textId="77777777" w:rsidR="006A4A52" w:rsidRPr="004713F1" w:rsidRDefault="006A4A52" w:rsidP="009E06C8">
            <w:pPr>
              <w:jc w:val="center"/>
              <w:rPr>
                <w:color w:val="000000"/>
                <w:sz w:val="20"/>
                <w:szCs w:val="20"/>
              </w:rPr>
            </w:pPr>
            <w:r w:rsidRPr="004713F1">
              <w:rPr>
                <w:color w:val="000000"/>
                <w:sz w:val="20"/>
                <w:szCs w:val="20"/>
              </w:rPr>
              <w:t>99</w:t>
            </w:r>
          </w:p>
        </w:tc>
        <w:tc>
          <w:tcPr>
            <w:tcW w:w="821" w:type="dxa"/>
            <w:tcBorders>
              <w:top w:val="nil"/>
              <w:left w:val="nil"/>
              <w:bottom w:val="single" w:sz="4" w:space="0" w:color="auto"/>
              <w:right w:val="single" w:sz="4" w:space="0" w:color="auto"/>
            </w:tcBorders>
            <w:shd w:val="clear" w:color="000000" w:fill="FFFFFF"/>
            <w:noWrap/>
            <w:vAlign w:val="bottom"/>
            <w:hideMark/>
          </w:tcPr>
          <w:p w14:paraId="2B95C400" w14:textId="77777777" w:rsidR="006A4A52" w:rsidRPr="004713F1" w:rsidRDefault="006A4A52" w:rsidP="009E06C8">
            <w:pPr>
              <w:jc w:val="center"/>
              <w:rPr>
                <w:color w:val="000000"/>
                <w:sz w:val="20"/>
                <w:szCs w:val="20"/>
              </w:rPr>
            </w:pPr>
            <w:r w:rsidRPr="004713F1">
              <w:rPr>
                <w:color w:val="000000"/>
                <w:sz w:val="20"/>
                <w:szCs w:val="20"/>
              </w:rPr>
              <w:t>103</w:t>
            </w:r>
          </w:p>
        </w:tc>
        <w:tc>
          <w:tcPr>
            <w:tcW w:w="961" w:type="dxa"/>
            <w:tcBorders>
              <w:top w:val="nil"/>
              <w:left w:val="nil"/>
              <w:bottom w:val="single" w:sz="4" w:space="0" w:color="auto"/>
              <w:right w:val="single" w:sz="4" w:space="0" w:color="auto"/>
            </w:tcBorders>
            <w:shd w:val="clear" w:color="000000" w:fill="FFFFFF"/>
            <w:noWrap/>
            <w:vAlign w:val="bottom"/>
            <w:hideMark/>
          </w:tcPr>
          <w:p w14:paraId="2B8D0513" w14:textId="77777777" w:rsidR="006A4A52" w:rsidRPr="004713F1" w:rsidRDefault="006A4A52" w:rsidP="009E06C8">
            <w:pPr>
              <w:jc w:val="center"/>
              <w:rPr>
                <w:color w:val="000000"/>
                <w:sz w:val="20"/>
                <w:szCs w:val="20"/>
              </w:rPr>
            </w:pPr>
            <w:r w:rsidRPr="004713F1">
              <w:rPr>
                <w:color w:val="000000"/>
                <w:sz w:val="20"/>
                <w:szCs w:val="20"/>
              </w:rPr>
              <w:t>408</w:t>
            </w:r>
          </w:p>
        </w:tc>
        <w:tc>
          <w:tcPr>
            <w:tcW w:w="926" w:type="dxa"/>
            <w:tcBorders>
              <w:top w:val="nil"/>
              <w:left w:val="nil"/>
              <w:bottom w:val="single" w:sz="4" w:space="0" w:color="auto"/>
              <w:right w:val="single" w:sz="4" w:space="0" w:color="auto"/>
            </w:tcBorders>
            <w:shd w:val="clear" w:color="000000" w:fill="FFDA65"/>
            <w:noWrap/>
            <w:vAlign w:val="bottom"/>
            <w:hideMark/>
          </w:tcPr>
          <w:p w14:paraId="5C0871E8" w14:textId="77777777" w:rsidR="006A4A52" w:rsidRPr="00B53C53" w:rsidRDefault="006A4A52" w:rsidP="009E06C8">
            <w:pPr>
              <w:jc w:val="center"/>
              <w:rPr>
                <w:color w:val="000000"/>
                <w:sz w:val="20"/>
                <w:szCs w:val="20"/>
              </w:rPr>
            </w:pPr>
            <w:r w:rsidRPr="00B53C53">
              <w:rPr>
                <w:color w:val="000000"/>
                <w:sz w:val="20"/>
                <w:szCs w:val="20"/>
              </w:rPr>
              <w:t>102</w:t>
            </w:r>
          </w:p>
        </w:tc>
        <w:tc>
          <w:tcPr>
            <w:tcW w:w="2292" w:type="dxa"/>
            <w:tcBorders>
              <w:top w:val="nil"/>
              <w:left w:val="nil"/>
              <w:bottom w:val="single" w:sz="4" w:space="0" w:color="auto"/>
              <w:right w:val="single" w:sz="4" w:space="0" w:color="auto"/>
            </w:tcBorders>
            <w:shd w:val="clear" w:color="000000" w:fill="FFFFFF"/>
            <w:noWrap/>
            <w:vAlign w:val="bottom"/>
            <w:hideMark/>
          </w:tcPr>
          <w:p w14:paraId="4B06C079" w14:textId="77777777" w:rsidR="006A4A52" w:rsidRPr="00B53C53" w:rsidRDefault="006A4A52" w:rsidP="009E06C8">
            <w:pPr>
              <w:jc w:val="center"/>
              <w:rPr>
                <w:color w:val="000000"/>
                <w:sz w:val="20"/>
                <w:szCs w:val="20"/>
              </w:rPr>
            </w:pPr>
            <w:r w:rsidRPr="00B53C53">
              <w:rPr>
                <w:color w:val="000000"/>
                <w:sz w:val="20"/>
                <w:szCs w:val="20"/>
              </w:rPr>
              <w:t>Coordenação Normal</w:t>
            </w:r>
          </w:p>
        </w:tc>
      </w:tr>
      <w:tr w:rsidR="006A4A52" w:rsidRPr="0020477E" w14:paraId="5A471D6E" w14:textId="77777777" w:rsidTr="00C9636B">
        <w:trPr>
          <w:trHeight w:val="296"/>
        </w:trPr>
        <w:tc>
          <w:tcPr>
            <w:tcW w:w="1049" w:type="dxa"/>
            <w:tcBorders>
              <w:top w:val="nil"/>
              <w:left w:val="single" w:sz="4" w:space="0" w:color="auto"/>
              <w:bottom w:val="single" w:sz="4" w:space="0" w:color="auto"/>
              <w:right w:val="single" w:sz="4" w:space="0" w:color="auto"/>
            </w:tcBorders>
            <w:shd w:val="clear" w:color="000000" w:fill="A9D18D"/>
          </w:tcPr>
          <w:p w14:paraId="35EBAE0E" w14:textId="77777777" w:rsidR="006A4A52" w:rsidRPr="004713F1" w:rsidRDefault="006A4A52" w:rsidP="009E06C8">
            <w:pPr>
              <w:jc w:val="center"/>
              <w:rPr>
                <w:color w:val="000000"/>
                <w:sz w:val="20"/>
                <w:szCs w:val="20"/>
              </w:rPr>
            </w:pPr>
            <w:r w:rsidRPr="004713F1">
              <w:rPr>
                <w:color w:val="000000"/>
                <w:sz w:val="20"/>
                <w:szCs w:val="20"/>
              </w:rPr>
              <w:t>M</w:t>
            </w:r>
          </w:p>
        </w:tc>
        <w:tc>
          <w:tcPr>
            <w:tcW w:w="1049" w:type="dxa"/>
            <w:tcBorders>
              <w:top w:val="nil"/>
              <w:left w:val="single" w:sz="4" w:space="0" w:color="auto"/>
              <w:bottom w:val="single" w:sz="4" w:space="0" w:color="auto"/>
              <w:right w:val="single" w:sz="4" w:space="0" w:color="auto"/>
            </w:tcBorders>
            <w:shd w:val="clear" w:color="000000" w:fill="A9D18D"/>
            <w:noWrap/>
            <w:vAlign w:val="bottom"/>
            <w:hideMark/>
          </w:tcPr>
          <w:p w14:paraId="2D8114FF" w14:textId="77777777" w:rsidR="006A4A52" w:rsidRPr="004713F1" w:rsidRDefault="006A4A52" w:rsidP="009E06C8">
            <w:pPr>
              <w:jc w:val="center"/>
              <w:rPr>
                <w:color w:val="000000"/>
                <w:sz w:val="20"/>
                <w:szCs w:val="20"/>
              </w:rPr>
            </w:pPr>
            <w:r w:rsidRPr="004713F1">
              <w:rPr>
                <w:color w:val="000000"/>
                <w:sz w:val="20"/>
                <w:szCs w:val="20"/>
              </w:rPr>
              <w:t>9</w:t>
            </w:r>
          </w:p>
        </w:tc>
        <w:tc>
          <w:tcPr>
            <w:tcW w:w="681" w:type="dxa"/>
            <w:tcBorders>
              <w:top w:val="nil"/>
              <w:left w:val="nil"/>
              <w:bottom w:val="single" w:sz="4" w:space="0" w:color="auto"/>
              <w:right w:val="single" w:sz="4" w:space="0" w:color="auto"/>
            </w:tcBorders>
            <w:shd w:val="clear" w:color="000000" w:fill="A9D18D"/>
            <w:noWrap/>
            <w:vAlign w:val="bottom"/>
            <w:hideMark/>
          </w:tcPr>
          <w:p w14:paraId="4C0F402B" w14:textId="77777777" w:rsidR="006A4A52" w:rsidRPr="004713F1" w:rsidRDefault="006A4A52" w:rsidP="009E06C8">
            <w:pPr>
              <w:jc w:val="center"/>
              <w:rPr>
                <w:color w:val="000000"/>
                <w:sz w:val="20"/>
                <w:szCs w:val="20"/>
              </w:rPr>
            </w:pPr>
            <w:r w:rsidRPr="004713F1">
              <w:rPr>
                <w:color w:val="000000"/>
                <w:sz w:val="20"/>
                <w:szCs w:val="20"/>
              </w:rPr>
              <w:t>118</w:t>
            </w:r>
          </w:p>
        </w:tc>
        <w:tc>
          <w:tcPr>
            <w:tcW w:w="681" w:type="dxa"/>
            <w:tcBorders>
              <w:top w:val="nil"/>
              <w:left w:val="nil"/>
              <w:bottom w:val="single" w:sz="4" w:space="0" w:color="auto"/>
              <w:right w:val="single" w:sz="4" w:space="0" w:color="auto"/>
            </w:tcBorders>
            <w:shd w:val="clear" w:color="000000" w:fill="A9D18D"/>
            <w:noWrap/>
            <w:vAlign w:val="bottom"/>
            <w:hideMark/>
          </w:tcPr>
          <w:p w14:paraId="001DA10B" w14:textId="77777777" w:rsidR="006A4A52" w:rsidRPr="004713F1" w:rsidRDefault="006A4A52" w:rsidP="009E06C8">
            <w:pPr>
              <w:jc w:val="center"/>
              <w:rPr>
                <w:color w:val="000000"/>
                <w:sz w:val="20"/>
                <w:szCs w:val="20"/>
              </w:rPr>
            </w:pPr>
            <w:r w:rsidRPr="004713F1">
              <w:rPr>
                <w:color w:val="000000"/>
                <w:sz w:val="20"/>
                <w:szCs w:val="20"/>
              </w:rPr>
              <w:t>98</w:t>
            </w:r>
          </w:p>
        </w:tc>
        <w:tc>
          <w:tcPr>
            <w:tcW w:w="821" w:type="dxa"/>
            <w:tcBorders>
              <w:top w:val="nil"/>
              <w:left w:val="nil"/>
              <w:bottom w:val="single" w:sz="4" w:space="0" w:color="auto"/>
              <w:right w:val="single" w:sz="4" w:space="0" w:color="auto"/>
            </w:tcBorders>
            <w:shd w:val="clear" w:color="000000" w:fill="A9D18D"/>
            <w:noWrap/>
            <w:vAlign w:val="bottom"/>
            <w:hideMark/>
          </w:tcPr>
          <w:p w14:paraId="0BB7DA4C" w14:textId="77777777" w:rsidR="006A4A52" w:rsidRPr="004713F1" w:rsidRDefault="006A4A52" w:rsidP="009E06C8">
            <w:pPr>
              <w:jc w:val="center"/>
              <w:rPr>
                <w:color w:val="000000"/>
                <w:sz w:val="20"/>
                <w:szCs w:val="20"/>
              </w:rPr>
            </w:pPr>
            <w:r w:rsidRPr="004713F1">
              <w:rPr>
                <w:color w:val="000000"/>
                <w:sz w:val="20"/>
                <w:szCs w:val="20"/>
              </w:rPr>
              <w:t>101</w:t>
            </w:r>
          </w:p>
        </w:tc>
        <w:tc>
          <w:tcPr>
            <w:tcW w:w="821" w:type="dxa"/>
            <w:tcBorders>
              <w:top w:val="nil"/>
              <w:left w:val="nil"/>
              <w:bottom w:val="single" w:sz="4" w:space="0" w:color="auto"/>
              <w:right w:val="single" w:sz="4" w:space="0" w:color="auto"/>
            </w:tcBorders>
            <w:shd w:val="clear" w:color="000000" w:fill="A9D18D"/>
            <w:noWrap/>
            <w:vAlign w:val="bottom"/>
            <w:hideMark/>
          </w:tcPr>
          <w:p w14:paraId="273E4B09" w14:textId="77777777" w:rsidR="006A4A52" w:rsidRPr="004713F1" w:rsidRDefault="006A4A52" w:rsidP="009E06C8">
            <w:pPr>
              <w:jc w:val="center"/>
              <w:rPr>
                <w:color w:val="000000"/>
                <w:sz w:val="20"/>
                <w:szCs w:val="20"/>
              </w:rPr>
            </w:pPr>
            <w:r w:rsidRPr="004713F1">
              <w:rPr>
                <w:color w:val="000000"/>
                <w:sz w:val="20"/>
                <w:szCs w:val="20"/>
              </w:rPr>
              <w:t>92</w:t>
            </w:r>
          </w:p>
        </w:tc>
        <w:tc>
          <w:tcPr>
            <w:tcW w:w="961" w:type="dxa"/>
            <w:tcBorders>
              <w:top w:val="nil"/>
              <w:left w:val="nil"/>
              <w:bottom w:val="single" w:sz="4" w:space="0" w:color="auto"/>
              <w:right w:val="single" w:sz="4" w:space="0" w:color="auto"/>
            </w:tcBorders>
            <w:shd w:val="clear" w:color="000000" w:fill="FFFFFF"/>
            <w:noWrap/>
            <w:vAlign w:val="bottom"/>
            <w:hideMark/>
          </w:tcPr>
          <w:p w14:paraId="1BD16DAE" w14:textId="77777777" w:rsidR="006A4A52" w:rsidRPr="004713F1" w:rsidRDefault="006A4A52" w:rsidP="009E06C8">
            <w:pPr>
              <w:jc w:val="center"/>
              <w:rPr>
                <w:color w:val="000000"/>
                <w:sz w:val="20"/>
                <w:szCs w:val="20"/>
              </w:rPr>
            </w:pPr>
            <w:r w:rsidRPr="004713F1">
              <w:rPr>
                <w:color w:val="000000"/>
                <w:sz w:val="20"/>
                <w:szCs w:val="20"/>
              </w:rPr>
              <w:t>409</w:t>
            </w:r>
          </w:p>
        </w:tc>
        <w:tc>
          <w:tcPr>
            <w:tcW w:w="926" w:type="dxa"/>
            <w:tcBorders>
              <w:top w:val="nil"/>
              <w:left w:val="nil"/>
              <w:bottom w:val="single" w:sz="4" w:space="0" w:color="auto"/>
              <w:right w:val="single" w:sz="4" w:space="0" w:color="auto"/>
            </w:tcBorders>
            <w:shd w:val="clear" w:color="000000" w:fill="FFDA65"/>
            <w:noWrap/>
            <w:vAlign w:val="bottom"/>
            <w:hideMark/>
          </w:tcPr>
          <w:p w14:paraId="4C697980" w14:textId="77777777" w:rsidR="006A4A52" w:rsidRPr="00B53C53" w:rsidRDefault="006A4A52" w:rsidP="009E06C8">
            <w:pPr>
              <w:jc w:val="center"/>
              <w:rPr>
                <w:color w:val="000000"/>
                <w:sz w:val="20"/>
                <w:szCs w:val="20"/>
              </w:rPr>
            </w:pPr>
            <w:r w:rsidRPr="00B53C53">
              <w:rPr>
                <w:color w:val="000000"/>
                <w:sz w:val="20"/>
                <w:szCs w:val="20"/>
              </w:rPr>
              <w:t>103</w:t>
            </w:r>
          </w:p>
        </w:tc>
        <w:tc>
          <w:tcPr>
            <w:tcW w:w="2292" w:type="dxa"/>
            <w:tcBorders>
              <w:top w:val="nil"/>
              <w:left w:val="nil"/>
              <w:bottom w:val="single" w:sz="4" w:space="0" w:color="auto"/>
              <w:right w:val="single" w:sz="4" w:space="0" w:color="auto"/>
            </w:tcBorders>
            <w:shd w:val="clear" w:color="000000" w:fill="A9D18D"/>
            <w:noWrap/>
            <w:vAlign w:val="bottom"/>
            <w:hideMark/>
          </w:tcPr>
          <w:p w14:paraId="0566F80F" w14:textId="77777777" w:rsidR="006A4A52" w:rsidRPr="00B53C53" w:rsidRDefault="006A4A52" w:rsidP="009E06C8">
            <w:pPr>
              <w:jc w:val="center"/>
              <w:rPr>
                <w:color w:val="000000"/>
                <w:sz w:val="20"/>
                <w:szCs w:val="20"/>
              </w:rPr>
            </w:pPr>
            <w:r w:rsidRPr="00B53C53">
              <w:rPr>
                <w:color w:val="000000"/>
                <w:sz w:val="20"/>
                <w:szCs w:val="20"/>
              </w:rPr>
              <w:t>Coordenação Normal</w:t>
            </w:r>
          </w:p>
        </w:tc>
      </w:tr>
      <w:tr w:rsidR="006A4A52" w:rsidRPr="0020477E" w14:paraId="7BAF0773" w14:textId="77777777" w:rsidTr="00C9636B">
        <w:trPr>
          <w:trHeight w:val="296"/>
        </w:trPr>
        <w:tc>
          <w:tcPr>
            <w:tcW w:w="1049" w:type="dxa"/>
            <w:tcBorders>
              <w:top w:val="nil"/>
              <w:left w:val="single" w:sz="4" w:space="0" w:color="auto"/>
              <w:bottom w:val="single" w:sz="4" w:space="0" w:color="auto"/>
              <w:right w:val="single" w:sz="4" w:space="0" w:color="auto"/>
            </w:tcBorders>
            <w:shd w:val="clear" w:color="000000" w:fill="FFFFFF"/>
          </w:tcPr>
          <w:p w14:paraId="7540F7D3" w14:textId="77777777" w:rsidR="006A4A52" w:rsidRPr="004713F1" w:rsidRDefault="006A4A52" w:rsidP="009E06C8">
            <w:pPr>
              <w:jc w:val="center"/>
              <w:rPr>
                <w:color w:val="000000"/>
                <w:sz w:val="20"/>
                <w:szCs w:val="20"/>
              </w:rPr>
            </w:pPr>
            <w:r w:rsidRPr="004713F1">
              <w:rPr>
                <w:color w:val="000000"/>
                <w:sz w:val="20"/>
                <w:szCs w:val="20"/>
              </w:rPr>
              <w:t>M</w:t>
            </w:r>
          </w:p>
        </w:tc>
        <w:tc>
          <w:tcPr>
            <w:tcW w:w="1049" w:type="dxa"/>
            <w:tcBorders>
              <w:top w:val="nil"/>
              <w:left w:val="single" w:sz="4" w:space="0" w:color="auto"/>
              <w:bottom w:val="single" w:sz="4" w:space="0" w:color="auto"/>
              <w:right w:val="single" w:sz="4" w:space="0" w:color="auto"/>
            </w:tcBorders>
            <w:shd w:val="clear" w:color="000000" w:fill="FFFFFF"/>
            <w:noWrap/>
            <w:vAlign w:val="bottom"/>
            <w:hideMark/>
          </w:tcPr>
          <w:p w14:paraId="587044F3" w14:textId="77777777" w:rsidR="006A4A52" w:rsidRPr="004713F1" w:rsidRDefault="006A4A52" w:rsidP="009E06C8">
            <w:pPr>
              <w:jc w:val="center"/>
              <w:rPr>
                <w:color w:val="000000"/>
                <w:sz w:val="20"/>
                <w:szCs w:val="20"/>
              </w:rPr>
            </w:pPr>
            <w:r w:rsidRPr="004713F1">
              <w:rPr>
                <w:color w:val="000000"/>
                <w:sz w:val="20"/>
                <w:szCs w:val="20"/>
              </w:rPr>
              <w:t>8</w:t>
            </w:r>
          </w:p>
        </w:tc>
        <w:tc>
          <w:tcPr>
            <w:tcW w:w="681" w:type="dxa"/>
            <w:tcBorders>
              <w:top w:val="nil"/>
              <w:left w:val="nil"/>
              <w:bottom w:val="single" w:sz="4" w:space="0" w:color="auto"/>
              <w:right w:val="single" w:sz="4" w:space="0" w:color="auto"/>
            </w:tcBorders>
            <w:shd w:val="clear" w:color="000000" w:fill="FFFFFF"/>
            <w:noWrap/>
            <w:vAlign w:val="bottom"/>
            <w:hideMark/>
          </w:tcPr>
          <w:p w14:paraId="6611FC4F" w14:textId="77777777" w:rsidR="006A4A52" w:rsidRPr="004713F1" w:rsidRDefault="006A4A52" w:rsidP="009E06C8">
            <w:pPr>
              <w:jc w:val="center"/>
              <w:rPr>
                <w:color w:val="000000"/>
                <w:sz w:val="20"/>
                <w:szCs w:val="20"/>
              </w:rPr>
            </w:pPr>
            <w:r w:rsidRPr="004713F1">
              <w:rPr>
                <w:color w:val="000000"/>
                <w:sz w:val="20"/>
                <w:szCs w:val="20"/>
              </w:rPr>
              <w:t>107</w:t>
            </w:r>
          </w:p>
        </w:tc>
        <w:tc>
          <w:tcPr>
            <w:tcW w:w="681" w:type="dxa"/>
            <w:tcBorders>
              <w:top w:val="nil"/>
              <w:left w:val="nil"/>
              <w:bottom w:val="single" w:sz="4" w:space="0" w:color="auto"/>
              <w:right w:val="single" w:sz="4" w:space="0" w:color="auto"/>
            </w:tcBorders>
            <w:shd w:val="clear" w:color="000000" w:fill="FFFFFF"/>
            <w:noWrap/>
            <w:vAlign w:val="bottom"/>
            <w:hideMark/>
          </w:tcPr>
          <w:p w14:paraId="5B096154" w14:textId="77777777" w:rsidR="006A4A52" w:rsidRPr="004713F1" w:rsidRDefault="006A4A52" w:rsidP="009E06C8">
            <w:pPr>
              <w:jc w:val="center"/>
              <w:rPr>
                <w:color w:val="000000"/>
                <w:sz w:val="20"/>
                <w:szCs w:val="20"/>
              </w:rPr>
            </w:pPr>
            <w:r w:rsidRPr="004713F1">
              <w:rPr>
                <w:color w:val="000000"/>
                <w:sz w:val="20"/>
                <w:szCs w:val="20"/>
              </w:rPr>
              <w:t>96</w:t>
            </w:r>
          </w:p>
        </w:tc>
        <w:tc>
          <w:tcPr>
            <w:tcW w:w="821" w:type="dxa"/>
            <w:tcBorders>
              <w:top w:val="nil"/>
              <w:left w:val="nil"/>
              <w:bottom w:val="single" w:sz="4" w:space="0" w:color="auto"/>
              <w:right w:val="single" w:sz="4" w:space="0" w:color="auto"/>
            </w:tcBorders>
            <w:shd w:val="clear" w:color="000000" w:fill="FFFFFF"/>
            <w:noWrap/>
            <w:vAlign w:val="bottom"/>
            <w:hideMark/>
          </w:tcPr>
          <w:p w14:paraId="11E7AC4F" w14:textId="77777777" w:rsidR="006A4A52" w:rsidRPr="004713F1" w:rsidRDefault="006A4A52" w:rsidP="009E06C8">
            <w:pPr>
              <w:jc w:val="center"/>
              <w:rPr>
                <w:color w:val="000000"/>
                <w:sz w:val="20"/>
                <w:szCs w:val="20"/>
              </w:rPr>
            </w:pPr>
            <w:r w:rsidRPr="004713F1">
              <w:rPr>
                <w:color w:val="000000"/>
                <w:sz w:val="20"/>
                <w:szCs w:val="20"/>
              </w:rPr>
              <w:t>106</w:t>
            </w:r>
          </w:p>
        </w:tc>
        <w:tc>
          <w:tcPr>
            <w:tcW w:w="821" w:type="dxa"/>
            <w:tcBorders>
              <w:top w:val="nil"/>
              <w:left w:val="nil"/>
              <w:bottom w:val="single" w:sz="4" w:space="0" w:color="auto"/>
              <w:right w:val="single" w:sz="4" w:space="0" w:color="auto"/>
            </w:tcBorders>
            <w:shd w:val="clear" w:color="000000" w:fill="FFFFFF"/>
            <w:noWrap/>
            <w:vAlign w:val="bottom"/>
            <w:hideMark/>
          </w:tcPr>
          <w:p w14:paraId="7FCA0F8A" w14:textId="77777777" w:rsidR="006A4A52" w:rsidRPr="004713F1" w:rsidRDefault="006A4A52" w:rsidP="009E06C8">
            <w:pPr>
              <w:jc w:val="center"/>
              <w:rPr>
                <w:color w:val="000000"/>
                <w:sz w:val="20"/>
                <w:szCs w:val="20"/>
              </w:rPr>
            </w:pPr>
            <w:r w:rsidRPr="004713F1">
              <w:rPr>
                <w:color w:val="000000"/>
                <w:sz w:val="20"/>
                <w:szCs w:val="20"/>
              </w:rPr>
              <w:t>100</w:t>
            </w:r>
          </w:p>
        </w:tc>
        <w:tc>
          <w:tcPr>
            <w:tcW w:w="961" w:type="dxa"/>
            <w:tcBorders>
              <w:top w:val="nil"/>
              <w:left w:val="nil"/>
              <w:bottom w:val="single" w:sz="4" w:space="0" w:color="auto"/>
              <w:right w:val="single" w:sz="4" w:space="0" w:color="auto"/>
            </w:tcBorders>
            <w:shd w:val="clear" w:color="000000" w:fill="FFFFFF"/>
            <w:noWrap/>
            <w:vAlign w:val="bottom"/>
            <w:hideMark/>
          </w:tcPr>
          <w:p w14:paraId="05C30DDC" w14:textId="77777777" w:rsidR="006A4A52" w:rsidRPr="004713F1" w:rsidRDefault="006A4A52" w:rsidP="009E06C8">
            <w:pPr>
              <w:jc w:val="center"/>
              <w:rPr>
                <w:color w:val="000000"/>
                <w:sz w:val="20"/>
                <w:szCs w:val="20"/>
              </w:rPr>
            </w:pPr>
            <w:r w:rsidRPr="004713F1">
              <w:rPr>
                <w:color w:val="000000"/>
                <w:sz w:val="20"/>
                <w:szCs w:val="20"/>
              </w:rPr>
              <w:t>409</w:t>
            </w:r>
          </w:p>
        </w:tc>
        <w:tc>
          <w:tcPr>
            <w:tcW w:w="926" w:type="dxa"/>
            <w:tcBorders>
              <w:top w:val="nil"/>
              <w:left w:val="nil"/>
              <w:bottom w:val="single" w:sz="4" w:space="0" w:color="auto"/>
              <w:right w:val="single" w:sz="4" w:space="0" w:color="auto"/>
            </w:tcBorders>
            <w:shd w:val="clear" w:color="000000" w:fill="FFDA65"/>
            <w:noWrap/>
            <w:vAlign w:val="bottom"/>
            <w:hideMark/>
          </w:tcPr>
          <w:p w14:paraId="26F7539E" w14:textId="77777777" w:rsidR="006A4A52" w:rsidRPr="00B53C53" w:rsidRDefault="006A4A52" w:rsidP="009E06C8">
            <w:pPr>
              <w:jc w:val="center"/>
              <w:rPr>
                <w:color w:val="000000"/>
                <w:sz w:val="20"/>
                <w:szCs w:val="20"/>
              </w:rPr>
            </w:pPr>
            <w:r w:rsidRPr="00B53C53">
              <w:rPr>
                <w:color w:val="000000"/>
                <w:sz w:val="20"/>
                <w:szCs w:val="20"/>
              </w:rPr>
              <w:t>103</w:t>
            </w:r>
          </w:p>
        </w:tc>
        <w:tc>
          <w:tcPr>
            <w:tcW w:w="2292" w:type="dxa"/>
            <w:tcBorders>
              <w:top w:val="nil"/>
              <w:left w:val="nil"/>
              <w:bottom w:val="single" w:sz="4" w:space="0" w:color="auto"/>
              <w:right w:val="single" w:sz="4" w:space="0" w:color="auto"/>
            </w:tcBorders>
            <w:shd w:val="clear" w:color="000000" w:fill="FFFFFF"/>
            <w:noWrap/>
            <w:vAlign w:val="bottom"/>
            <w:hideMark/>
          </w:tcPr>
          <w:p w14:paraId="794F8BB1" w14:textId="77777777" w:rsidR="006A4A52" w:rsidRPr="00B53C53" w:rsidRDefault="006A4A52" w:rsidP="009E06C8">
            <w:pPr>
              <w:jc w:val="center"/>
              <w:rPr>
                <w:color w:val="000000"/>
                <w:sz w:val="20"/>
                <w:szCs w:val="20"/>
              </w:rPr>
            </w:pPr>
            <w:r w:rsidRPr="00B53C53">
              <w:rPr>
                <w:color w:val="000000"/>
                <w:sz w:val="20"/>
                <w:szCs w:val="20"/>
              </w:rPr>
              <w:t>Coordenação Normal</w:t>
            </w:r>
          </w:p>
        </w:tc>
      </w:tr>
      <w:tr w:rsidR="006A4A52" w:rsidRPr="0020477E" w14:paraId="6CADBC2D" w14:textId="77777777" w:rsidTr="00C9636B">
        <w:trPr>
          <w:trHeight w:val="296"/>
        </w:trPr>
        <w:tc>
          <w:tcPr>
            <w:tcW w:w="1049" w:type="dxa"/>
            <w:tcBorders>
              <w:top w:val="nil"/>
              <w:left w:val="single" w:sz="4" w:space="0" w:color="auto"/>
              <w:bottom w:val="single" w:sz="4" w:space="0" w:color="auto"/>
              <w:right w:val="single" w:sz="4" w:space="0" w:color="auto"/>
            </w:tcBorders>
            <w:shd w:val="clear" w:color="000000" w:fill="A9D18D"/>
          </w:tcPr>
          <w:p w14:paraId="04BDB440" w14:textId="77777777" w:rsidR="006A4A52" w:rsidRPr="004713F1" w:rsidRDefault="006A4A52" w:rsidP="009E06C8">
            <w:pPr>
              <w:jc w:val="center"/>
              <w:rPr>
                <w:color w:val="000000"/>
                <w:sz w:val="20"/>
                <w:szCs w:val="20"/>
              </w:rPr>
            </w:pPr>
            <w:r w:rsidRPr="004713F1">
              <w:rPr>
                <w:color w:val="000000"/>
                <w:sz w:val="20"/>
                <w:szCs w:val="20"/>
              </w:rPr>
              <w:t>M</w:t>
            </w:r>
          </w:p>
        </w:tc>
        <w:tc>
          <w:tcPr>
            <w:tcW w:w="1049" w:type="dxa"/>
            <w:tcBorders>
              <w:top w:val="nil"/>
              <w:left w:val="single" w:sz="4" w:space="0" w:color="auto"/>
              <w:bottom w:val="single" w:sz="4" w:space="0" w:color="auto"/>
              <w:right w:val="single" w:sz="4" w:space="0" w:color="auto"/>
            </w:tcBorders>
            <w:shd w:val="clear" w:color="000000" w:fill="A9D18D"/>
            <w:noWrap/>
            <w:vAlign w:val="bottom"/>
            <w:hideMark/>
          </w:tcPr>
          <w:p w14:paraId="7CB8BD42" w14:textId="77777777" w:rsidR="006A4A52" w:rsidRPr="004713F1" w:rsidRDefault="006A4A52" w:rsidP="009E06C8">
            <w:pPr>
              <w:jc w:val="center"/>
              <w:rPr>
                <w:color w:val="000000"/>
                <w:sz w:val="20"/>
                <w:szCs w:val="20"/>
              </w:rPr>
            </w:pPr>
            <w:r w:rsidRPr="004713F1">
              <w:rPr>
                <w:color w:val="000000"/>
                <w:sz w:val="20"/>
                <w:szCs w:val="20"/>
              </w:rPr>
              <w:t>8</w:t>
            </w:r>
          </w:p>
        </w:tc>
        <w:tc>
          <w:tcPr>
            <w:tcW w:w="681" w:type="dxa"/>
            <w:tcBorders>
              <w:top w:val="nil"/>
              <w:left w:val="nil"/>
              <w:bottom w:val="single" w:sz="4" w:space="0" w:color="auto"/>
              <w:right w:val="single" w:sz="4" w:space="0" w:color="auto"/>
            </w:tcBorders>
            <w:shd w:val="clear" w:color="000000" w:fill="A9D18D"/>
            <w:noWrap/>
            <w:vAlign w:val="bottom"/>
            <w:hideMark/>
          </w:tcPr>
          <w:p w14:paraId="56418E27" w14:textId="77777777" w:rsidR="006A4A52" w:rsidRPr="004713F1" w:rsidRDefault="006A4A52" w:rsidP="009E06C8">
            <w:pPr>
              <w:jc w:val="center"/>
              <w:rPr>
                <w:color w:val="000000"/>
                <w:sz w:val="20"/>
                <w:szCs w:val="20"/>
              </w:rPr>
            </w:pPr>
            <w:r w:rsidRPr="004713F1">
              <w:rPr>
                <w:color w:val="000000"/>
                <w:sz w:val="20"/>
                <w:szCs w:val="20"/>
              </w:rPr>
              <w:t>95</w:t>
            </w:r>
          </w:p>
        </w:tc>
        <w:tc>
          <w:tcPr>
            <w:tcW w:w="681" w:type="dxa"/>
            <w:tcBorders>
              <w:top w:val="nil"/>
              <w:left w:val="nil"/>
              <w:bottom w:val="single" w:sz="4" w:space="0" w:color="auto"/>
              <w:right w:val="single" w:sz="4" w:space="0" w:color="auto"/>
            </w:tcBorders>
            <w:shd w:val="clear" w:color="000000" w:fill="A9D18D"/>
            <w:noWrap/>
            <w:vAlign w:val="bottom"/>
            <w:hideMark/>
          </w:tcPr>
          <w:p w14:paraId="2BF74DB4" w14:textId="77777777" w:rsidR="006A4A52" w:rsidRPr="004713F1" w:rsidRDefault="006A4A52" w:rsidP="009E06C8">
            <w:pPr>
              <w:jc w:val="center"/>
              <w:rPr>
                <w:color w:val="000000"/>
                <w:sz w:val="20"/>
                <w:szCs w:val="20"/>
              </w:rPr>
            </w:pPr>
            <w:r w:rsidRPr="004713F1">
              <w:rPr>
                <w:color w:val="000000"/>
                <w:sz w:val="20"/>
                <w:szCs w:val="20"/>
              </w:rPr>
              <w:t>109</w:t>
            </w:r>
          </w:p>
        </w:tc>
        <w:tc>
          <w:tcPr>
            <w:tcW w:w="821" w:type="dxa"/>
            <w:tcBorders>
              <w:top w:val="nil"/>
              <w:left w:val="nil"/>
              <w:bottom w:val="single" w:sz="4" w:space="0" w:color="auto"/>
              <w:right w:val="single" w:sz="4" w:space="0" w:color="auto"/>
            </w:tcBorders>
            <w:shd w:val="clear" w:color="000000" w:fill="A9D18D"/>
            <w:noWrap/>
            <w:vAlign w:val="bottom"/>
            <w:hideMark/>
          </w:tcPr>
          <w:p w14:paraId="496CBC92" w14:textId="77777777" w:rsidR="006A4A52" w:rsidRPr="004713F1" w:rsidRDefault="006A4A52" w:rsidP="009E06C8">
            <w:pPr>
              <w:jc w:val="center"/>
              <w:rPr>
                <w:color w:val="000000"/>
                <w:sz w:val="20"/>
                <w:szCs w:val="20"/>
              </w:rPr>
            </w:pPr>
            <w:r w:rsidRPr="004713F1">
              <w:rPr>
                <w:color w:val="000000"/>
                <w:sz w:val="20"/>
                <w:szCs w:val="20"/>
              </w:rPr>
              <w:t>103</w:t>
            </w:r>
          </w:p>
        </w:tc>
        <w:tc>
          <w:tcPr>
            <w:tcW w:w="821" w:type="dxa"/>
            <w:tcBorders>
              <w:top w:val="nil"/>
              <w:left w:val="nil"/>
              <w:bottom w:val="single" w:sz="4" w:space="0" w:color="auto"/>
              <w:right w:val="single" w:sz="4" w:space="0" w:color="auto"/>
            </w:tcBorders>
            <w:shd w:val="clear" w:color="000000" w:fill="A9D18D"/>
            <w:noWrap/>
            <w:vAlign w:val="bottom"/>
            <w:hideMark/>
          </w:tcPr>
          <w:p w14:paraId="6B8B0022" w14:textId="77777777" w:rsidR="006A4A52" w:rsidRPr="004713F1" w:rsidRDefault="006A4A52" w:rsidP="009E06C8">
            <w:pPr>
              <w:jc w:val="center"/>
              <w:rPr>
                <w:color w:val="000000"/>
                <w:sz w:val="20"/>
                <w:szCs w:val="20"/>
              </w:rPr>
            </w:pPr>
            <w:r w:rsidRPr="004713F1">
              <w:rPr>
                <w:color w:val="000000"/>
                <w:sz w:val="20"/>
                <w:szCs w:val="20"/>
              </w:rPr>
              <w:t>100</w:t>
            </w:r>
          </w:p>
        </w:tc>
        <w:tc>
          <w:tcPr>
            <w:tcW w:w="961" w:type="dxa"/>
            <w:tcBorders>
              <w:top w:val="nil"/>
              <w:left w:val="nil"/>
              <w:bottom w:val="single" w:sz="4" w:space="0" w:color="auto"/>
              <w:right w:val="single" w:sz="4" w:space="0" w:color="auto"/>
            </w:tcBorders>
            <w:shd w:val="clear" w:color="000000" w:fill="FFFFFF"/>
            <w:noWrap/>
            <w:vAlign w:val="bottom"/>
            <w:hideMark/>
          </w:tcPr>
          <w:p w14:paraId="4E91030D" w14:textId="77777777" w:rsidR="006A4A52" w:rsidRPr="004713F1" w:rsidRDefault="006A4A52" w:rsidP="009E06C8">
            <w:pPr>
              <w:jc w:val="center"/>
              <w:rPr>
                <w:color w:val="000000"/>
                <w:sz w:val="20"/>
                <w:szCs w:val="20"/>
              </w:rPr>
            </w:pPr>
            <w:r w:rsidRPr="004713F1">
              <w:rPr>
                <w:color w:val="000000"/>
                <w:sz w:val="20"/>
                <w:szCs w:val="20"/>
              </w:rPr>
              <w:t>407</w:t>
            </w:r>
          </w:p>
        </w:tc>
        <w:tc>
          <w:tcPr>
            <w:tcW w:w="926" w:type="dxa"/>
            <w:tcBorders>
              <w:top w:val="nil"/>
              <w:left w:val="nil"/>
              <w:bottom w:val="single" w:sz="4" w:space="0" w:color="auto"/>
              <w:right w:val="single" w:sz="4" w:space="0" w:color="auto"/>
            </w:tcBorders>
            <w:shd w:val="clear" w:color="000000" w:fill="FFDA65"/>
            <w:noWrap/>
            <w:vAlign w:val="bottom"/>
            <w:hideMark/>
          </w:tcPr>
          <w:p w14:paraId="2C2ED660" w14:textId="77777777" w:rsidR="006A4A52" w:rsidRPr="00B53C53" w:rsidRDefault="006A4A52" w:rsidP="009E06C8">
            <w:pPr>
              <w:jc w:val="center"/>
              <w:rPr>
                <w:color w:val="000000"/>
                <w:sz w:val="20"/>
                <w:szCs w:val="20"/>
              </w:rPr>
            </w:pPr>
            <w:r w:rsidRPr="00B53C53">
              <w:rPr>
                <w:color w:val="000000"/>
                <w:sz w:val="20"/>
                <w:szCs w:val="20"/>
              </w:rPr>
              <w:t>102</w:t>
            </w:r>
          </w:p>
        </w:tc>
        <w:tc>
          <w:tcPr>
            <w:tcW w:w="2292" w:type="dxa"/>
            <w:tcBorders>
              <w:top w:val="nil"/>
              <w:left w:val="nil"/>
              <w:bottom w:val="single" w:sz="4" w:space="0" w:color="auto"/>
              <w:right w:val="single" w:sz="4" w:space="0" w:color="auto"/>
            </w:tcBorders>
            <w:shd w:val="clear" w:color="000000" w:fill="A9D18D"/>
            <w:noWrap/>
            <w:vAlign w:val="bottom"/>
            <w:hideMark/>
          </w:tcPr>
          <w:p w14:paraId="1BE2F3C0" w14:textId="77777777" w:rsidR="006A4A52" w:rsidRPr="00B53C53" w:rsidRDefault="006A4A52" w:rsidP="009E06C8">
            <w:pPr>
              <w:jc w:val="center"/>
              <w:rPr>
                <w:color w:val="000000"/>
                <w:sz w:val="20"/>
                <w:szCs w:val="20"/>
              </w:rPr>
            </w:pPr>
            <w:r w:rsidRPr="00B53C53">
              <w:rPr>
                <w:color w:val="000000"/>
                <w:sz w:val="20"/>
                <w:szCs w:val="20"/>
              </w:rPr>
              <w:t>Coordenação Normal</w:t>
            </w:r>
          </w:p>
        </w:tc>
      </w:tr>
      <w:tr w:rsidR="006A4A52" w:rsidRPr="0020477E" w14:paraId="30FC4A2A" w14:textId="77777777" w:rsidTr="00C9636B">
        <w:trPr>
          <w:trHeight w:val="296"/>
        </w:trPr>
        <w:tc>
          <w:tcPr>
            <w:tcW w:w="1049" w:type="dxa"/>
            <w:tcBorders>
              <w:top w:val="nil"/>
              <w:left w:val="single" w:sz="4" w:space="0" w:color="auto"/>
              <w:bottom w:val="single" w:sz="4" w:space="0" w:color="auto"/>
              <w:right w:val="single" w:sz="4" w:space="0" w:color="auto"/>
            </w:tcBorders>
            <w:shd w:val="clear" w:color="000000" w:fill="FFFFFF"/>
          </w:tcPr>
          <w:p w14:paraId="601909B9" w14:textId="77777777" w:rsidR="006A4A52" w:rsidRPr="004713F1" w:rsidRDefault="006A4A52" w:rsidP="009E06C8">
            <w:pPr>
              <w:jc w:val="center"/>
              <w:rPr>
                <w:color w:val="000000"/>
                <w:sz w:val="20"/>
                <w:szCs w:val="20"/>
              </w:rPr>
            </w:pPr>
            <w:r w:rsidRPr="004713F1">
              <w:rPr>
                <w:color w:val="000000"/>
                <w:sz w:val="20"/>
                <w:szCs w:val="20"/>
              </w:rPr>
              <w:t>M</w:t>
            </w:r>
          </w:p>
        </w:tc>
        <w:tc>
          <w:tcPr>
            <w:tcW w:w="1049" w:type="dxa"/>
            <w:tcBorders>
              <w:top w:val="nil"/>
              <w:left w:val="single" w:sz="4" w:space="0" w:color="auto"/>
              <w:bottom w:val="single" w:sz="4" w:space="0" w:color="auto"/>
              <w:right w:val="single" w:sz="4" w:space="0" w:color="auto"/>
            </w:tcBorders>
            <w:shd w:val="clear" w:color="000000" w:fill="FFFFFF"/>
            <w:noWrap/>
            <w:vAlign w:val="bottom"/>
            <w:hideMark/>
          </w:tcPr>
          <w:p w14:paraId="3B96F651" w14:textId="77777777" w:rsidR="006A4A52" w:rsidRPr="004713F1" w:rsidRDefault="006A4A52" w:rsidP="009E06C8">
            <w:pPr>
              <w:jc w:val="center"/>
              <w:rPr>
                <w:color w:val="000000"/>
                <w:sz w:val="20"/>
                <w:szCs w:val="20"/>
              </w:rPr>
            </w:pPr>
            <w:r w:rsidRPr="004713F1">
              <w:rPr>
                <w:color w:val="000000"/>
                <w:sz w:val="20"/>
                <w:szCs w:val="20"/>
              </w:rPr>
              <w:t>8</w:t>
            </w:r>
          </w:p>
        </w:tc>
        <w:tc>
          <w:tcPr>
            <w:tcW w:w="681" w:type="dxa"/>
            <w:tcBorders>
              <w:top w:val="nil"/>
              <w:left w:val="nil"/>
              <w:bottom w:val="single" w:sz="4" w:space="0" w:color="auto"/>
              <w:right w:val="single" w:sz="4" w:space="0" w:color="auto"/>
            </w:tcBorders>
            <w:shd w:val="clear" w:color="000000" w:fill="FFFFFF"/>
            <w:noWrap/>
            <w:vAlign w:val="bottom"/>
            <w:hideMark/>
          </w:tcPr>
          <w:p w14:paraId="297461C9" w14:textId="77777777" w:rsidR="006A4A52" w:rsidRPr="004713F1" w:rsidRDefault="006A4A52" w:rsidP="009E06C8">
            <w:pPr>
              <w:jc w:val="center"/>
              <w:rPr>
                <w:color w:val="000000"/>
                <w:sz w:val="20"/>
                <w:szCs w:val="20"/>
              </w:rPr>
            </w:pPr>
            <w:r w:rsidRPr="004713F1">
              <w:rPr>
                <w:color w:val="000000"/>
                <w:sz w:val="20"/>
                <w:szCs w:val="20"/>
              </w:rPr>
              <w:t>95</w:t>
            </w:r>
          </w:p>
        </w:tc>
        <w:tc>
          <w:tcPr>
            <w:tcW w:w="681" w:type="dxa"/>
            <w:tcBorders>
              <w:top w:val="nil"/>
              <w:left w:val="nil"/>
              <w:bottom w:val="single" w:sz="4" w:space="0" w:color="auto"/>
              <w:right w:val="single" w:sz="4" w:space="0" w:color="auto"/>
            </w:tcBorders>
            <w:shd w:val="clear" w:color="000000" w:fill="FFFFFF"/>
            <w:noWrap/>
            <w:vAlign w:val="bottom"/>
            <w:hideMark/>
          </w:tcPr>
          <w:p w14:paraId="70D8261F" w14:textId="77777777" w:rsidR="006A4A52" w:rsidRPr="004713F1" w:rsidRDefault="006A4A52" w:rsidP="009E06C8">
            <w:pPr>
              <w:jc w:val="center"/>
              <w:rPr>
                <w:color w:val="000000"/>
                <w:sz w:val="20"/>
                <w:szCs w:val="20"/>
              </w:rPr>
            </w:pPr>
            <w:r w:rsidRPr="004713F1">
              <w:rPr>
                <w:color w:val="000000"/>
                <w:sz w:val="20"/>
                <w:szCs w:val="20"/>
              </w:rPr>
              <w:t>85</w:t>
            </w:r>
          </w:p>
        </w:tc>
        <w:tc>
          <w:tcPr>
            <w:tcW w:w="821" w:type="dxa"/>
            <w:tcBorders>
              <w:top w:val="nil"/>
              <w:left w:val="nil"/>
              <w:bottom w:val="single" w:sz="4" w:space="0" w:color="auto"/>
              <w:right w:val="single" w:sz="4" w:space="0" w:color="auto"/>
            </w:tcBorders>
            <w:shd w:val="clear" w:color="000000" w:fill="FFFFFF"/>
            <w:noWrap/>
            <w:vAlign w:val="bottom"/>
            <w:hideMark/>
          </w:tcPr>
          <w:p w14:paraId="2F3B65C1" w14:textId="77777777" w:rsidR="006A4A52" w:rsidRPr="004713F1" w:rsidRDefault="006A4A52" w:rsidP="009E06C8">
            <w:pPr>
              <w:jc w:val="center"/>
              <w:rPr>
                <w:color w:val="000000"/>
                <w:sz w:val="20"/>
                <w:szCs w:val="20"/>
              </w:rPr>
            </w:pPr>
            <w:r w:rsidRPr="004713F1">
              <w:rPr>
                <w:color w:val="000000"/>
                <w:sz w:val="20"/>
                <w:szCs w:val="20"/>
              </w:rPr>
              <w:t>79</w:t>
            </w:r>
          </w:p>
        </w:tc>
        <w:tc>
          <w:tcPr>
            <w:tcW w:w="821" w:type="dxa"/>
            <w:tcBorders>
              <w:top w:val="nil"/>
              <w:left w:val="nil"/>
              <w:bottom w:val="single" w:sz="4" w:space="0" w:color="auto"/>
              <w:right w:val="single" w:sz="4" w:space="0" w:color="auto"/>
            </w:tcBorders>
            <w:shd w:val="clear" w:color="000000" w:fill="FFFFFF"/>
            <w:noWrap/>
            <w:vAlign w:val="bottom"/>
            <w:hideMark/>
          </w:tcPr>
          <w:p w14:paraId="14BB6592" w14:textId="77777777" w:rsidR="006A4A52" w:rsidRPr="004713F1" w:rsidRDefault="006A4A52" w:rsidP="009E06C8">
            <w:pPr>
              <w:jc w:val="center"/>
              <w:rPr>
                <w:color w:val="000000"/>
                <w:sz w:val="20"/>
                <w:szCs w:val="20"/>
              </w:rPr>
            </w:pPr>
            <w:r w:rsidRPr="004713F1">
              <w:rPr>
                <w:color w:val="000000"/>
                <w:sz w:val="20"/>
                <w:szCs w:val="20"/>
              </w:rPr>
              <w:t>103</w:t>
            </w:r>
          </w:p>
        </w:tc>
        <w:tc>
          <w:tcPr>
            <w:tcW w:w="961" w:type="dxa"/>
            <w:tcBorders>
              <w:top w:val="nil"/>
              <w:left w:val="nil"/>
              <w:bottom w:val="single" w:sz="4" w:space="0" w:color="auto"/>
              <w:right w:val="single" w:sz="4" w:space="0" w:color="auto"/>
            </w:tcBorders>
            <w:shd w:val="clear" w:color="000000" w:fill="FFFFFF"/>
            <w:noWrap/>
            <w:vAlign w:val="bottom"/>
            <w:hideMark/>
          </w:tcPr>
          <w:p w14:paraId="74345E50" w14:textId="77777777" w:rsidR="006A4A52" w:rsidRPr="004713F1" w:rsidRDefault="006A4A52" w:rsidP="009E06C8">
            <w:pPr>
              <w:jc w:val="center"/>
              <w:rPr>
                <w:color w:val="000000"/>
                <w:sz w:val="20"/>
                <w:szCs w:val="20"/>
              </w:rPr>
            </w:pPr>
            <w:r w:rsidRPr="004713F1">
              <w:rPr>
                <w:color w:val="000000"/>
                <w:sz w:val="20"/>
                <w:szCs w:val="20"/>
              </w:rPr>
              <w:t>362</w:t>
            </w:r>
          </w:p>
        </w:tc>
        <w:tc>
          <w:tcPr>
            <w:tcW w:w="926" w:type="dxa"/>
            <w:tcBorders>
              <w:top w:val="nil"/>
              <w:left w:val="nil"/>
              <w:bottom w:val="single" w:sz="4" w:space="0" w:color="auto"/>
              <w:right w:val="single" w:sz="4" w:space="0" w:color="auto"/>
            </w:tcBorders>
            <w:shd w:val="clear" w:color="000000" w:fill="FFDA65"/>
            <w:noWrap/>
            <w:vAlign w:val="bottom"/>
            <w:hideMark/>
          </w:tcPr>
          <w:p w14:paraId="18131FD2" w14:textId="77777777" w:rsidR="006A4A52" w:rsidRPr="00B53C53" w:rsidRDefault="006A4A52" w:rsidP="009E06C8">
            <w:pPr>
              <w:jc w:val="center"/>
              <w:rPr>
                <w:color w:val="000000"/>
                <w:sz w:val="20"/>
                <w:szCs w:val="20"/>
              </w:rPr>
            </w:pPr>
            <w:r w:rsidRPr="00B53C53">
              <w:rPr>
                <w:color w:val="000000"/>
                <w:sz w:val="20"/>
                <w:szCs w:val="20"/>
              </w:rPr>
              <w:t>88</w:t>
            </w:r>
          </w:p>
        </w:tc>
        <w:tc>
          <w:tcPr>
            <w:tcW w:w="2292" w:type="dxa"/>
            <w:tcBorders>
              <w:top w:val="nil"/>
              <w:left w:val="nil"/>
              <w:bottom w:val="single" w:sz="4" w:space="0" w:color="auto"/>
              <w:right w:val="single" w:sz="4" w:space="0" w:color="auto"/>
            </w:tcBorders>
            <w:shd w:val="clear" w:color="000000" w:fill="FFFFFF"/>
            <w:noWrap/>
            <w:vAlign w:val="bottom"/>
            <w:hideMark/>
          </w:tcPr>
          <w:p w14:paraId="30B87F66" w14:textId="77777777" w:rsidR="006A4A52" w:rsidRPr="00B53C53" w:rsidRDefault="006A4A52" w:rsidP="009E06C8">
            <w:pPr>
              <w:jc w:val="center"/>
              <w:rPr>
                <w:color w:val="000000"/>
                <w:sz w:val="20"/>
                <w:szCs w:val="20"/>
              </w:rPr>
            </w:pPr>
            <w:r w:rsidRPr="00B53C53">
              <w:rPr>
                <w:color w:val="000000"/>
                <w:sz w:val="20"/>
                <w:szCs w:val="20"/>
              </w:rPr>
              <w:t>Coordenação Normal</w:t>
            </w:r>
          </w:p>
        </w:tc>
      </w:tr>
      <w:tr w:rsidR="006A4A52" w:rsidRPr="0020477E" w14:paraId="57DB261C" w14:textId="77777777" w:rsidTr="00C9636B">
        <w:trPr>
          <w:trHeight w:val="296"/>
        </w:trPr>
        <w:tc>
          <w:tcPr>
            <w:tcW w:w="1049" w:type="dxa"/>
            <w:tcBorders>
              <w:top w:val="nil"/>
              <w:left w:val="single" w:sz="4" w:space="0" w:color="auto"/>
              <w:bottom w:val="single" w:sz="4" w:space="0" w:color="auto"/>
              <w:right w:val="single" w:sz="4" w:space="0" w:color="auto"/>
            </w:tcBorders>
            <w:shd w:val="clear" w:color="000000" w:fill="A9D18D"/>
          </w:tcPr>
          <w:p w14:paraId="59B60C7E" w14:textId="77777777" w:rsidR="006A4A52" w:rsidRPr="004713F1" w:rsidRDefault="006A4A52" w:rsidP="009E06C8">
            <w:pPr>
              <w:jc w:val="center"/>
              <w:rPr>
                <w:color w:val="000000"/>
                <w:sz w:val="20"/>
                <w:szCs w:val="20"/>
              </w:rPr>
            </w:pPr>
            <w:r w:rsidRPr="004713F1">
              <w:rPr>
                <w:color w:val="000000"/>
                <w:sz w:val="20"/>
                <w:szCs w:val="20"/>
              </w:rPr>
              <w:t>M</w:t>
            </w:r>
          </w:p>
        </w:tc>
        <w:tc>
          <w:tcPr>
            <w:tcW w:w="1049" w:type="dxa"/>
            <w:tcBorders>
              <w:top w:val="nil"/>
              <w:left w:val="single" w:sz="4" w:space="0" w:color="auto"/>
              <w:bottom w:val="single" w:sz="4" w:space="0" w:color="auto"/>
              <w:right w:val="single" w:sz="4" w:space="0" w:color="auto"/>
            </w:tcBorders>
            <w:shd w:val="clear" w:color="000000" w:fill="A9D18D"/>
            <w:noWrap/>
            <w:vAlign w:val="bottom"/>
            <w:hideMark/>
          </w:tcPr>
          <w:p w14:paraId="380A1271" w14:textId="77777777" w:rsidR="006A4A52" w:rsidRPr="004713F1" w:rsidRDefault="006A4A52" w:rsidP="009E06C8">
            <w:pPr>
              <w:jc w:val="center"/>
              <w:rPr>
                <w:color w:val="000000"/>
                <w:sz w:val="20"/>
                <w:szCs w:val="20"/>
              </w:rPr>
            </w:pPr>
            <w:r w:rsidRPr="004713F1">
              <w:rPr>
                <w:color w:val="000000"/>
                <w:sz w:val="20"/>
                <w:szCs w:val="20"/>
              </w:rPr>
              <w:t>8</w:t>
            </w:r>
          </w:p>
        </w:tc>
        <w:tc>
          <w:tcPr>
            <w:tcW w:w="681" w:type="dxa"/>
            <w:tcBorders>
              <w:top w:val="nil"/>
              <w:left w:val="nil"/>
              <w:bottom w:val="single" w:sz="4" w:space="0" w:color="auto"/>
              <w:right w:val="single" w:sz="4" w:space="0" w:color="auto"/>
            </w:tcBorders>
            <w:shd w:val="clear" w:color="000000" w:fill="A9D18D"/>
            <w:noWrap/>
            <w:vAlign w:val="bottom"/>
            <w:hideMark/>
          </w:tcPr>
          <w:p w14:paraId="75725CA1" w14:textId="77777777" w:rsidR="006A4A52" w:rsidRPr="004713F1" w:rsidRDefault="006A4A52" w:rsidP="009E06C8">
            <w:pPr>
              <w:jc w:val="center"/>
              <w:rPr>
                <w:color w:val="000000"/>
                <w:sz w:val="20"/>
                <w:szCs w:val="20"/>
              </w:rPr>
            </w:pPr>
            <w:r w:rsidRPr="004713F1">
              <w:rPr>
                <w:color w:val="000000"/>
                <w:sz w:val="20"/>
                <w:szCs w:val="20"/>
              </w:rPr>
              <w:t>115</w:t>
            </w:r>
          </w:p>
        </w:tc>
        <w:tc>
          <w:tcPr>
            <w:tcW w:w="681" w:type="dxa"/>
            <w:tcBorders>
              <w:top w:val="nil"/>
              <w:left w:val="nil"/>
              <w:bottom w:val="single" w:sz="4" w:space="0" w:color="auto"/>
              <w:right w:val="single" w:sz="4" w:space="0" w:color="auto"/>
            </w:tcBorders>
            <w:shd w:val="clear" w:color="000000" w:fill="A9D18D"/>
            <w:noWrap/>
            <w:vAlign w:val="bottom"/>
            <w:hideMark/>
          </w:tcPr>
          <w:p w14:paraId="3F5875B0" w14:textId="77777777" w:rsidR="006A4A52" w:rsidRPr="004713F1" w:rsidRDefault="006A4A52" w:rsidP="009E06C8">
            <w:pPr>
              <w:jc w:val="center"/>
              <w:rPr>
                <w:color w:val="000000"/>
                <w:sz w:val="20"/>
                <w:szCs w:val="20"/>
              </w:rPr>
            </w:pPr>
            <w:r w:rsidRPr="004713F1">
              <w:rPr>
                <w:color w:val="000000"/>
                <w:sz w:val="20"/>
                <w:szCs w:val="20"/>
              </w:rPr>
              <w:t>87</w:t>
            </w:r>
          </w:p>
        </w:tc>
        <w:tc>
          <w:tcPr>
            <w:tcW w:w="821" w:type="dxa"/>
            <w:tcBorders>
              <w:top w:val="nil"/>
              <w:left w:val="nil"/>
              <w:bottom w:val="single" w:sz="4" w:space="0" w:color="auto"/>
              <w:right w:val="single" w:sz="4" w:space="0" w:color="auto"/>
            </w:tcBorders>
            <w:shd w:val="clear" w:color="000000" w:fill="A9D18D"/>
            <w:noWrap/>
            <w:vAlign w:val="bottom"/>
            <w:hideMark/>
          </w:tcPr>
          <w:p w14:paraId="3FA7BBAD" w14:textId="77777777" w:rsidR="006A4A52" w:rsidRPr="004713F1" w:rsidRDefault="006A4A52" w:rsidP="009E06C8">
            <w:pPr>
              <w:jc w:val="center"/>
              <w:rPr>
                <w:color w:val="000000"/>
                <w:sz w:val="20"/>
                <w:szCs w:val="20"/>
              </w:rPr>
            </w:pPr>
            <w:r w:rsidRPr="004713F1">
              <w:rPr>
                <w:color w:val="000000"/>
                <w:sz w:val="20"/>
                <w:szCs w:val="20"/>
              </w:rPr>
              <w:t>94</w:t>
            </w:r>
          </w:p>
        </w:tc>
        <w:tc>
          <w:tcPr>
            <w:tcW w:w="821" w:type="dxa"/>
            <w:tcBorders>
              <w:top w:val="nil"/>
              <w:left w:val="nil"/>
              <w:bottom w:val="single" w:sz="4" w:space="0" w:color="auto"/>
              <w:right w:val="single" w:sz="4" w:space="0" w:color="auto"/>
            </w:tcBorders>
            <w:shd w:val="clear" w:color="000000" w:fill="A9D18D"/>
            <w:noWrap/>
            <w:vAlign w:val="bottom"/>
            <w:hideMark/>
          </w:tcPr>
          <w:p w14:paraId="20D7B46A" w14:textId="77777777" w:rsidR="006A4A52" w:rsidRPr="004713F1" w:rsidRDefault="006A4A52" w:rsidP="009E06C8">
            <w:pPr>
              <w:jc w:val="center"/>
              <w:rPr>
                <w:color w:val="000000"/>
                <w:sz w:val="20"/>
                <w:szCs w:val="20"/>
              </w:rPr>
            </w:pPr>
            <w:r w:rsidRPr="004713F1">
              <w:rPr>
                <w:color w:val="000000"/>
                <w:sz w:val="20"/>
                <w:szCs w:val="20"/>
              </w:rPr>
              <w:t>101</w:t>
            </w:r>
          </w:p>
        </w:tc>
        <w:tc>
          <w:tcPr>
            <w:tcW w:w="961" w:type="dxa"/>
            <w:tcBorders>
              <w:top w:val="nil"/>
              <w:left w:val="nil"/>
              <w:bottom w:val="single" w:sz="4" w:space="0" w:color="auto"/>
              <w:right w:val="single" w:sz="4" w:space="0" w:color="auto"/>
            </w:tcBorders>
            <w:shd w:val="clear" w:color="000000" w:fill="FFFFFF"/>
            <w:noWrap/>
            <w:vAlign w:val="bottom"/>
            <w:hideMark/>
          </w:tcPr>
          <w:p w14:paraId="0E3114D0" w14:textId="77777777" w:rsidR="006A4A52" w:rsidRPr="004713F1" w:rsidRDefault="006A4A52" w:rsidP="009E06C8">
            <w:pPr>
              <w:jc w:val="center"/>
              <w:rPr>
                <w:color w:val="000000"/>
                <w:sz w:val="20"/>
                <w:szCs w:val="20"/>
              </w:rPr>
            </w:pPr>
            <w:r w:rsidRPr="004713F1">
              <w:rPr>
                <w:color w:val="000000"/>
                <w:sz w:val="20"/>
                <w:szCs w:val="20"/>
              </w:rPr>
              <w:t>397</w:t>
            </w:r>
          </w:p>
        </w:tc>
        <w:tc>
          <w:tcPr>
            <w:tcW w:w="926" w:type="dxa"/>
            <w:tcBorders>
              <w:top w:val="nil"/>
              <w:left w:val="nil"/>
              <w:bottom w:val="single" w:sz="4" w:space="0" w:color="auto"/>
              <w:right w:val="single" w:sz="4" w:space="0" w:color="auto"/>
            </w:tcBorders>
            <w:shd w:val="clear" w:color="000000" w:fill="FFDA65"/>
            <w:noWrap/>
            <w:vAlign w:val="bottom"/>
            <w:hideMark/>
          </w:tcPr>
          <w:p w14:paraId="0BF81BEC" w14:textId="77777777" w:rsidR="006A4A52" w:rsidRPr="00B53C53" w:rsidRDefault="006A4A52" w:rsidP="009E06C8">
            <w:pPr>
              <w:jc w:val="center"/>
              <w:rPr>
                <w:color w:val="000000"/>
                <w:sz w:val="20"/>
                <w:szCs w:val="20"/>
              </w:rPr>
            </w:pPr>
            <w:r w:rsidRPr="00B53C53">
              <w:rPr>
                <w:color w:val="000000"/>
                <w:sz w:val="20"/>
                <w:szCs w:val="20"/>
              </w:rPr>
              <w:t>99</w:t>
            </w:r>
          </w:p>
        </w:tc>
        <w:tc>
          <w:tcPr>
            <w:tcW w:w="2292" w:type="dxa"/>
            <w:tcBorders>
              <w:top w:val="nil"/>
              <w:left w:val="nil"/>
              <w:bottom w:val="single" w:sz="4" w:space="0" w:color="auto"/>
              <w:right w:val="single" w:sz="4" w:space="0" w:color="auto"/>
            </w:tcBorders>
            <w:shd w:val="clear" w:color="000000" w:fill="A9D18D"/>
            <w:noWrap/>
            <w:vAlign w:val="bottom"/>
            <w:hideMark/>
          </w:tcPr>
          <w:p w14:paraId="4853F497" w14:textId="77777777" w:rsidR="006A4A52" w:rsidRPr="00B53C53" w:rsidRDefault="006A4A52" w:rsidP="009E06C8">
            <w:pPr>
              <w:jc w:val="center"/>
              <w:rPr>
                <w:color w:val="000000"/>
                <w:sz w:val="20"/>
                <w:szCs w:val="20"/>
              </w:rPr>
            </w:pPr>
            <w:r w:rsidRPr="00B53C53">
              <w:rPr>
                <w:color w:val="000000"/>
                <w:sz w:val="20"/>
                <w:szCs w:val="20"/>
              </w:rPr>
              <w:t>Coordenação Normal</w:t>
            </w:r>
          </w:p>
        </w:tc>
      </w:tr>
      <w:tr w:rsidR="006A4A52" w:rsidRPr="0020477E" w14:paraId="0AD21AD3" w14:textId="77777777" w:rsidTr="00C9636B">
        <w:trPr>
          <w:trHeight w:val="296"/>
        </w:trPr>
        <w:tc>
          <w:tcPr>
            <w:tcW w:w="1049" w:type="dxa"/>
            <w:tcBorders>
              <w:top w:val="nil"/>
              <w:left w:val="single" w:sz="4" w:space="0" w:color="auto"/>
              <w:bottom w:val="single" w:sz="4" w:space="0" w:color="auto"/>
              <w:right w:val="single" w:sz="4" w:space="0" w:color="auto"/>
            </w:tcBorders>
            <w:shd w:val="clear" w:color="000000" w:fill="FFFFFF"/>
          </w:tcPr>
          <w:p w14:paraId="0D51F789" w14:textId="77777777" w:rsidR="006A4A52" w:rsidRPr="004713F1" w:rsidRDefault="006A4A52" w:rsidP="009E06C8">
            <w:pPr>
              <w:jc w:val="center"/>
              <w:rPr>
                <w:color w:val="000000"/>
                <w:sz w:val="20"/>
                <w:szCs w:val="20"/>
              </w:rPr>
            </w:pPr>
            <w:r w:rsidRPr="004713F1">
              <w:rPr>
                <w:color w:val="000000"/>
                <w:sz w:val="20"/>
                <w:szCs w:val="20"/>
              </w:rPr>
              <w:lastRenderedPageBreak/>
              <w:t>M</w:t>
            </w:r>
          </w:p>
        </w:tc>
        <w:tc>
          <w:tcPr>
            <w:tcW w:w="1049" w:type="dxa"/>
            <w:tcBorders>
              <w:top w:val="nil"/>
              <w:left w:val="single" w:sz="4" w:space="0" w:color="auto"/>
              <w:bottom w:val="single" w:sz="4" w:space="0" w:color="auto"/>
              <w:right w:val="single" w:sz="4" w:space="0" w:color="auto"/>
            </w:tcBorders>
            <w:shd w:val="clear" w:color="000000" w:fill="FFFFFF"/>
            <w:noWrap/>
            <w:vAlign w:val="bottom"/>
            <w:hideMark/>
          </w:tcPr>
          <w:p w14:paraId="1C9203CF" w14:textId="77777777" w:rsidR="006A4A52" w:rsidRPr="004713F1" w:rsidRDefault="006A4A52" w:rsidP="009E06C8">
            <w:pPr>
              <w:jc w:val="center"/>
              <w:rPr>
                <w:color w:val="000000"/>
                <w:sz w:val="20"/>
                <w:szCs w:val="20"/>
              </w:rPr>
            </w:pPr>
            <w:r w:rsidRPr="004713F1">
              <w:rPr>
                <w:color w:val="000000"/>
                <w:sz w:val="20"/>
                <w:szCs w:val="20"/>
              </w:rPr>
              <w:t>8</w:t>
            </w:r>
          </w:p>
        </w:tc>
        <w:tc>
          <w:tcPr>
            <w:tcW w:w="681" w:type="dxa"/>
            <w:tcBorders>
              <w:top w:val="nil"/>
              <w:left w:val="nil"/>
              <w:bottom w:val="single" w:sz="4" w:space="0" w:color="auto"/>
              <w:right w:val="single" w:sz="4" w:space="0" w:color="auto"/>
            </w:tcBorders>
            <w:shd w:val="clear" w:color="000000" w:fill="FFFFFF"/>
            <w:noWrap/>
            <w:vAlign w:val="bottom"/>
            <w:hideMark/>
          </w:tcPr>
          <w:p w14:paraId="28A8E927" w14:textId="77777777" w:rsidR="006A4A52" w:rsidRPr="004713F1" w:rsidRDefault="006A4A52" w:rsidP="009E06C8">
            <w:pPr>
              <w:jc w:val="center"/>
              <w:rPr>
                <w:color w:val="000000"/>
                <w:sz w:val="20"/>
                <w:szCs w:val="20"/>
              </w:rPr>
            </w:pPr>
            <w:r w:rsidRPr="004713F1">
              <w:rPr>
                <w:color w:val="000000"/>
                <w:sz w:val="20"/>
                <w:szCs w:val="20"/>
              </w:rPr>
              <w:t>103</w:t>
            </w:r>
          </w:p>
        </w:tc>
        <w:tc>
          <w:tcPr>
            <w:tcW w:w="681" w:type="dxa"/>
            <w:tcBorders>
              <w:top w:val="nil"/>
              <w:left w:val="nil"/>
              <w:bottom w:val="single" w:sz="4" w:space="0" w:color="auto"/>
              <w:right w:val="single" w:sz="4" w:space="0" w:color="auto"/>
            </w:tcBorders>
            <w:shd w:val="clear" w:color="000000" w:fill="FFFFFF"/>
            <w:noWrap/>
            <w:vAlign w:val="bottom"/>
            <w:hideMark/>
          </w:tcPr>
          <w:p w14:paraId="7305458C" w14:textId="77777777" w:rsidR="006A4A52" w:rsidRPr="004713F1" w:rsidRDefault="006A4A52" w:rsidP="009E06C8">
            <w:pPr>
              <w:jc w:val="center"/>
              <w:rPr>
                <w:color w:val="000000"/>
                <w:sz w:val="20"/>
                <w:szCs w:val="20"/>
              </w:rPr>
            </w:pPr>
            <w:r w:rsidRPr="004713F1">
              <w:rPr>
                <w:color w:val="000000"/>
                <w:sz w:val="20"/>
                <w:szCs w:val="20"/>
              </w:rPr>
              <w:t>89</w:t>
            </w:r>
          </w:p>
        </w:tc>
        <w:tc>
          <w:tcPr>
            <w:tcW w:w="821" w:type="dxa"/>
            <w:tcBorders>
              <w:top w:val="nil"/>
              <w:left w:val="nil"/>
              <w:bottom w:val="single" w:sz="4" w:space="0" w:color="auto"/>
              <w:right w:val="single" w:sz="4" w:space="0" w:color="auto"/>
            </w:tcBorders>
            <w:shd w:val="clear" w:color="000000" w:fill="FFFFFF"/>
            <w:noWrap/>
            <w:vAlign w:val="bottom"/>
            <w:hideMark/>
          </w:tcPr>
          <w:p w14:paraId="2C49F788" w14:textId="77777777" w:rsidR="006A4A52" w:rsidRPr="004713F1" w:rsidRDefault="006A4A52" w:rsidP="009E06C8">
            <w:pPr>
              <w:jc w:val="center"/>
              <w:rPr>
                <w:color w:val="000000"/>
                <w:sz w:val="20"/>
                <w:szCs w:val="20"/>
              </w:rPr>
            </w:pPr>
            <w:r w:rsidRPr="004713F1">
              <w:rPr>
                <w:color w:val="000000"/>
                <w:sz w:val="20"/>
                <w:szCs w:val="20"/>
              </w:rPr>
              <w:t>101</w:t>
            </w:r>
          </w:p>
        </w:tc>
        <w:tc>
          <w:tcPr>
            <w:tcW w:w="821" w:type="dxa"/>
            <w:tcBorders>
              <w:top w:val="nil"/>
              <w:left w:val="nil"/>
              <w:bottom w:val="single" w:sz="4" w:space="0" w:color="auto"/>
              <w:right w:val="single" w:sz="4" w:space="0" w:color="auto"/>
            </w:tcBorders>
            <w:shd w:val="clear" w:color="000000" w:fill="FFFFFF"/>
            <w:noWrap/>
            <w:vAlign w:val="bottom"/>
            <w:hideMark/>
          </w:tcPr>
          <w:p w14:paraId="2CA9F6FF" w14:textId="77777777" w:rsidR="006A4A52" w:rsidRPr="004713F1" w:rsidRDefault="006A4A52" w:rsidP="009E06C8">
            <w:pPr>
              <w:jc w:val="center"/>
              <w:rPr>
                <w:color w:val="000000"/>
                <w:sz w:val="20"/>
                <w:szCs w:val="20"/>
              </w:rPr>
            </w:pPr>
            <w:r w:rsidRPr="004713F1">
              <w:rPr>
                <w:color w:val="000000"/>
                <w:sz w:val="20"/>
                <w:szCs w:val="20"/>
              </w:rPr>
              <w:t>109</w:t>
            </w:r>
          </w:p>
        </w:tc>
        <w:tc>
          <w:tcPr>
            <w:tcW w:w="961" w:type="dxa"/>
            <w:tcBorders>
              <w:top w:val="nil"/>
              <w:left w:val="nil"/>
              <w:bottom w:val="single" w:sz="4" w:space="0" w:color="auto"/>
              <w:right w:val="single" w:sz="4" w:space="0" w:color="auto"/>
            </w:tcBorders>
            <w:shd w:val="clear" w:color="000000" w:fill="FFFFFF"/>
            <w:noWrap/>
            <w:vAlign w:val="bottom"/>
            <w:hideMark/>
          </w:tcPr>
          <w:p w14:paraId="0F755F45" w14:textId="77777777" w:rsidR="006A4A52" w:rsidRPr="004713F1" w:rsidRDefault="006A4A52" w:rsidP="009E06C8">
            <w:pPr>
              <w:jc w:val="center"/>
              <w:rPr>
                <w:color w:val="000000"/>
                <w:sz w:val="20"/>
                <w:szCs w:val="20"/>
              </w:rPr>
            </w:pPr>
            <w:r w:rsidRPr="004713F1">
              <w:rPr>
                <w:color w:val="000000"/>
                <w:sz w:val="20"/>
                <w:szCs w:val="20"/>
              </w:rPr>
              <w:t>402</w:t>
            </w:r>
          </w:p>
        </w:tc>
        <w:tc>
          <w:tcPr>
            <w:tcW w:w="926" w:type="dxa"/>
            <w:tcBorders>
              <w:top w:val="nil"/>
              <w:left w:val="nil"/>
              <w:bottom w:val="single" w:sz="4" w:space="0" w:color="auto"/>
              <w:right w:val="single" w:sz="4" w:space="0" w:color="auto"/>
            </w:tcBorders>
            <w:shd w:val="clear" w:color="000000" w:fill="FFDA65"/>
            <w:noWrap/>
            <w:vAlign w:val="bottom"/>
            <w:hideMark/>
          </w:tcPr>
          <w:p w14:paraId="24D48A3F" w14:textId="77777777" w:rsidR="006A4A52" w:rsidRPr="00B53C53" w:rsidRDefault="006A4A52" w:rsidP="009E06C8">
            <w:pPr>
              <w:jc w:val="center"/>
              <w:rPr>
                <w:color w:val="000000"/>
                <w:sz w:val="20"/>
                <w:szCs w:val="20"/>
              </w:rPr>
            </w:pPr>
            <w:r w:rsidRPr="00B53C53">
              <w:rPr>
                <w:color w:val="000000"/>
                <w:sz w:val="20"/>
                <w:szCs w:val="20"/>
              </w:rPr>
              <w:t>100</w:t>
            </w:r>
          </w:p>
        </w:tc>
        <w:tc>
          <w:tcPr>
            <w:tcW w:w="2292" w:type="dxa"/>
            <w:tcBorders>
              <w:top w:val="nil"/>
              <w:left w:val="nil"/>
              <w:bottom w:val="single" w:sz="4" w:space="0" w:color="auto"/>
              <w:right w:val="single" w:sz="4" w:space="0" w:color="auto"/>
            </w:tcBorders>
            <w:shd w:val="clear" w:color="000000" w:fill="FFFFFF"/>
            <w:noWrap/>
            <w:vAlign w:val="bottom"/>
            <w:hideMark/>
          </w:tcPr>
          <w:p w14:paraId="08C864DD" w14:textId="77777777" w:rsidR="006A4A52" w:rsidRPr="00B53C53" w:rsidRDefault="006A4A52" w:rsidP="009E06C8">
            <w:pPr>
              <w:jc w:val="center"/>
              <w:rPr>
                <w:color w:val="000000"/>
                <w:sz w:val="20"/>
                <w:szCs w:val="20"/>
              </w:rPr>
            </w:pPr>
            <w:r w:rsidRPr="00B53C53">
              <w:rPr>
                <w:color w:val="000000"/>
                <w:sz w:val="20"/>
                <w:szCs w:val="20"/>
              </w:rPr>
              <w:t>Coordenação Normal</w:t>
            </w:r>
          </w:p>
        </w:tc>
      </w:tr>
    </w:tbl>
    <w:p w14:paraId="395BCE65" w14:textId="4ACFC46A" w:rsidR="006A4A52" w:rsidRDefault="006A4A52" w:rsidP="006A4A52">
      <w:pPr>
        <w:ind w:right="113"/>
        <w:rPr>
          <w:color w:val="000000" w:themeColor="text1"/>
          <w:sz w:val="20"/>
          <w:szCs w:val="20"/>
        </w:rPr>
      </w:pPr>
      <w:r w:rsidRPr="005748AA">
        <w:rPr>
          <w:b/>
          <w:color w:val="000000" w:themeColor="text1"/>
          <w:sz w:val="20"/>
          <w:szCs w:val="20"/>
        </w:rPr>
        <w:t xml:space="preserve">Fonte: </w:t>
      </w:r>
      <w:r w:rsidRPr="005748AA">
        <w:rPr>
          <w:color w:val="000000" w:themeColor="text1"/>
          <w:sz w:val="20"/>
          <w:szCs w:val="20"/>
        </w:rPr>
        <w:t>V</w:t>
      </w:r>
      <w:r w:rsidR="00B53C53" w:rsidRPr="005748AA">
        <w:rPr>
          <w:color w:val="000000" w:themeColor="text1"/>
          <w:sz w:val="20"/>
          <w:szCs w:val="20"/>
        </w:rPr>
        <w:t>eríssimo</w:t>
      </w:r>
      <w:r w:rsidRPr="005748AA">
        <w:rPr>
          <w:color w:val="000000" w:themeColor="text1"/>
          <w:sz w:val="20"/>
          <w:szCs w:val="20"/>
        </w:rPr>
        <w:t>, 20</w:t>
      </w:r>
      <w:r w:rsidR="004713F1">
        <w:rPr>
          <w:color w:val="000000" w:themeColor="text1"/>
          <w:sz w:val="20"/>
          <w:szCs w:val="20"/>
        </w:rPr>
        <w:t>23</w:t>
      </w:r>
    </w:p>
    <w:p w14:paraId="1209C5F2" w14:textId="77777777" w:rsidR="006A4A52" w:rsidRPr="00E8796C" w:rsidRDefault="006A4A52" w:rsidP="004713F1">
      <w:pPr>
        <w:widowControl w:val="0"/>
        <w:spacing w:line="360" w:lineRule="auto"/>
        <w:ind w:firstLine="709"/>
        <w:jc w:val="both"/>
        <w:rPr>
          <w:color w:val="000000" w:themeColor="text1"/>
        </w:rPr>
      </w:pPr>
      <w:r w:rsidRPr="00E8796C">
        <w:rPr>
          <w:color w:val="000000" w:themeColor="text1"/>
        </w:rPr>
        <w:t>A tabela 3 mostra o Score correspondente a cada exercício realizado pelo sexo masculino. O QMI é Equilíbrio em Marcha à Retaguarda, QM2 Salto Lateral, QM3 Transposição Lateral e QM4 Saltos Monopedais. Logo após tem a somatória do QMI-QM4, no qual obtêm-se a classificação geral das tarefas. Com essa classificação, é verificado o QM1 final no anexo a tabela A8. Segundo a classificação, 11 apresentaram coordenação normal e apenas 1 apresentou insuficiência em sua coordenação.</w:t>
      </w:r>
    </w:p>
    <w:p w14:paraId="1BFB92CF" w14:textId="77777777" w:rsidR="006A4A52" w:rsidRDefault="006A4A52" w:rsidP="006A4A52">
      <w:pPr>
        <w:widowControl w:val="0"/>
        <w:ind w:firstLine="709"/>
        <w:jc w:val="both"/>
        <w:rPr>
          <w:b/>
          <w:color w:val="000000" w:themeColor="text1"/>
          <w:sz w:val="20"/>
          <w:szCs w:val="20"/>
        </w:rPr>
      </w:pPr>
    </w:p>
    <w:p w14:paraId="1D3BC407" w14:textId="190886A4" w:rsidR="006A4A52" w:rsidRPr="004713F1" w:rsidRDefault="006A4A52" w:rsidP="006A4A52">
      <w:pPr>
        <w:widowControl w:val="0"/>
        <w:ind w:firstLine="709"/>
        <w:jc w:val="both"/>
        <w:rPr>
          <w:bCs/>
          <w:color w:val="000000" w:themeColor="text1"/>
        </w:rPr>
      </w:pPr>
      <w:r w:rsidRPr="00E04A6D">
        <w:rPr>
          <w:b/>
          <w:color w:val="000000" w:themeColor="text1"/>
        </w:rPr>
        <w:t>T</w:t>
      </w:r>
      <w:r w:rsidR="004713F1" w:rsidRPr="00E04A6D">
        <w:rPr>
          <w:b/>
          <w:color w:val="000000" w:themeColor="text1"/>
        </w:rPr>
        <w:t>abela</w:t>
      </w:r>
      <w:r w:rsidRPr="00E04A6D">
        <w:rPr>
          <w:b/>
          <w:color w:val="000000" w:themeColor="text1"/>
        </w:rPr>
        <w:t xml:space="preserve"> 2:</w:t>
      </w:r>
      <w:r w:rsidR="00CB0409">
        <w:rPr>
          <w:b/>
          <w:color w:val="000000" w:themeColor="text1"/>
        </w:rPr>
        <w:t xml:space="preserve"> </w:t>
      </w:r>
      <w:r w:rsidR="004713F1">
        <w:rPr>
          <w:bCs/>
          <w:color w:val="000000" w:themeColor="text1"/>
        </w:rPr>
        <w:t>C</w:t>
      </w:r>
      <w:r w:rsidR="004713F1" w:rsidRPr="004713F1">
        <w:rPr>
          <w:bCs/>
          <w:color w:val="000000" w:themeColor="text1"/>
        </w:rPr>
        <w:t>lassificação geral da somatória qmi-qm4 feminino</w:t>
      </w:r>
    </w:p>
    <w:tbl>
      <w:tblPr>
        <w:tblW w:w="9072" w:type="dxa"/>
        <w:tblInd w:w="70" w:type="dxa"/>
        <w:tblCellMar>
          <w:left w:w="70" w:type="dxa"/>
          <w:right w:w="70" w:type="dxa"/>
        </w:tblCellMar>
        <w:tblLook w:val="04A0" w:firstRow="1" w:lastRow="0" w:firstColumn="1" w:lastColumn="0" w:noHBand="0" w:noVBand="1"/>
      </w:tblPr>
      <w:tblGrid>
        <w:gridCol w:w="993"/>
        <w:gridCol w:w="850"/>
        <w:gridCol w:w="992"/>
        <w:gridCol w:w="709"/>
        <w:gridCol w:w="992"/>
        <w:gridCol w:w="1134"/>
        <w:gridCol w:w="1418"/>
        <w:gridCol w:w="1984"/>
      </w:tblGrid>
      <w:tr w:rsidR="006A4A52" w:rsidRPr="00E8796C" w14:paraId="59867BB4" w14:textId="77777777" w:rsidTr="009E06C8">
        <w:trPr>
          <w:trHeight w:val="480"/>
        </w:trPr>
        <w:tc>
          <w:tcPr>
            <w:tcW w:w="993" w:type="dxa"/>
            <w:tcBorders>
              <w:top w:val="single" w:sz="4" w:space="0" w:color="auto"/>
              <w:left w:val="single" w:sz="4" w:space="0" w:color="auto"/>
              <w:bottom w:val="single" w:sz="4" w:space="0" w:color="auto"/>
              <w:right w:val="single" w:sz="4" w:space="0" w:color="auto"/>
            </w:tcBorders>
            <w:shd w:val="clear" w:color="auto" w:fill="D9E2F3" w:themeFill="accent5" w:themeFillTint="33"/>
            <w:noWrap/>
            <w:vAlign w:val="center"/>
            <w:hideMark/>
          </w:tcPr>
          <w:p w14:paraId="18DBF632" w14:textId="77777777" w:rsidR="006A4A52" w:rsidRPr="00E04A6D" w:rsidRDefault="006A4A52" w:rsidP="009E06C8">
            <w:pPr>
              <w:jc w:val="center"/>
              <w:rPr>
                <w:b/>
                <w:bCs/>
                <w:color w:val="000000"/>
                <w:sz w:val="20"/>
                <w:szCs w:val="20"/>
              </w:rPr>
            </w:pPr>
            <w:r w:rsidRPr="00E04A6D">
              <w:rPr>
                <w:b/>
                <w:bCs/>
                <w:color w:val="000000"/>
                <w:sz w:val="20"/>
                <w:szCs w:val="20"/>
              </w:rPr>
              <w:t>Idade</w:t>
            </w:r>
          </w:p>
        </w:tc>
        <w:tc>
          <w:tcPr>
            <w:tcW w:w="850" w:type="dxa"/>
            <w:tcBorders>
              <w:top w:val="single" w:sz="4" w:space="0" w:color="auto"/>
              <w:left w:val="nil"/>
              <w:bottom w:val="single" w:sz="4" w:space="0" w:color="auto"/>
              <w:right w:val="single" w:sz="4" w:space="0" w:color="auto"/>
            </w:tcBorders>
            <w:shd w:val="clear" w:color="000000" w:fill="F4B082"/>
            <w:noWrap/>
            <w:vAlign w:val="center"/>
            <w:hideMark/>
          </w:tcPr>
          <w:p w14:paraId="498091BD" w14:textId="77777777" w:rsidR="006A4A52" w:rsidRPr="00E04A6D" w:rsidRDefault="006A4A52" w:rsidP="009E06C8">
            <w:pPr>
              <w:jc w:val="center"/>
              <w:rPr>
                <w:b/>
                <w:bCs/>
                <w:color w:val="000000"/>
                <w:sz w:val="20"/>
                <w:szCs w:val="20"/>
              </w:rPr>
            </w:pPr>
            <w:r w:rsidRPr="00E04A6D">
              <w:rPr>
                <w:b/>
                <w:bCs/>
                <w:color w:val="000000"/>
                <w:sz w:val="20"/>
                <w:szCs w:val="20"/>
              </w:rPr>
              <w:t>QM1</w:t>
            </w:r>
          </w:p>
        </w:tc>
        <w:tc>
          <w:tcPr>
            <w:tcW w:w="992" w:type="dxa"/>
            <w:tcBorders>
              <w:top w:val="single" w:sz="4" w:space="0" w:color="auto"/>
              <w:left w:val="nil"/>
              <w:bottom w:val="single" w:sz="4" w:space="0" w:color="auto"/>
              <w:right w:val="single" w:sz="4" w:space="0" w:color="auto"/>
            </w:tcBorders>
            <w:shd w:val="clear" w:color="000000" w:fill="F4B082"/>
            <w:noWrap/>
            <w:vAlign w:val="center"/>
            <w:hideMark/>
          </w:tcPr>
          <w:p w14:paraId="6463D4A0" w14:textId="77777777" w:rsidR="006A4A52" w:rsidRPr="00E04A6D" w:rsidRDefault="006A4A52" w:rsidP="009E06C8">
            <w:pPr>
              <w:jc w:val="center"/>
              <w:rPr>
                <w:b/>
                <w:bCs/>
                <w:color w:val="000000"/>
                <w:sz w:val="20"/>
                <w:szCs w:val="20"/>
              </w:rPr>
            </w:pPr>
            <w:r w:rsidRPr="00E04A6D">
              <w:rPr>
                <w:b/>
                <w:bCs/>
                <w:color w:val="000000"/>
                <w:sz w:val="20"/>
                <w:szCs w:val="20"/>
              </w:rPr>
              <w:t>QM2</w:t>
            </w:r>
          </w:p>
        </w:tc>
        <w:tc>
          <w:tcPr>
            <w:tcW w:w="709" w:type="dxa"/>
            <w:tcBorders>
              <w:top w:val="single" w:sz="4" w:space="0" w:color="auto"/>
              <w:left w:val="nil"/>
              <w:bottom w:val="single" w:sz="4" w:space="0" w:color="auto"/>
              <w:right w:val="single" w:sz="4" w:space="0" w:color="auto"/>
            </w:tcBorders>
            <w:shd w:val="clear" w:color="000000" w:fill="F4B082"/>
            <w:noWrap/>
            <w:vAlign w:val="center"/>
            <w:hideMark/>
          </w:tcPr>
          <w:p w14:paraId="64E0FD93" w14:textId="77777777" w:rsidR="006A4A52" w:rsidRPr="00E04A6D" w:rsidRDefault="006A4A52" w:rsidP="009E06C8">
            <w:pPr>
              <w:jc w:val="center"/>
              <w:rPr>
                <w:b/>
                <w:bCs/>
                <w:color w:val="000000"/>
                <w:sz w:val="20"/>
                <w:szCs w:val="20"/>
              </w:rPr>
            </w:pPr>
            <w:r w:rsidRPr="00E04A6D">
              <w:rPr>
                <w:b/>
                <w:bCs/>
                <w:color w:val="000000"/>
                <w:sz w:val="20"/>
                <w:szCs w:val="20"/>
              </w:rPr>
              <w:t>QM3</w:t>
            </w:r>
          </w:p>
        </w:tc>
        <w:tc>
          <w:tcPr>
            <w:tcW w:w="992" w:type="dxa"/>
            <w:tcBorders>
              <w:top w:val="single" w:sz="4" w:space="0" w:color="auto"/>
              <w:left w:val="nil"/>
              <w:bottom w:val="single" w:sz="4" w:space="0" w:color="auto"/>
              <w:right w:val="single" w:sz="4" w:space="0" w:color="auto"/>
            </w:tcBorders>
            <w:shd w:val="clear" w:color="000000" w:fill="F4B082"/>
            <w:noWrap/>
            <w:vAlign w:val="center"/>
            <w:hideMark/>
          </w:tcPr>
          <w:p w14:paraId="266CEF7C" w14:textId="77777777" w:rsidR="006A4A52" w:rsidRPr="00E04A6D" w:rsidRDefault="006A4A52" w:rsidP="009E06C8">
            <w:pPr>
              <w:jc w:val="center"/>
              <w:rPr>
                <w:b/>
                <w:bCs/>
                <w:color w:val="000000"/>
                <w:sz w:val="20"/>
                <w:szCs w:val="20"/>
              </w:rPr>
            </w:pPr>
            <w:r w:rsidRPr="00E04A6D">
              <w:rPr>
                <w:b/>
                <w:bCs/>
                <w:color w:val="000000"/>
                <w:sz w:val="20"/>
                <w:szCs w:val="20"/>
              </w:rPr>
              <w:t>QM4</w:t>
            </w:r>
          </w:p>
        </w:tc>
        <w:tc>
          <w:tcPr>
            <w:tcW w:w="1134" w:type="dxa"/>
            <w:tcBorders>
              <w:top w:val="single" w:sz="4" w:space="0" w:color="auto"/>
              <w:left w:val="nil"/>
              <w:bottom w:val="single" w:sz="4" w:space="0" w:color="auto"/>
              <w:right w:val="single" w:sz="4" w:space="0" w:color="auto"/>
            </w:tcBorders>
            <w:shd w:val="clear" w:color="auto" w:fill="70AD47" w:themeFill="accent6"/>
            <w:noWrap/>
            <w:vAlign w:val="center"/>
            <w:hideMark/>
          </w:tcPr>
          <w:p w14:paraId="3C2C1DEC" w14:textId="77777777" w:rsidR="006A4A52" w:rsidRPr="00E04A6D" w:rsidRDefault="006A4A52" w:rsidP="009E06C8">
            <w:pPr>
              <w:jc w:val="center"/>
              <w:rPr>
                <w:b/>
                <w:bCs/>
                <w:color w:val="000000"/>
                <w:sz w:val="20"/>
                <w:szCs w:val="20"/>
              </w:rPr>
            </w:pPr>
            <w:r w:rsidRPr="00E04A6D">
              <w:rPr>
                <w:b/>
                <w:bCs/>
                <w:color w:val="000000"/>
                <w:sz w:val="20"/>
                <w:szCs w:val="20"/>
              </w:rPr>
              <w:t>QM Geral</w:t>
            </w:r>
          </w:p>
        </w:tc>
        <w:tc>
          <w:tcPr>
            <w:tcW w:w="1418" w:type="dxa"/>
            <w:tcBorders>
              <w:top w:val="single" w:sz="4" w:space="0" w:color="auto"/>
              <w:left w:val="nil"/>
              <w:bottom w:val="single" w:sz="4" w:space="0" w:color="auto"/>
              <w:right w:val="single" w:sz="4" w:space="0" w:color="auto"/>
            </w:tcBorders>
            <w:shd w:val="clear" w:color="000000" w:fill="FFC000"/>
            <w:noWrap/>
            <w:vAlign w:val="center"/>
            <w:hideMark/>
          </w:tcPr>
          <w:p w14:paraId="0384B138" w14:textId="77777777" w:rsidR="006A4A52" w:rsidRPr="00E04A6D" w:rsidRDefault="006A4A52" w:rsidP="009E06C8">
            <w:pPr>
              <w:jc w:val="center"/>
              <w:rPr>
                <w:b/>
                <w:bCs/>
                <w:color w:val="000000"/>
                <w:sz w:val="20"/>
                <w:szCs w:val="20"/>
              </w:rPr>
            </w:pPr>
            <w:r w:rsidRPr="00E04A6D">
              <w:rPr>
                <w:b/>
                <w:bCs/>
                <w:color w:val="000000"/>
                <w:sz w:val="20"/>
                <w:szCs w:val="20"/>
              </w:rPr>
              <w:t>QM Final</w:t>
            </w:r>
          </w:p>
        </w:tc>
        <w:tc>
          <w:tcPr>
            <w:tcW w:w="1984" w:type="dxa"/>
            <w:tcBorders>
              <w:top w:val="single" w:sz="4" w:space="0" w:color="auto"/>
              <w:left w:val="nil"/>
              <w:bottom w:val="single" w:sz="4" w:space="0" w:color="auto"/>
              <w:right w:val="single" w:sz="4" w:space="0" w:color="auto"/>
            </w:tcBorders>
            <w:shd w:val="clear" w:color="auto" w:fill="D9E2F3" w:themeFill="accent5" w:themeFillTint="33"/>
            <w:noWrap/>
            <w:vAlign w:val="center"/>
            <w:hideMark/>
          </w:tcPr>
          <w:p w14:paraId="148F5397" w14:textId="77777777" w:rsidR="006A4A52" w:rsidRPr="00E04A6D" w:rsidRDefault="006A4A52" w:rsidP="009E06C8">
            <w:pPr>
              <w:jc w:val="center"/>
              <w:rPr>
                <w:b/>
                <w:bCs/>
                <w:color w:val="000000"/>
                <w:sz w:val="20"/>
                <w:szCs w:val="20"/>
              </w:rPr>
            </w:pPr>
            <w:r w:rsidRPr="00E04A6D">
              <w:rPr>
                <w:b/>
                <w:bCs/>
                <w:color w:val="000000"/>
                <w:sz w:val="20"/>
                <w:szCs w:val="20"/>
              </w:rPr>
              <w:t>Classificação Geral</w:t>
            </w:r>
          </w:p>
        </w:tc>
      </w:tr>
      <w:tr w:rsidR="006A4A52" w:rsidRPr="00E8796C" w14:paraId="12CA4CE8" w14:textId="77777777" w:rsidTr="009E06C8">
        <w:trPr>
          <w:trHeight w:val="360"/>
        </w:trPr>
        <w:tc>
          <w:tcPr>
            <w:tcW w:w="993" w:type="dxa"/>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17449CE8" w14:textId="77777777" w:rsidR="006A4A52" w:rsidRPr="00E04A6D" w:rsidRDefault="006A4A52" w:rsidP="009E06C8">
            <w:pPr>
              <w:jc w:val="center"/>
              <w:rPr>
                <w:color w:val="000000"/>
                <w:sz w:val="20"/>
                <w:szCs w:val="20"/>
              </w:rPr>
            </w:pPr>
            <w:r w:rsidRPr="00E04A6D">
              <w:rPr>
                <w:color w:val="000000"/>
                <w:sz w:val="20"/>
                <w:szCs w:val="20"/>
              </w:rPr>
              <w:t>8</w:t>
            </w:r>
          </w:p>
        </w:tc>
        <w:tc>
          <w:tcPr>
            <w:tcW w:w="850" w:type="dxa"/>
            <w:tcBorders>
              <w:top w:val="nil"/>
              <w:left w:val="nil"/>
              <w:bottom w:val="single" w:sz="4" w:space="0" w:color="auto"/>
              <w:right w:val="single" w:sz="4" w:space="0" w:color="auto"/>
            </w:tcBorders>
            <w:shd w:val="clear" w:color="auto" w:fill="FFE599" w:themeFill="accent4" w:themeFillTint="66"/>
            <w:noWrap/>
            <w:vAlign w:val="center"/>
            <w:hideMark/>
          </w:tcPr>
          <w:p w14:paraId="3E443511" w14:textId="77777777" w:rsidR="006A4A52" w:rsidRPr="00E04A6D" w:rsidRDefault="006A4A52" w:rsidP="009E06C8">
            <w:pPr>
              <w:jc w:val="center"/>
              <w:rPr>
                <w:color w:val="000000"/>
                <w:sz w:val="20"/>
                <w:szCs w:val="20"/>
              </w:rPr>
            </w:pPr>
            <w:r w:rsidRPr="00E04A6D">
              <w:rPr>
                <w:color w:val="000000"/>
                <w:sz w:val="20"/>
                <w:szCs w:val="20"/>
              </w:rPr>
              <w:t>90</w:t>
            </w:r>
          </w:p>
        </w:tc>
        <w:tc>
          <w:tcPr>
            <w:tcW w:w="992" w:type="dxa"/>
            <w:tcBorders>
              <w:top w:val="nil"/>
              <w:left w:val="nil"/>
              <w:bottom w:val="single" w:sz="4" w:space="0" w:color="auto"/>
              <w:right w:val="single" w:sz="4" w:space="0" w:color="auto"/>
            </w:tcBorders>
            <w:shd w:val="clear" w:color="auto" w:fill="FFE599" w:themeFill="accent4" w:themeFillTint="66"/>
            <w:noWrap/>
            <w:vAlign w:val="center"/>
            <w:hideMark/>
          </w:tcPr>
          <w:p w14:paraId="59B49D46" w14:textId="77777777" w:rsidR="006A4A52" w:rsidRPr="00E04A6D" w:rsidRDefault="006A4A52" w:rsidP="009E06C8">
            <w:pPr>
              <w:jc w:val="center"/>
              <w:rPr>
                <w:color w:val="000000"/>
                <w:sz w:val="20"/>
                <w:szCs w:val="20"/>
              </w:rPr>
            </w:pPr>
            <w:r w:rsidRPr="00E04A6D">
              <w:rPr>
                <w:color w:val="000000"/>
                <w:sz w:val="20"/>
                <w:szCs w:val="20"/>
              </w:rPr>
              <w:t>92</w:t>
            </w:r>
          </w:p>
        </w:tc>
        <w:tc>
          <w:tcPr>
            <w:tcW w:w="709" w:type="dxa"/>
            <w:tcBorders>
              <w:top w:val="nil"/>
              <w:left w:val="nil"/>
              <w:bottom w:val="single" w:sz="4" w:space="0" w:color="auto"/>
              <w:right w:val="single" w:sz="4" w:space="0" w:color="auto"/>
            </w:tcBorders>
            <w:shd w:val="clear" w:color="auto" w:fill="FFE599" w:themeFill="accent4" w:themeFillTint="66"/>
            <w:noWrap/>
            <w:vAlign w:val="center"/>
            <w:hideMark/>
          </w:tcPr>
          <w:p w14:paraId="010266F1" w14:textId="77777777" w:rsidR="006A4A52" w:rsidRPr="00E04A6D" w:rsidRDefault="006A4A52" w:rsidP="009E06C8">
            <w:pPr>
              <w:jc w:val="center"/>
              <w:rPr>
                <w:color w:val="000000"/>
                <w:sz w:val="20"/>
                <w:szCs w:val="20"/>
              </w:rPr>
            </w:pPr>
            <w:r w:rsidRPr="00E04A6D">
              <w:rPr>
                <w:color w:val="000000"/>
                <w:sz w:val="20"/>
                <w:szCs w:val="20"/>
              </w:rPr>
              <w:t>79</w:t>
            </w:r>
          </w:p>
        </w:tc>
        <w:tc>
          <w:tcPr>
            <w:tcW w:w="992" w:type="dxa"/>
            <w:tcBorders>
              <w:top w:val="nil"/>
              <w:left w:val="nil"/>
              <w:bottom w:val="single" w:sz="4" w:space="0" w:color="auto"/>
              <w:right w:val="single" w:sz="4" w:space="0" w:color="auto"/>
            </w:tcBorders>
            <w:shd w:val="clear" w:color="auto" w:fill="FFE599" w:themeFill="accent4" w:themeFillTint="66"/>
            <w:noWrap/>
            <w:vAlign w:val="center"/>
            <w:hideMark/>
          </w:tcPr>
          <w:p w14:paraId="5433DD3A" w14:textId="77777777" w:rsidR="006A4A52" w:rsidRPr="00E04A6D" w:rsidRDefault="006A4A52" w:rsidP="009E06C8">
            <w:pPr>
              <w:jc w:val="center"/>
              <w:rPr>
                <w:color w:val="000000"/>
                <w:sz w:val="20"/>
                <w:szCs w:val="20"/>
              </w:rPr>
            </w:pPr>
            <w:r w:rsidRPr="00E04A6D">
              <w:rPr>
                <w:color w:val="000000"/>
                <w:sz w:val="20"/>
                <w:szCs w:val="20"/>
              </w:rPr>
              <w:t>91</w:t>
            </w:r>
          </w:p>
        </w:tc>
        <w:tc>
          <w:tcPr>
            <w:tcW w:w="1134" w:type="dxa"/>
            <w:tcBorders>
              <w:top w:val="nil"/>
              <w:left w:val="nil"/>
              <w:bottom w:val="single" w:sz="4" w:space="0" w:color="auto"/>
              <w:right w:val="single" w:sz="4" w:space="0" w:color="auto"/>
            </w:tcBorders>
            <w:shd w:val="clear" w:color="000000" w:fill="FFFFFF"/>
            <w:noWrap/>
            <w:vAlign w:val="center"/>
            <w:hideMark/>
          </w:tcPr>
          <w:p w14:paraId="64BAE451" w14:textId="77777777" w:rsidR="006A4A52" w:rsidRPr="00E04A6D" w:rsidRDefault="006A4A52" w:rsidP="009E06C8">
            <w:pPr>
              <w:jc w:val="center"/>
              <w:rPr>
                <w:color w:val="000000"/>
                <w:sz w:val="20"/>
                <w:szCs w:val="20"/>
              </w:rPr>
            </w:pPr>
            <w:r w:rsidRPr="00E04A6D">
              <w:rPr>
                <w:color w:val="000000"/>
                <w:sz w:val="20"/>
                <w:szCs w:val="20"/>
              </w:rPr>
              <w:t>352</w:t>
            </w:r>
          </w:p>
        </w:tc>
        <w:tc>
          <w:tcPr>
            <w:tcW w:w="1418" w:type="dxa"/>
            <w:tcBorders>
              <w:top w:val="nil"/>
              <w:left w:val="nil"/>
              <w:bottom w:val="single" w:sz="4" w:space="0" w:color="auto"/>
              <w:right w:val="single" w:sz="4" w:space="0" w:color="auto"/>
            </w:tcBorders>
            <w:shd w:val="clear" w:color="000000" w:fill="FFDA65"/>
            <w:noWrap/>
            <w:vAlign w:val="center"/>
            <w:hideMark/>
          </w:tcPr>
          <w:p w14:paraId="70D5F275" w14:textId="77777777" w:rsidR="006A4A52" w:rsidRPr="00B53C53" w:rsidRDefault="006A4A52" w:rsidP="009E06C8">
            <w:pPr>
              <w:jc w:val="center"/>
              <w:rPr>
                <w:color w:val="000000"/>
                <w:sz w:val="20"/>
                <w:szCs w:val="20"/>
              </w:rPr>
            </w:pPr>
            <w:r w:rsidRPr="00B53C53">
              <w:rPr>
                <w:color w:val="000000"/>
                <w:sz w:val="20"/>
                <w:szCs w:val="20"/>
              </w:rPr>
              <w:t>84</w:t>
            </w:r>
          </w:p>
        </w:tc>
        <w:tc>
          <w:tcPr>
            <w:tcW w:w="1984" w:type="dxa"/>
            <w:tcBorders>
              <w:top w:val="nil"/>
              <w:left w:val="nil"/>
              <w:bottom w:val="single" w:sz="4" w:space="0" w:color="auto"/>
              <w:right w:val="single" w:sz="4" w:space="0" w:color="auto"/>
            </w:tcBorders>
            <w:shd w:val="clear" w:color="auto" w:fill="FBE4D5" w:themeFill="accent2" w:themeFillTint="33"/>
            <w:noWrap/>
            <w:vAlign w:val="center"/>
            <w:hideMark/>
          </w:tcPr>
          <w:p w14:paraId="5AC35615" w14:textId="77777777" w:rsidR="006A4A52" w:rsidRPr="00B53C53" w:rsidRDefault="006A4A52" w:rsidP="009E06C8">
            <w:pPr>
              <w:jc w:val="center"/>
              <w:rPr>
                <w:color w:val="000000"/>
                <w:sz w:val="20"/>
                <w:szCs w:val="20"/>
              </w:rPr>
            </w:pPr>
            <w:r w:rsidRPr="00B53C53">
              <w:rPr>
                <w:color w:val="000000"/>
                <w:sz w:val="20"/>
                <w:szCs w:val="20"/>
              </w:rPr>
              <w:t>Perturbação na coordenação</w:t>
            </w:r>
          </w:p>
        </w:tc>
      </w:tr>
      <w:tr w:rsidR="006A4A52" w:rsidRPr="00E8796C" w14:paraId="3B7BC23B" w14:textId="77777777" w:rsidTr="009E06C8">
        <w:trPr>
          <w:trHeight w:val="360"/>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14:paraId="75F51B9F" w14:textId="77777777" w:rsidR="006A4A52" w:rsidRPr="00E04A6D" w:rsidRDefault="006A4A52" w:rsidP="009E06C8">
            <w:pPr>
              <w:jc w:val="center"/>
              <w:rPr>
                <w:color w:val="000000"/>
                <w:sz w:val="20"/>
                <w:szCs w:val="20"/>
              </w:rPr>
            </w:pPr>
            <w:r w:rsidRPr="00E04A6D">
              <w:rPr>
                <w:color w:val="000000"/>
                <w:sz w:val="20"/>
                <w:szCs w:val="20"/>
              </w:rPr>
              <w:t>9</w:t>
            </w:r>
          </w:p>
        </w:tc>
        <w:tc>
          <w:tcPr>
            <w:tcW w:w="850" w:type="dxa"/>
            <w:tcBorders>
              <w:top w:val="nil"/>
              <w:left w:val="nil"/>
              <w:bottom w:val="single" w:sz="4" w:space="0" w:color="auto"/>
              <w:right w:val="single" w:sz="4" w:space="0" w:color="auto"/>
            </w:tcBorders>
            <w:shd w:val="clear" w:color="000000" w:fill="FFFFFF"/>
            <w:noWrap/>
            <w:vAlign w:val="center"/>
            <w:hideMark/>
          </w:tcPr>
          <w:p w14:paraId="57319D91" w14:textId="77777777" w:rsidR="006A4A52" w:rsidRPr="00E04A6D" w:rsidRDefault="006A4A52" w:rsidP="009E06C8">
            <w:pPr>
              <w:jc w:val="center"/>
              <w:rPr>
                <w:color w:val="000000"/>
                <w:sz w:val="20"/>
                <w:szCs w:val="20"/>
              </w:rPr>
            </w:pPr>
            <w:r w:rsidRPr="00E04A6D">
              <w:rPr>
                <w:color w:val="000000"/>
                <w:sz w:val="20"/>
                <w:szCs w:val="20"/>
              </w:rPr>
              <w:t>100</w:t>
            </w:r>
          </w:p>
        </w:tc>
        <w:tc>
          <w:tcPr>
            <w:tcW w:w="992" w:type="dxa"/>
            <w:tcBorders>
              <w:top w:val="nil"/>
              <w:left w:val="nil"/>
              <w:bottom w:val="single" w:sz="4" w:space="0" w:color="auto"/>
              <w:right w:val="single" w:sz="4" w:space="0" w:color="auto"/>
            </w:tcBorders>
            <w:shd w:val="clear" w:color="000000" w:fill="FFFFFF"/>
            <w:noWrap/>
            <w:vAlign w:val="center"/>
            <w:hideMark/>
          </w:tcPr>
          <w:p w14:paraId="2576B8CA" w14:textId="77777777" w:rsidR="006A4A52" w:rsidRPr="00E04A6D" w:rsidRDefault="006A4A52" w:rsidP="009E06C8">
            <w:pPr>
              <w:jc w:val="center"/>
              <w:rPr>
                <w:color w:val="000000"/>
                <w:sz w:val="20"/>
                <w:szCs w:val="20"/>
              </w:rPr>
            </w:pPr>
            <w:r w:rsidRPr="00E04A6D">
              <w:rPr>
                <w:color w:val="000000"/>
                <w:sz w:val="20"/>
                <w:szCs w:val="20"/>
              </w:rPr>
              <w:t>95</w:t>
            </w:r>
          </w:p>
        </w:tc>
        <w:tc>
          <w:tcPr>
            <w:tcW w:w="709" w:type="dxa"/>
            <w:tcBorders>
              <w:top w:val="nil"/>
              <w:left w:val="nil"/>
              <w:bottom w:val="single" w:sz="4" w:space="0" w:color="auto"/>
              <w:right w:val="single" w:sz="4" w:space="0" w:color="auto"/>
            </w:tcBorders>
            <w:shd w:val="clear" w:color="000000" w:fill="FFFFFF"/>
            <w:noWrap/>
            <w:vAlign w:val="center"/>
            <w:hideMark/>
          </w:tcPr>
          <w:p w14:paraId="569BF38D" w14:textId="77777777" w:rsidR="006A4A52" w:rsidRPr="00E04A6D" w:rsidRDefault="006A4A52" w:rsidP="009E06C8">
            <w:pPr>
              <w:jc w:val="center"/>
              <w:rPr>
                <w:color w:val="000000"/>
                <w:sz w:val="20"/>
                <w:szCs w:val="20"/>
              </w:rPr>
            </w:pPr>
            <w:r w:rsidRPr="00E04A6D">
              <w:rPr>
                <w:color w:val="000000"/>
                <w:sz w:val="20"/>
                <w:szCs w:val="20"/>
              </w:rPr>
              <w:t>84</w:t>
            </w:r>
          </w:p>
        </w:tc>
        <w:tc>
          <w:tcPr>
            <w:tcW w:w="992" w:type="dxa"/>
            <w:tcBorders>
              <w:top w:val="nil"/>
              <w:left w:val="nil"/>
              <w:bottom w:val="single" w:sz="4" w:space="0" w:color="auto"/>
              <w:right w:val="single" w:sz="4" w:space="0" w:color="auto"/>
            </w:tcBorders>
            <w:shd w:val="clear" w:color="000000" w:fill="FFFFFF"/>
            <w:noWrap/>
            <w:vAlign w:val="center"/>
            <w:hideMark/>
          </w:tcPr>
          <w:p w14:paraId="37DB3DB7" w14:textId="77777777" w:rsidR="006A4A52" w:rsidRPr="00E04A6D" w:rsidRDefault="006A4A52" w:rsidP="009E06C8">
            <w:pPr>
              <w:jc w:val="center"/>
              <w:rPr>
                <w:color w:val="000000"/>
                <w:sz w:val="20"/>
                <w:szCs w:val="20"/>
              </w:rPr>
            </w:pPr>
            <w:r w:rsidRPr="00E04A6D">
              <w:rPr>
                <w:color w:val="000000"/>
                <w:sz w:val="20"/>
                <w:szCs w:val="20"/>
              </w:rPr>
              <w:t>79</w:t>
            </w:r>
          </w:p>
        </w:tc>
        <w:tc>
          <w:tcPr>
            <w:tcW w:w="1134" w:type="dxa"/>
            <w:tcBorders>
              <w:top w:val="nil"/>
              <w:left w:val="nil"/>
              <w:bottom w:val="single" w:sz="4" w:space="0" w:color="auto"/>
              <w:right w:val="single" w:sz="4" w:space="0" w:color="auto"/>
            </w:tcBorders>
            <w:shd w:val="clear" w:color="000000" w:fill="FFFFFF"/>
            <w:noWrap/>
            <w:vAlign w:val="center"/>
            <w:hideMark/>
          </w:tcPr>
          <w:p w14:paraId="70DB78FC" w14:textId="77777777" w:rsidR="006A4A52" w:rsidRPr="00E04A6D" w:rsidRDefault="006A4A52" w:rsidP="009E06C8">
            <w:pPr>
              <w:jc w:val="center"/>
              <w:rPr>
                <w:color w:val="000000"/>
                <w:sz w:val="20"/>
                <w:szCs w:val="20"/>
              </w:rPr>
            </w:pPr>
            <w:r w:rsidRPr="00E04A6D">
              <w:rPr>
                <w:color w:val="000000"/>
                <w:sz w:val="20"/>
                <w:szCs w:val="20"/>
              </w:rPr>
              <w:t>358</w:t>
            </w:r>
          </w:p>
        </w:tc>
        <w:tc>
          <w:tcPr>
            <w:tcW w:w="1418" w:type="dxa"/>
            <w:tcBorders>
              <w:top w:val="nil"/>
              <w:left w:val="nil"/>
              <w:bottom w:val="single" w:sz="4" w:space="0" w:color="auto"/>
              <w:right w:val="single" w:sz="4" w:space="0" w:color="auto"/>
            </w:tcBorders>
            <w:shd w:val="clear" w:color="000000" w:fill="FFDA65"/>
            <w:noWrap/>
            <w:vAlign w:val="center"/>
            <w:hideMark/>
          </w:tcPr>
          <w:p w14:paraId="2EBD3DC7" w14:textId="77777777" w:rsidR="006A4A52" w:rsidRPr="00B53C53" w:rsidRDefault="006A4A52" w:rsidP="009E06C8">
            <w:pPr>
              <w:jc w:val="center"/>
              <w:rPr>
                <w:color w:val="000000"/>
                <w:sz w:val="20"/>
                <w:szCs w:val="20"/>
              </w:rPr>
            </w:pPr>
            <w:r w:rsidRPr="00B53C53">
              <w:rPr>
                <w:color w:val="000000"/>
                <w:sz w:val="20"/>
                <w:szCs w:val="20"/>
              </w:rPr>
              <w:t>86</w:t>
            </w:r>
          </w:p>
        </w:tc>
        <w:tc>
          <w:tcPr>
            <w:tcW w:w="1984" w:type="dxa"/>
            <w:tcBorders>
              <w:top w:val="nil"/>
              <w:left w:val="nil"/>
              <w:bottom w:val="single" w:sz="4" w:space="0" w:color="auto"/>
              <w:right w:val="single" w:sz="4" w:space="0" w:color="auto"/>
            </w:tcBorders>
            <w:shd w:val="clear" w:color="000000" w:fill="FFFFFF"/>
            <w:noWrap/>
            <w:vAlign w:val="center"/>
            <w:hideMark/>
          </w:tcPr>
          <w:p w14:paraId="2CF7DA3B" w14:textId="77777777" w:rsidR="006A4A52" w:rsidRPr="00B53C53" w:rsidRDefault="006A4A52" w:rsidP="009E06C8">
            <w:pPr>
              <w:jc w:val="center"/>
              <w:rPr>
                <w:color w:val="000000"/>
                <w:sz w:val="20"/>
                <w:szCs w:val="20"/>
              </w:rPr>
            </w:pPr>
            <w:r w:rsidRPr="00B53C53">
              <w:rPr>
                <w:color w:val="000000"/>
                <w:sz w:val="20"/>
                <w:szCs w:val="20"/>
              </w:rPr>
              <w:t>Coordenação Normal</w:t>
            </w:r>
          </w:p>
        </w:tc>
      </w:tr>
      <w:tr w:rsidR="006A4A52" w:rsidRPr="00E8796C" w14:paraId="08194D00" w14:textId="77777777" w:rsidTr="009E06C8">
        <w:trPr>
          <w:trHeight w:val="360"/>
        </w:trPr>
        <w:tc>
          <w:tcPr>
            <w:tcW w:w="993" w:type="dxa"/>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15D71F23" w14:textId="77777777" w:rsidR="006A4A52" w:rsidRPr="00E04A6D" w:rsidRDefault="006A4A52" w:rsidP="009E06C8">
            <w:pPr>
              <w:jc w:val="center"/>
              <w:rPr>
                <w:color w:val="000000"/>
                <w:sz w:val="20"/>
                <w:szCs w:val="20"/>
              </w:rPr>
            </w:pPr>
            <w:r w:rsidRPr="00E04A6D">
              <w:rPr>
                <w:color w:val="000000"/>
                <w:sz w:val="20"/>
                <w:szCs w:val="20"/>
              </w:rPr>
              <w:t>9</w:t>
            </w:r>
          </w:p>
        </w:tc>
        <w:tc>
          <w:tcPr>
            <w:tcW w:w="850" w:type="dxa"/>
            <w:tcBorders>
              <w:top w:val="nil"/>
              <w:left w:val="nil"/>
              <w:bottom w:val="single" w:sz="4" w:space="0" w:color="auto"/>
              <w:right w:val="single" w:sz="4" w:space="0" w:color="auto"/>
            </w:tcBorders>
            <w:shd w:val="clear" w:color="auto" w:fill="FFE599" w:themeFill="accent4" w:themeFillTint="66"/>
            <w:noWrap/>
            <w:vAlign w:val="center"/>
            <w:hideMark/>
          </w:tcPr>
          <w:p w14:paraId="78D2430D" w14:textId="77777777" w:rsidR="006A4A52" w:rsidRPr="00E04A6D" w:rsidRDefault="006A4A52" w:rsidP="009E06C8">
            <w:pPr>
              <w:jc w:val="center"/>
              <w:rPr>
                <w:color w:val="000000"/>
                <w:sz w:val="20"/>
                <w:szCs w:val="20"/>
              </w:rPr>
            </w:pPr>
            <w:r w:rsidRPr="00E04A6D">
              <w:rPr>
                <w:color w:val="000000"/>
                <w:sz w:val="20"/>
                <w:szCs w:val="20"/>
              </w:rPr>
              <w:t>109</w:t>
            </w:r>
          </w:p>
        </w:tc>
        <w:tc>
          <w:tcPr>
            <w:tcW w:w="992" w:type="dxa"/>
            <w:tcBorders>
              <w:top w:val="nil"/>
              <w:left w:val="nil"/>
              <w:bottom w:val="single" w:sz="4" w:space="0" w:color="auto"/>
              <w:right w:val="single" w:sz="4" w:space="0" w:color="auto"/>
            </w:tcBorders>
            <w:shd w:val="clear" w:color="auto" w:fill="FFE599" w:themeFill="accent4" w:themeFillTint="66"/>
            <w:noWrap/>
            <w:vAlign w:val="center"/>
            <w:hideMark/>
          </w:tcPr>
          <w:p w14:paraId="3563328C" w14:textId="77777777" w:rsidR="006A4A52" w:rsidRPr="00E04A6D" w:rsidRDefault="006A4A52" w:rsidP="009E06C8">
            <w:pPr>
              <w:jc w:val="center"/>
              <w:rPr>
                <w:color w:val="000000"/>
                <w:sz w:val="20"/>
                <w:szCs w:val="20"/>
              </w:rPr>
            </w:pPr>
            <w:r w:rsidRPr="00E04A6D">
              <w:rPr>
                <w:color w:val="000000"/>
                <w:sz w:val="20"/>
                <w:szCs w:val="20"/>
              </w:rPr>
              <w:t>70</w:t>
            </w:r>
          </w:p>
        </w:tc>
        <w:tc>
          <w:tcPr>
            <w:tcW w:w="709" w:type="dxa"/>
            <w:tcBorders>
              <w:top w:val="nil"/>
              <w:left w:val="nil"/>
              <w:bottom w:val="single" w:sz="4" w:space="0" w:color="auto"/>
              <w:right w:val="single" w:sz="4" w:space="0" w:color="auto"/>
            </w:tcBorders>
            <w:shd w:val="clear" w:color="auto" w:fill="FFE599" w:themeFill="accent4" w:themeFillTint="66"/>
            <w:noWrap/>
            <w:vAlign w:val="center"/>
            <w:hideMark/>
          </w:tcPr>
          <w:p w14:paraId="39970332" w14:textId="77777777" w:rsidR="006A4A52" w:rsidRPr="00E04A6D" w:rsidRDefault="006A4A52" w:rsidP="009E06C8">
            <w:pPr>
              <w:jc w:val="center"/>
              <w:rPr>
                <w:color w:val="000000"/>
                <w:sz w:val="20"/>
                <w:szCs w:val="20"/>
              </w:rPr>
            </w:pPr>
            <w:r w:rsidRPr="00E04A6D">
              <w:rPr>
                <w:color w:val="000000"/>
                <w:sz w:val="20"/>
                <w:szCs w:val="20"/>
              </w:rPr>
              <w:t>84</w:t>
            </w:r>
          </w:p>
        </w:tc>
        <w:tc>
          <w:tcPr>
            <w:tcW w:w="992" w:type="dxa"/>
            <w:tcBorders>
              <w:top w:val="nil"/>
              <w:left w:val="nil"/>
              <w:bottom w:val="single" w:sz="4" w:space="0" w:color="auto"/>
              <w:right w:val="single" w:sz="4" w:space="0" w:color="auto"/>
            </w:tcBorders>
            <w:shd w:val="clear" w:color="auto" w:fill="FFE599" w:themeFill="accent4" w:themeFillTint="66"/>
            <w:noWrap/>
            <w:vAlign w:val="center"/>
            <w:hideMark/>
          </w:tcPr>
          <w:p w14:paraId="716262F0" w14:textId="77777777" w:rsidR="006A4A52" w:rsidRPr="00E04A6D" w:rsidRDefault="006A4A52" w:rsidP="009E06C8">
            <w:pPr>
              <w:jc w:val="center"/>
              <w:rPr>
                <w:color w:val="000000"/>
                <w:sz w:val="20"/>
                <w:szCs w:val="20"/>
              </w:rPr>
            </w:pPr>
            <w:r w:rsidRPr="00E04A6D">
              <w:rPr>
                <w:color w:val="000000"/>
                <w:sz w:val="20"/>
                <w:szCs w:val="20"/>
              </w:rPr>
              <w:t>83</w:t>
            </w:r>
          </w:p>
        </w:tc>
        <w:tc>
          <w:tcPr>
            <w:tcW w:w="1134" w:type="dxa"/>
            <w:tcBorders>
              <w:top w:val="nil"/>
              <w:left w:val="nil"/>
              <w:bottom w:val="single" w:sz="4" w:space="0" w:color="auto"/>
              <w:right w:val="single" w:sz="4" w:space="0" w:color="auto"/>
            </w:tcBorders>
            <w:shd w:val="clear" w:color="000000" w:fill="FFFFFF"/>
            <w:noWrap/>
            <w:vAlign w:val="center"/>
            <w:hideMark/>
          </w:tcPr>
          <w:p w14:paraId="667A7FDB" w14:textId="77777777" w:rsidR="006A4A52" w:rsidRPr="00E04A6D" w:rsidRDefault="006A4A52" w:rsidP="009E06C8">
            <w:pPr>
              <w:jc w:val="center"/>
              <w:rPr>
                <w:color w:val="000000"/>
                <w:sz w:val="20"/>
                <w:szCs w:val="20"/>
              </w:rPr>
            </w:pPr>
            <w:r w:rsidRPr="00E04A6D">
              <w:rPr>
                <w:color w:val="000000"/>
                <w:sz w:val="20"/>
                <w:szCs w:val="20"/>
              </w:rPr>
              <w:t>346</w:t>
            </w:r>
          </w:p>
        </w:tc>
        <w:tc>
          <w:tcPr>
            <w:tcW w:w="1418" w:type="dxa"/>
            <w:tcBorders>
              <w:top w:val="nil"/>
              <w:left w:val="nil"/>
              <w:bottom w:val="single" w:sz="4" w:space="0" w:color="auto"/>
              <w:right w:val="single" w:sz="4" w:space="0" w:color="auto"/>
            </w:tcBorders>
            <w:shd w:val="clear" w:color="000000" w:fill="FFDA65"/>
            <w:noWrap/>
            <w:vAlign w:val="center"/>
            <w:hideMark/>
          </w:tcPr>
          <w:p w14:paraId="0487D957" w14:textId="77777777" w:rsidR="006A4A52" w:rsidRPr="00B53C53" w:rsidRDefault="006A4A52" w:rsidP="009E06C8">
            <w:pPr>
              <w:jc w:val="center"/>
              <w:rPr>
                <w:color w:val="000000"/>
                <w:sz w:val="20"/>
                <w:szCs w:val="20"/>
              </w:rPr>
            </w:pPr>
            <w:r w:rsidRPr="00B53C53">
              <w:rPr>
                <w:color w:val="000000"/>
                <w:sz w:val="20"/>
                <w:szCs w:val="20"/>
              </w:rPr>
              <w:t>82</w:t>
            </w:r>
          </w:p>
        </w:tc>
        <w:tc>
          <w:tcPr>
            <w:tcW w:w="1984" w:type="dxa"/>
            <w:tcBorders>
              <w:top w:val="nil"/>
              <w:left w:val="nil"/>
              <w:bottom w:val="single" w:sz="4" w:space="0" w:color="auto"/>
              <w:right w:val="single" w:sz="4" w:space="0" w:color="auto"/>
            </w:tcBorders>
            <w:shd w:val="clear" w:color="auto" w:fill="FBE4D5" w:themeFill="accent2" w:themeFillTint="33"/>
            <w:noWrap/>
            <w:vAlign w:val="center"/>
            <w:hideMark/>
          </w:tcPr>
          <w:p w14:paraId="6AA99DD8" w14:textId="77777777" w:rsidR="006A4A52" w:rsidRPr="00B53C53" w:rsidRDefault="006A4A52" w:rsidP="009E06C8">
            <w:pPr>
              <w:jc w:val="center"/>
              <w:rPr>
                <w:color w:val="000000"/>
                <w:sz w:val="20"/>
                <w:szCs w:val="20"/>
              </w:rPr>
            </w:pPr>
            <w:r w:rsidRPr="00B53C53">
              <w:rPr>
                <w:color w:val="000000"/>
                <w:sz w:val="20"/>
                <w:szCs w:val="20"/>
              </w:rPr>
              <w:t>Perturbação na coordenação</w:t>
            </w:r>
          </w:p>
        </w:tc>
      </w:tr>
      <w:tr w:rsidR="006A4A52" w:rsidRPr="00E8796C" w14:paraId="4A16244E" w14:textId="77777777" w:rsidTr="009E06C8">
        <w:trPr>
          <w:trHeight w:val="360"/>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14:paraId="4DABB132" w14:textId="77777777" w:rsidR="006A4A52" w:rsidRPr="00E04A6D" w:rsidRDefault="006A4A52" w:rsidP="009E06C8">
            <w:pPr>
              <w:jc w:val="center"/>
              <w:rPr>
                <w:color w:val="000000"/>
                <w:sz w:val="20"/>
                <w:szCs w:val="20"/>
              </w:rPr>
            </w:pPr>
            <w:r w:rsidRPr="00E04A6D">
              <w:rPr>
                <w:color w:val="000000"/>
                <w:sz w:val="20"/>
                <w:szCs w:val="20"/>
              </w:rPr>
              <w:t>8</w:t>
            </w:r>
          </w:p>
        </w:tc>
        <w:tc>
          <w:tcPr>
            <w:tcW w:w="850" w:type="dxa"/>
            <w:tcBorders>
              <w:top w:val="nil"/>
              <w:left w:val="nil"/>
              <w:bottom w:val="single" w:sz="4" w:space="0" w:color="auto"/>
              <w:right w:val="single" w:sz="4" w:space="0" w:color="auto"/>
            </w:tcBorders>
            <w:shd w:val="clear" w:color="000000" w:fill="FFFFFF"/>
            <w:noWrap/>
            <w:vAlign w:val="center"/>
            <w:hideMark/>
          </w:tcPr>
          <w:p w14:paraId="4EB9ADD8" w14:textId="77777777" w:rsidR="006A4A52" w:rsidRPr="00E04A6D" w:rsidRDefault="006A4A52" w:rsidP="009E06C8">
            <w:pPr>
              <w:jc w:val="center"/>
              <w:rPr>
                <w:color w:val="000000"/>
                <w:sz w:val="20"/>
                <w:szCs w:val="20"/>
              </w:rPr>
            </w:pPr>
            <w:r w:rsidRPr="00E04A6D">
              <w:rPr>
                <w:color w:val="000000"/>
                <w:sz w:val="20"/>
                <w:szCs w:val="20"/>
              </w:rPr>
              <w:t>105</w:t>
            </w:r>
          </w:p>
        </w:tc>
        <w:tc>
          <w:tcPr>
            <w:tcW w:w="992" w:type="dxa"/>
            <w:tcBorders>
              <w:top w:val="nil"/>
              <w:left w:val="nil"/>
              <w:bottom w:val="single" w:sz="4" w:space="0" w:color="auto"/>
              <w:right w:val="single" w:sz="4" w:space="0" w:color="auto"/>
            </w:tcBorders>
            <w:shd w:val="clear" w:color="000000" w:fill="FFFFFF"/>
            <w:noWrap/>
            <w:vAlign w:val="center"/>
            <w:hideMark/>
          </w:tcPr>
          <w:p w14:paraId="444F19C6" w14:textId="77777777" w:rsidR="006A4A52" w:rsidRPr="00E04A6D" w:rsidRDefault="006A4A52" w:rsidP="009E06C8">
            <w:pPr>
              <w:jc w:val="center"/>
              <w:rPr>
                <w:color w:val="000000"/>
                <w:sz w:val="20"/>
                <w:szCs w:val="20"/>
              </w:rPr>
            </w:pPr>
            <w:r w:rsidRPr="00E04A6D">
              <w:rPr>
                <w:color w:val="000000"/>
                <w:sz w:val="20"/>
                <w:szCs w:val="20"/>
              </w:rPr>
              <w:t>90</w:t>
            </w:r>
          </w:p>
        </w:tc>
        <w:tc>
          <w:tcPr>
            <w:tcW w:w="709" w:type="dxa"/>
            <w:tcBorders>
              <w:top w:val="nil"/>
              <w:left w:val="nil"/>
              <w:bottom w:val="single" w:sz="4" w:space="0" w:color="auto"/>
              <w:right w:val="single" w:sz="4" w:space="0" w:color="auto"/>
            </w:tcBorders>
            <w:shd w:val="clear" w:color="000000" w:fill="FFFFFF"/>
            <w:noWrap/>
            <w:vAlign w:val="center"/>
            <w:hideMark/>
          </w:tcPr>
          <w:p w14:paraId="299CA6C2" w14:textId="77777777" w:rsidR="006A4A52" w:rsidRPr="00E04A6D" w:rsidRDefault="006A4A52" w:rsidP="009E06C8">
            <w:pPr>
              <w:jc w:val="center"/>
              <w:rPr>
                <w:color w:val="000000"/>
                <w:sz w:val="20"/>
                <w:szCs w:val="20"/>
              </w:rPr>
            </w:pPr>
            <w:r w:rsidRPr="00E04A6D">
              <w:rPr>
                <w:color w:val="000000"/>
                <w:sz w:val="20"/>
                <w:szCs w:val="20"/>
              </w:rPr>
              <w:t>81</w:t>
            </w:r>
          </w:p>
        </w:tc>
        <w:tc>
          <w:tcPr>
            <w:tcW w:w="992" w:type="dxa"/>
            <w:tcBorders>
              <w:top w:val="nil"/>
              <w:left w:val="nil"/>
              <w:bottom w:val="single" w:sz="4" w:space="0" w:color="auto"/>
              <w:right w:val="single" w:sz="4" w:space="0" w:color="auto"/>
            </w:tcBorders>
            <w:shd w:val="clear" w:color="000000" w:fill="FFFFFF"/>
            <w:noWrap/>
            <w:vAlign w:val="center"/>
            <w:hideMark/>
          </w:tcPr>
          <w:p w14:paraId="79B6348B" w14:textId="77777777" w:rsidR="006A4A52" w:rsidRPr="00E04A6D" w:rsidRDefault="006A4A52" w:rsidP="009E06C8">
            <w:pPr>
              <w:jc w:val="center"/>
              <w:rPr>
                <w:color w:val="000000"/>
                <w:sz w:val="20"/>
                <w:szCs w:val="20"/>
              </w:rPr>
            </w:pPr>
            <w:r w:rsidRPr="00E04A6D">
              <w:rPr>
                <w:color w:val="000000"/>
                <w:sz w:val="20"/>
                <w:szCs w:val="20"/>
              </w:rPr>
              <w:t>82</w:t>
            </w:r>
          </w:p>
        </w:tc>
        <w:tc>
          <w:tcPr>
            <w:tcW w:w="1134" w:type="dxa"/>
            <w:tcBorders>
              <w:top w:val="nil"/>
              <w:left w:val="nil"/>
              <w:bottom w:val="single" w:sz="4" w:space="0" w:color="auto"/>
              <w:right w:val="single" w:sz="4" w:space="0" w:color="auto"/>
            </w:tcBorders>
            <w:shd w:val="clear" w:color="000000" w:fill="FFFFFF"/>
            <w:noWrap/>
            <w:vAlign w:val="center"/>
            <w:hideMark/>
          </w:tcPr>
          <w:p w14:paraId="5E0AB10E" w14:textId="77777777" w:rsidR="006A4A52" w:rsidRPr="00E04A6D" w:rsidRDefault="006A4A52" w:rsidP="009E06C8">
            <w:pPr>
              <w:jc w:val="center"/>
              <w:rPr>
                <w:color w:val="000000"/>
                <w:sz w:val="20"/>
                <w:szCs w:val="20"/>
              </w:rPr>
            </w:pPr>
            <w:r w:rsidRPr="00E04A6D">
              <w:rPr>
                <w:color w:val="000000"/>
                <w:sz w:val="20"/>
                <w:szCs w:val="20"/>
              </w:rPr>
              <w:t>358</w:t>
            </w:r>
          </w:p>
        </w:tc>
        <w:tc>
          <w:tcPr>
            <w:tcW w:w="1418" w:type="dxa"/>
            <w:tcBorders>
              <w:top w:val="nil"/>
              <w:left w:val="nil"/>
              <w:bottom w:val="single" w:sz="4" w:space="0" w:color="auto"/>
              <w:right w:val="single" w:sz="4" w:space="0" w:color="auto"/>
            </w:tcBorders>
            <w:shd w:val="clear" w:color="000000" w:fill="FFDA65"/>
            <w:noWrap/>
            <w:vAlign w:val="center"/>
            <w:hideMark/>
          </w:tcPr>
          <w:p w14:paraId="5B3749F7" w14:textId="77777777" w:rsidR="006A4A52" w:rsidRPr="00B53C53" w:rsidRDefault="006A4A52" w:rsidP="009E06C8">
            <w:pPr>
              <w:jc w:val="center"/>
              <w:rPr>
                <w:color w:val="000000"/>
                <w:sz w:val="20"/>
                <w:szCs w:val="20"/>
              </w:rPr>
            </w:pPr>
            <w:r w:rsidRPr="00B53C53">
              <w:rPr>
                <w:color w:val="000000"/>
                <w:sz w:val="20"/>
                <w:szCs w:val="20"/>
              </w:rPr>
              <w:t>86</w:t>
            </w:r>
          </w:p>
        </w:tc>
        <w:tc>
          <w:tcPr>
            <w:tcW w:w="1984" w:type="dxa"/>
            <w:tcBorders>
              <w:top w:val="nil"/>
              <w:left w:val="nil"/>
              <w:bottom w:val="single" w:sz="4" w:space="0" w:color="auto"/>
              <w:right w:val="single" w:sz="4" w:space="0" w:color="auto"/>
            </w:tcBorders>
            <w:shd w:val="clear" w:color="000000" w:fill="FFFFFF"/>
            <w:noWrap/>
            <w:vAlign w:val="center"/>
            <w:hideMark/>
          </w:tcPr>
          <w:p w14:paraId="731D6770" w14:textId="77777777" w:rsidR="006A4A52" w:rsidRPr="00B53C53" w:rsidRDefault="006A4A52" w:rsidP="009E06C8">
            <w:pPr>
              <w:jc w:val="center"/>
              <w:rPr>
                <w:color w:val="000000"/>
                <w:sz w:val="20"/>
                <w:szCs w:val="20"/>
              </w:rPr>
            </w:pPr>
            <w:r w:rsidRPr="00B53C53">
              <w:rPr>
                <w:color w:val="000000"/>
                <w:sz w:val="20"/>
                <w:szCs w:val="20"/>
              </w:rPr>
              <w:t>Coordenação Normal</w:t>
            </w:r>
          </w:p>
        </w:tc>
      </w:tr>
      <w:tr w:rsidR="006A4A52" w:rsidRPr="00E8796C" w14:paraId="31BE10D3" w14:textId="77777777" w:rsidTr="009E06C8">
        <w:trPr>
          <w:trHeight w:val="360"/>
        </w:trPr>
        <w:tc>
          <w:tcPr>
            <w:tcW w:w="993" w:type="dxa"/>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4E7B9E79" w14:textId="77777777" w:rsidR="006A4A52" w:rsidRPr="00E04A6D" w:rsidRDefault="006A4A52" w:rsidP="009E06C8">
            <w:pPr>
              <w:jc w:val="center"/>
              <w:rPr>
                <w:color w:val="000000"/>
                <w:sz w:val="20"/>
                <w:szCs w:val="20"/>
              </w:rPr>
            </w:pPr>
            <w:r w:rsidRPr="00E04A6D">
              <w:rPr>
                <w:color w:val="000000"/>
                <w:sz w:val="20"/>
                <w:szCs w:val="20"/>
              </w:rPr>
              <w:t>9</w:t>
            </w:r>
          </w:p>
        </w:tc>
        <w:tc>
          <w:tcPr>
            <w:tcW w:w="850" w:type="dxa"/>
            <w:tcBorders>
              <w:top w:val="nil"/>
              <w:left w:val="nil"/>
              <w:bottom w:val="single" w:sz="4" w:space="0" w:color="auto"/>
              <w:right w:val="single" w:sz="4" w:space="0" w:color="auto"/>
            </w:tcBorders>
            <w:shd w:val="clear" w:color="auto" w:fill="FFE599" w:themeFill="accent4" w:themeFillTint="66"/>
            <w:noWrap/>
            <w:vAlign w:val="center"/>
            <w:hideMark/>
          </w:tcPr>
          <w:p w14:paraId="777B7580" w14:textId="77777777" w:rsidR="006A4A52" w:rsidRPr="00E04A6D" w:rsidRDefault="006A4A52" w:rsidP="009E06C8">
            <w:pPr>
              <w:jc w:val="center"/>
              <w:rPr>
                <w:color w:val="000000"/>
                <w:sz w:val="20"/>
                <w:szCs w:val="20"/>
              </w:rPr>
            </w:pPr>
            <w:r w:rsidRPr="00E04A6D">
              <w:rPr>
                <w:color w:val="000000"/>
                <w:sz w:val="20"/>
                <w:szCs w:val="20"/>
              </w:rPr>
              <w:t>98</w:t>
            </w:r>
          </w:p>
        </w:tc>
        <w:tc>
          <w:tcPr>
            <w:tcW w:w="992" w:type="dxa"/>
            <w:tcBorders>
              <w:top w:val="nil"/>
              <w:left w:val="nil"/>
              <w:bottom w:val="single" w:sz="4" w:space="0" w:color="auto"/>
              <w:right w:val="single" w:sz="4" w:space="0" w:color="auto"/>
            </w:tcBorders>
            <w:shd w:val="clear" w:color="auto" w:fill="FFE599" w:themeFill="accent4" w:themeFillTint="66"/>
            <w:noWrap/>
            <w:vAlign w:val="center"/>
            <w:hideMark/>
          </w:tcPr>
          <w:p w14:paraId="56579EC4" w14:textId="77777777" w:rsidR="006A4A52" w:rsidRPr="00E04A6D" w:rsidRDefault="006A4A52" w:rsidP="009E06C8">
            <w:pPr>
              <w:jc w:val="center"/>
              <w:rPr>
                <w:color w:val="000000"/>
                <w:sz w:val="20"/>
                <w:szCs w:val="20"/>
              </w:rPr>
            </w:pPr>
            <w:r w:rsidRPr="00E04A6D">
              <w:rPr>
                <w:color w:val="000000"/>
                <w:sz w:val="20"/>
                <w:szCs w:val="20"/>
              </w:rPr>
              <w:t>97</w:t>
            </w:r>
          </w:p>
        </w:tc>
        <w:tc>
          <w:tcPr>
            <w:tcW w:w="709" w:type="dxa"/>
            <w:tcBorders>
              <w:top w:val="nil"/>
              <w:left w:val="nil"/>
              <w:bottom w:val="single" w:sz="4" w:space="0" w:color="auto"/>
              <w:right w:val="single" w:sz="4" w:space="0" w:color="auto"/>
            </w:tcBorders>
            <w:shd w:val="clear" w:color="auto" w:fill="FFE599" w:themeFill="accent4" w:themeFillTint="66"/>
            <w:noWrap/>
            <w:vAlign w:val="center"/>
            <w:hideMark/>
          </w:tcPr>
          <w:p w14:paraId="7A72BB5D" w14:textId="77777777" w:rsidR="006A4A52" w:rsidRPr="00E04A6D" w:rsidRDefault="006A4A52" w:rsidP="009E06C8">
            <w:pPr>
              <w:jc w:val="center"/>
              <w:rPr>
                <w:color w:val="000000"/>
                <w:sz w:val="20"/>
                <w:szCs w:val="20"/>
              </w:rPr>
            </w:pPr>
            <w:r w:rsidRPr="00E04A6D">
              <w:rPr>
                <w:color w:val="000000"/>
                <w:sz w:val="20"/>
                <w:szCs w:val="20"/>
              </w:rPr>
              <w:t>84</w:t>
            </w:r>
          </w:p>
        </w:tc>
        <w:tc>
          <w:tcPr>
            <w:tcW w:w="992" w:type="dxa"/>
            <w:tcBorders>
              <w:top w:val="nil"/>
              <w:left w:val="nil"/>
              <w:bottom w:val="single" w:sz="4" w:space="0" w:color="auto"/>
              <w:right w:val="single" w:sz="4" w:space="0" w:color="auto"/>
            </w:tcBorders>
            <w:shd w:val="clear" w:color="auto" w:fill="FFE599" w:themeFill="accent4" w:themeFillTint="66"/>
            <w:noWrap/>
            <w:vAlign w:val="center"/>
            <w:hideMark/>
          </w:tcPr>
          <w:p w14:paraId="1E8AC9C9" w14:textId="77777777" w:rsidR="006A4A52" w:rsidRPr="00E04A6D" w:rsidRDefault="006A4A52" w:rsidP="009E06C8">
            <w:pPr>
              <w:jc w:val="center"/>
              <w:rPr>
                <w:color w:val="000000"/>
                <w:sz w:val="20"/>
                <w:szCs w:val="20"/>
              </w:rPr>
            </w:pPr>
            <w:r w:rsidRPr="00E04A6D">
              <w:rPr>
                <w:color w:val="000000"/>
                <w:sz w:val="20"/>
                <w:szCs w:val="20"/>
              </w:rPr>
              <w:t>81</w:t>
            </w:r>
          </w:p>
        </w:tc>
        <w:tc>
          <w:tcPr>
            <w:tcW w:w="1134" w:type="dxa"/>
            <w:tcBorders>
              <w:top w:val="nil"/>
              <w:left w:val="nil"/>
              <w:bottom w:val="single" w:sz="4" w:space="0" w:color="auto"/>
              <w:right w:val="single" w:sz="4" w:space="0" w:color="auto"/>
            </w:tcBorders>
            <w:shd w:val="clear" w:color="000000" w:fill="FFFFFF"/>
            <w:noWrap/>
            <w:vAlign w:val="center"/>
            <w:hideMark/>
          </w:tcPr>
          <w:p w14:paraId="4D6BE62E" w14:textId="77777777" w:rsidR="006A4A52" w:rsidRPr="00E04A6D" w:rsidRDefault="006A4A52" w:rsidP="009E06C8">
            <w:pPr>
              <w:jc w:val="center"/>
              <w:rPr>
                <w:color w:val="000000"/>
                <w:sz w:val="20"/>
                <w:szCs w:val="20"/>
              </w:rPr>
            </w:pPr>
            <w:r w:rsidRPr="00E04A6D">
              <w:rPr>
                <w:color w:val="000000"/>
                <w:sz w:val="20"/>
                <w:szCs w:val="20"/>
              </w:rPr>
              <w:t>360</w:t>
            </w:r>
          </w:p>
        </w:tc>
        <w:tc>
          <w:tcPr>
            <w:tcW w:w="1418" w:type="dxa"/>
            <w:tcBorders>
              <w:top w:val="nil"/>
              <w:left w:val="nil"/>
              <w:bottom w:val="single" w:sz="4" w:space="0" w:color="auto"/>
              <w:right w:val="single" w:sz="4" w:space="0" w:color="auto"/>
            </w:tcBorders>
            <w:shd w:val="clear" w:color="000000" w:fill="FFDA65"/>
            <w:noWrap/>
            <w:vAlign w:val="center"/>
            <w:hideMark/>
          </w:tcPr>
          <w:p w14:paraId="3F6A5B76" w14:textId="77777777" w:rsidR="006A4A52" w:rsidRPr="00B53C53" w:rsidRDefault="006A4A52" w:rsidP="009E06C8">
            <w:pPr>
              <w:jc w:val="center"/>
              <w:rPr>
                <w:color w:val="000000"/>
                <w:sz w:val="20"/>
                <w:szCs w:val="20"/>
              </w:rPr>
            </w:pPr>
            <w:r w:rsidRPr="00B53C53">
              <w:rPr>
                <w:color w:val="000000"/>
                <w:sz w:val="20"/>
                <w:szCs w:val="20"/>
              </w:rPr>
              <w:t>87</w:t>
            </w:r>
          </w:p>
        </w:tc>
        <w:tc>
          <w:tcPr>
            <w:tcW w:w="1984" w:type="dxa"/>
            <w:tcBorders>
              <w:top w:val="nil"/>
              <w:left w:val="nil"/>
              <w:bottom w:val="single" w:sz="4" w:space="0" w:color="auto"/>
              <w:right w:val="single" w:sz="4" w:space="0" w:color="auto"/>
            </w:tcBorders>
            <w:shd w:val="clear" w:color="auto" w:fill="FBE4D5" w:themeFill="accent2" w:themeFillTint="33"/>
            <w:noWrap/>
            <w:vAlign w:val="center"/>
            <w:hideMark/>
          </w:tcPr>
          <w:p w14:paraId="6E439528" w14:textId="77777777" w:rsidR="006A4A52" w:rsidRPr="00B53C53" w:rsidRDefault="006A4A52" w:rsidP="009E06C8">
            <w:pPr>
              <w:jc w:val="center"/>
              <w:rPr>
                <w:color w:val="000000"/>
                <w:sz w:val="20"/>
                <w:szCs w:val="20"/>
              </w:rPr>
            </w:pPr>
            <w:r w:rsidRPr="00B53C53">
              <w:rPr>
                <w:color w:val="000000"/>
                <w:sz w:val="20"/>
                <w:szCs w:val="20"/>
              </w:rPr>
              <w:t>Coordenação Normal</w:t>
            </w:r>
          </w:p>
        </w:tc>
      </w:tr>
      <w:tr w:rsidR="006A4A52" w:rsidRPr="00E8796C" w14:paraId="010380DF" w14:textId="77777777" w:rsidTr="009E06C8">
        <w:trPr>
          <w:trHeight w:val="300"/>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14:paraId="63983AB4" w14:textId="77777777" w:rsidR="006A4A52" w:rsidRPr="00E04A6D" w:rsidRDefault="006A4A52" w:rsidP="009E06C8">
            <w:pPr>
              <w:jc w:val="center"/>
              <w:rPr>
                <w:color w:val="000000"/>
                <w:sz w:val="20"/>
                <w:szCs w:val="20"/>
              </w:rPr>
            </w:pPr>
            <w:r w:rsidRPr="00E04A6D">
              <w:rPr>
                <w:color w:val="000000"/>
                <w:sz w:val="20"/>
                <w:szCs w:val="20"/>
              </w:rPr>
              <w:t>8</w:t>
            </w:r>
          </w:p>
        </w:tc>
        <w:tc>
          <w:tcPr>
            <w:tcW w:w="850" w:type="dxa"/>
            <w:tcBorders>
              <w:top w:val="nil"/>
              <w:left w:val="nil"/>
              <w:bottom w:val="single" w:sz="4" w:space="0" w:color="auto"/>
              <w:right w:val="single" w:sz="4" w:space="0" w:color="auto"/>
            </w:tcBorders>
            <w:shd w:val="clear" w:color="000000" w:fill="FFFFFF"/>
            <w:noWrap/>
            <w:vAlign w:val="center"/>
            <w:hideMark/>
          </w:tcPr>
          <w:p w14:paraId="6210F33D" w14:textId="77777777" w:rsidR="006A4A52" w:rsidRPr="00E04A6D" w:rsidRDefault="006A4A52" w:rsidP="009E06C8">
            <w:pPr>
              <w:jc w:val="center"/>
              <w:rPr>
                <w:color w:val="000000"/>
                <w:sz w:val="20"/>
                <w:szCs w:val="20"/>
              </w:rPr>
            </w:pPr>
            <w:r w:rsidRPr="00E04A6D">
              <w:rPr>
                <w:color w:val="000000"/>
                <w:sz w:val="20"/>
                <w:szCs w:val="20"/>
              </w:rPr>
              <w:t>84</w:t>
            </w:r>
          </w:p>
        </w:tc>
        <w:tc>
          <w:tcPr>
            <w:tcW w:w="992" w:type="dxa"/>
            <w:tcBorders>
              <w:top w:val="nil"/>
              <w:left w:val="nil"/>
              <w:bottom w:val="single" w:sz="4" w:space="0" w:color="auto"/>
              <w:right w:val="single" w:sz="4" w:space="0" w:color="auto"/>
            </w:tcBorders>
            <w:shd w:val="clear" w:color="000000" w:fill="FFFFFF"/>
            <w:noWrap/>
            <w:vAlign w:val="center"/>
            <w:hideMark/>
          </w:tcPr>
          <w:p w14:paraId="3F5061EC" w14:textId="77777777" w:rsidR="006A4A52" w:rsidRPr="00E04A6D" w:rsidRDefault="006A4A52" w:rsidP="009E06C8">
            <w:pPr>
              <w:jc w:val="center"/>
              <w:rPr>
                <w:color w:val="000000"/>
                <w:sz w:val="20"/>
                <w:szCs w:val="20"/>
              </w:rPr>
            </w:pPr>
            <w:r w:rsidRPr="00E04A6D">
              <w:rPr>
                <w:color w:val="000000"/>
                <w:sz w:val="20"/>
                <w:szCs w:val="20"/>
              </w:rPr>
              <w:t>90</w:t>
            </w:r>
          </w:p>
        </w:tc>
        <w:tc>
          <w:tcPr>
            <w:tcW w:w="709" w:type="dxa"/>
            <w:tcBorders>
              <w:top w:val="nil"/>
              <w:left w:val="nil"/>
              <w:bottom w:val="single" w:sz="4" w:space="0" w:color="auto"/>
              <w:right w:val="single" w:sz="4" w:space="0" w:color="auto"/>
            </w:tcBorders>
            <w:shd w:val="clear" w:color="000000" w:fill="FFFFFF"/>
            <w:noWrap/>
            <w:vAlign w:val="center"/>
            <w:hideMark/>
          </w:tcPr>
          <w:p w14:paraId="09C970C1" w14:textId="77777777" w:rsidR="006A4A52" w:rsidRPr="00E04A6D" w:rsidRDefault="006A4A52" w:rsidP="009E06C8">
            <w:pPr>
              <w:jc w:val="center"/>
              <w:rPr>
                <w:color w:val="000000"/>
                <w:sz w:val="20"/>
                <w:szCs w:val="20"/>
              </w:rPr>
            </w:pPr>
            <w:r w:rsidRPr="00E04A6D">
              <w:rPr>
                <w:color w:val="000000"/>
                <w:sz w:val="20"/>
                <w:szCs w:val="20"/>
              </w:rPr>
              <w:t>84</w:t>
            </w:r>
          </w:p>
        </w:tc>
        <w:tc>
          <w:tcPr>
            <w:tcW w:w="992" w:type="dxa"/>
            <w:tcBorders>
              <w:top w:val="nil"/>
              <w:left w:val="nil"/>
              <w:bottom w:val="single" w:sz="4" w:space="0" w:color="auto"/>
              <w:right w:val="single" w:sz="4" w:space="0" w:color="auto"/>
            </w:tcBorders>
            <w:shd w:val="clear" w:color="000000" w:fill="FFFFFF"/>
            <w:noWrap/>
            <w:vAlign w:val="center"/>
            <w:hideMark/>
          </w:tcPr>
          <w:p w14:paraId="0FF763AC" w14:textId="77777777" w:rsidR="006A4A52" w:rsidRPr="00E04A6D" w:rsidRDefault="006A4A52" w:rsidP="009E06C8">
            <w:pPr>
              <w:jc w:val="center"/>
              <w:rPr>
                <w:color w:val="000000"/>
                <w:sz w:val="20"/>
                <w:szCs w:val="20"/>
              </w:rPr>
            </w:pPr>
            <w:r w:rsidRPr="00E04A6D">
              <w:rPr>
                <w:color w:val="000000"/>
                <w:sz w:val="20"/>
                <w:szCs w:val="20"/>
              </w:rPr>
              <w:t>89</w:t>
            </w:r>
          </w:p>
        </w:tc>
        <w:tc>
          <w:tcPr>
            <w:tcW w:w="1134" w:type="dxa"/>
            <w:tcBorders>
              <w:top w:val="nil"/>
              <w:left w:val="nil"/>
              <w:bottom w:val="single" w:sz="4" w:space="0" w:color="auto"/>
              <w:right w:val="single" w:sz="4" w:space="0" w:color="auto"/>
            </w:tcBorders>
            <w:shd w:val="clear" w:color="000000" w:fill="FFFFFF"/>
            <w:noWrap/>
            <w:vAlign w:val="center"/>
            <w:hideMark/>
          </w:tcPr>
          <w:p w14:paraId="20B782DF" w14:textId="77777777" w:rsidR="006A4A52" w:rsidRPr="00E04A6D" w:rsidRDefault="006A4A52" w:rsidP="009E06C8">
            <w:pPr>
              <w:jc w:val="center"/>
              <w:rPr>
                <w:color w:val="000000"/>
                <w:sz w:val="20"/>
                <w:szCs w:val="20"/>
              </w:rPr>
            </w:pPr>
            <w:r w:rsidRPr="00E04A6D">
              <w:rPr>
                <w:color w:val="000000"/>
                <w:sz w:val="20"/>
                <w:szCs w:val="20"/>
              </w:rPr>
              <w:t>347</w:t>
            </w:r>
          </w:p>
        </w:tc>
        <w:tc>
          <w:tcPr>
            <w:tcW w:w="1418" w:type="dxa"/>
            <w:tcBorders>
              <w:top w:val="nil"/>
              <w:left w:val="nil"/>
              <w:bottom w:val="single" w:sz="4" w:space="0" w:color="auto"/>
              <w:right w:val="single" w:sz="4" w:space="0" w:color="auto"/>
            </w:tcBorders>
            <w:shd w:val="clear" w:color="000000" w:fill="FFDA65"/>
            <w:noWrap/>
            <w:vAlign w:val="center"/>
            <w:hideMark/>
          </w:tcPr>
          <w:p w14:paraId="3B246021" w14:textId="77777777" w:rsidR="006A4A52" w:rsidRPr="00B53C53" w:rsidRDefault="006A4A52" w:rsidP="009E06C8">
            <w:pPr>
              <w:jc w:val="center"/>
              <w:rPr>
                <w:color w:val="000000"/>
                <w:sz w:val="20"/>
                <w:szCs w:val="20"/>
              </w:rPr>
            </w:pPr>
            <w:r w:rsidRPr="00B53C53">
              <w:rPr>
                <w:color w:val="000000"/>
                <w:sz w:val="20"/>
                <w:szCs w:val="20"/>
              </w:rPr>
              <w:t>83</w:t>
            </w:r>
          </w:p>
        </w:tc>
        <w:tc>
          <w:tcPr>
            <w:tcW w:w="1984" w:type="dxa"/>
            <w:tcBorders>
              <w:top w:val="nil"/>
              <w:left w:val="nil"/>
              <w:bottom w:val="single" w:sz="4" w:space="0" w:color="auto"/>
              <w:right w:val="single" w:sz="4" w:space="0" w:color="auto"/>
            </w:tcBorders>
            <w:shd w:val="clear" w:color="000000" w:fill="FFFFFF"/>
            <w:noWrap/>
            <w:vAlign w:val="center"/>
            <w:hideMark/>
          </w:tcPr>
          <w:p w14:paraId="7D88B7E3" w14:textId="77777777" w:rsidR="006A4A52" w:rsidRPr="00B53C53" w:rsidRDefault="006A4A52" w:rsidP="009E06C8">
            <w:pPr>
              <w:jc w:val="center"/>
              <w:rPr>
                <w:color w:val="000000"/>
                <w:sz w:val="20"/>
                <w:szCs w:val="20"/>
              </w:rPr>
            </w:pPr>
            <w:r w:rsidRPr="00B53C53">
              <w:rPr>
                <w:color w:val="000000"/>
                <w:sz w:val="20"/>
                <w:szCs w:val="20"/>
              </w:rPr>
              <w:t>Perturbação na coordenação</w:t>
            </w:r>
          </w:p>
        </w:tc>
      </w:tr>
      <w:tr w:rsidR="006A4A52" w:rsidRPr="00E8796C" w14:paraId="5A9DFAE1" w14:textId="77777777" w:rsidTr="009E06C8">
        <w:trPr>
          <w:trHeight w:val="300"/>
        </w:trPr>
        <w:tc>
          <w:tcPr>
            <w:tcW w:w="993" w:type="dxa"/>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7E7392CC" w14:textId="77777777" w:rsidR="006A4A52" w:rsidRPr="00E04A6D" w:rsidRDefault="006A4A52" w:rsidP="009E06C8">
            <w:pPr>
              <w:jc w:val="center"/>
              <w:rPr>
                <w:color w:val="000000"/>
                <w:sz w:val="20"/>
                <w:szCs w:val="20"/>
              </w:rPr>
            </w:pPr>
            <w:r w:rsidRPr="00E04A6D">
              <w:rPr>
                <w:color w:val="000000"/>
                <w:sz w:val="20"/>
                <w:szCs w:val="20"/>
              </w:rPr>
              <w:t>9</w:t>
            </w:r>
          </w:p>
        </w:tc>
        <w:tc>
          <w:tcPr>
            <w:tcW w:w="850" w:type="dxa"/>
            <w:tcBorders>
              <w:top w:val="nil"/>
              <w:left w:val="nil"/>
              <w:bottom w:val="single" w:sz="4" w:space="0" w:color="auto"/>
              <w:right w:val="single" w:sz="4" w:space="0" w:color="auto"/>
            </w:tcBorders>
            <w:shd w:val="clear" w:color="auto" w:fill="FFE599" w:themeFill="accent4" w:themeFillTint="66"/>
            <w:noWrap/>
            <w:vAlign w:val="center"/>
            <w:hideMark/>
          </w:tcPr>
          <w:p w14:paraId="32D38742" w14:textId="77777777" w:rsidR="006A4A52" w:rsidRPr="00E04A6D" w:rsidRDefault="006A4A52" w:rsidP="009E06C8">
            <w:pPr>
              <w:jc w:val="center"/>
              <w:rPr>
                <w:color w:val="000000"/>
                <w:sz w:val="20"/>
                <w:szCs w:val="20"/>
              </w:rPr>
            </w:pPr>
            <w:r w:rsidRPr="00E04A6D">
              <w:rPr>
                <w:color w:val="000000"/>
                <w:sz w:val="20"/>
                <w:szCs w:val="20"/>
              </w:rPr>
              <w:t>89</w:t>
            </w:r>
          </w:p>
        </w:tc>
        <w:tc>
          <w:tcPr>
            <w:tcW w:w="992" w:type="dxa"/>
            <w:tcBorders>
              <w:top w:val="nil"/>
              <w:left w:val="nil"/>
              <w:bottom w:val="single" w:sz="4" w:space="0" w:color="auto"/>
              <w:right w:val="single" w:sz="4" w:space="0" w:color="auto"/>
            </w:tcBorders>
            <w:shd w:val="clear" w:color="auto" w:fill="FFE599" w:themeFill="accent4" w:themeFillTint="66"/>
            <w:noWrap/>
            <w:vAlign w:val="center"/>
            <w:hideMark/>
          </w:tcPr>
          <w:p w14:paraId="77F8CA9C" w14:textId="77777777" w:rsidR="006A4A52" w:rsidRPr="00E04A6D" w:rsidRDefault="006A4A52" w:rsidP="009E06C8">
            <w:pPr>
              <w:jc w:val="center"/>
              <w:rPr>
                <w:color w:val="000000"/>
                <w:sz w:val="20"/>
                <w:szCs w:val="20"/>
              </w:rPr>
            </w:pPr>
            <w:r w:rsidRPr="00E04A6D">
              <w:rPr>
                <w:color w:val="000000"/>
                <w:sz w:val="20"/>
                <w:szCs w:val="20"/>
              </w:rPr>
              <w:t>62</w:t>
            </w:r>
          </w:p>
        </w:tc>
        <w:tc>
          <w:tcPr>
            <w:tcW w:w="709" w:type="dxa"/>
            <w:tcBorders>
              <w:top w:val="nil"/>
              <w:left w:val="nil"/>
              <w:bottom w:val="single" w:sz="4" w:space="0" w:color="auto"/>
              <w:right w:val="single" w:sz="4" w:space="0" w:color="auto"/>
            </w:tcBorders>
            <w:shd w:val="clear" w:color="auto" w:fill="FFE599" w:themeFill="accent4" w:themeFillTint="66"/>
            <w:noWrap/>
            <w:vAlign w:val="center"/>
            <w:hideMark/>
          </w:tcPr>
          <w:p w14:paraId="1E81C87F" w14:textId="77777777" w:rsidR="006A4A52" w:rsidRPr="00E04A6D" w:rsidRDefault="006A4A52" w:rsidP="009E06C8">
            <w:pPr>
              <w:jc w:val="center"/>
              <w:rPr>
                <w:color w:val="000000"/>
                <w:sz w:val="20"/>
                <w:szCs w:val="20"/>
              </w:rPr>
            </w:pPr>
            <w:r w:rsidRPr="00E04A6D">
              <w:rPr>
                <w:color w:val="000000"/>
                <w:sz w:val="20"/>
                <w:szCs w:val="20"/>
              </w:rPr>
              <w:t>71</w:t>
            </w:r>
          </w:p>
        </w:tc>
        <w:tc>
          <w:tcPr>
            <w:tcW w:w="992" w:type="dxa"/>
            <w:tcBorders>
              <w:top w:val="nil"/>
              <w:left w:val="nil"/>
              <w:bottom w:val="single" w:sz="4" w:space="0" w:color="auto"/>
              <w:right w:val="single" w:sz="4" w:space="0" w:color="auto"/>
            </w:tcBorders>
            <w:shd w:val="clear" w:color="auto" w:fill="FFE599" w:themeFill="accent4" w:themeFillTint="66"/>
            <w:noWrap/>
            <w:vAlign w:val="center"/>
            <w:hideMark/>
          </w:tcPr>
          <w:p w14:paraId="73F5737F" w14:textId="77777777" w:rsidR="006A4A52" w:rsidRPr="00E04A6D" w:rsidRDefault="006A4A52" w:rsidP="009E06C8">
            <w:pPr>
              <w:jc w:val="center"/>
              <w:rPr>
                <w:color w:val="000000"/>
                <w:sz w:val="20"/>
                <w:szCs w:val="20"/>
              </w:rPr>
            </w:pPr>
            <w:r w:rsidRPr="00E04A6D">
              <w:rPr>
                <w:color w:val="000000"/>
                <w:sz w:val="20"/>
                <w:szCs w:val="20"/>
              </w:rPr>
              <w:t>64</w:t>
            </w:r>
          </w:p>
        </w:tc>
        <w:tc>
          <w:tcPr>
            <w:tcW w:w="1134" w:type="dxa"/>
            <w:tcBorders>
              <w:top w:val="nil"/>
              <w:left w:val="nil"/>
              <w:bottom w:val="single" w:sz="4" w:space="0" w:color="auto"/>
              <w:right w:val="single" w:sz="4" w:space="0" w:color="auto"/>
            </w:tcBorders>
            <w:shd w:val="clear" w:color="000000" w:fill="FFFFFF"/>
            <w:noWrap/>
            <w:vAlign w:val="center"/>
            <w:hideMark/>
          </w:tcPr>
          <w:p w14:paraId="2A5CB44B" w14:textId="77777777" w:rsidR="006A4A52" w:rsidRPr="00E04A6D" w:rsidRDefault="006A4A52" w:rsidP="009E06C8">
            <w:pPr>
              <w:jc w:val="center"/>
              <w:rPr>
                <w:color w:val="000000"/>
                <w:sz w:val="20"/>
                <w:szCs w:val="20"/>
              </w:rPr>
            </w:pPr>
            <w:r w:rsidRPr="00E04A6D">
              <w:rPr>
                <w:color w:val="000000"/>
                <w:sz w:val="20"/>
                <w:szCs w:val="20"/>
              </w:rPr>
              <w:t>286</w:t>
            </w:r>
          </w:p>
        </w:tc>
        <w:tc>
          <w:tcPr>
            <w:tcW w:w="1418" w:type="dxa"/>
            <w:tcBorders>
              <w:top w:val="nil"/>
              <w:left w:val="nil"/>
              <w:bottom w:val="single" w:sz="4" w:space="0" w:color="auto"/>
              <w:right w:val="single" w:sz="4" w:space="0" w:color="auto"/>
            </w:tcBorders>
            <w:shd w:val="clear" w:color="000000" w:fill="FFDA65"/>
            <w:noWrap/>
            <w:vAlign w:val="center"/>
            <w:hideMark/>
          </w:tcPr>
          <w:p w14:paraId="417D5D1D" w14:textId="77777777" w:rsidR="006A4A52" w:rsidRPr="00B53C53" w:rsidRDefault="006A4A52" w:rsidP="009E06C8">
            <w:pPr>
              <w:jc w:val="center"/>
              <w:rPr>
                <w:color w:val="000000"/>
                <w:sz w:val="20"/>
                <w:szCs w:val="20"/>
              </w:rPr>
            </w:pPr>
            <w:r w:rsidRPr="00B53C53">
              <w:rPr>
                <w:color w:val="000000"/>
                <w:sz w:val="20"/>
                <w:szCs w:val="20"/>
              </w:rPr>
              <w:t>63</w:t>
            </w:r>
          </w:p>
        </w:tc>
        <w:tc>
          <w:tcPr>
            <w:tcW w:w="1984" w:type="dxa"/>
            <w:tcBorders>
              <w:top w:val="nil"/>
              <w:left w:val="nil"/>
              <w:bottom w:val="single" w:sz="4" w:space="0" w:color="auto"/>
              <w:right w:val="single" w:sz="4" w:space="0" w:color="auto"/>
            </w:tcBorders>
            <w:shd w:val="clear" w:color="auto" w:fill="FBE4D5" w:themeFill="accent2" w:themeFillTint="33"/>
            <w:noWrap/>
            <w:vAlign w:val="center"/>
            <w:hideMark/>
          </w:tcPr>
          <w:p w14:paraId="016A0066" w14:textId="77777777" w:rsidR="006A4A52" w:rsidRPr="00B53C53" w:rsidRDefault="006A4A52" w:rsidP="009E06C8">
            <w:pPr>
              <w:jc w:val="center"/>
              <w:rPr>
                <w:color w:val="000000"/>
                <w:sz w:val="20"/>
                <w:szCs w:val="20"/>
              </w:rPr>
            </w:pPr>
            <w:r w:rsidRPr="00B53C53">
              <w:rPr>
                <w:color w:val="000000"/>
                <w:sz w:val="20"/>
                <w:szCs w:val="20"/>
              </w:rPr>
              <w:t>Insuficiência na coordenação</w:t>
            </w:r>
          </w:p>
        </w:tc>
      </w:tr>
      <w:tr w:rsidR="006A4A52" w:rsidRPr="00E8796C" w14:paraId="0A8629DD" w14:textId="77777777" w:rsidTr="009E06C8">
        <w:trPr>
          <w:trHeight w:val="300"/>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14:paraId="79AE81EC" w14:textId="77777777" w:rsidR="006A4A52" w:rsidRPr="00E04A6D" w:rsidRDefault="006A4A52" w:rsidP="009E06C8">
            <w:pPr>
              <w:jc w:val="center"/>
              <w:rPr>
                <w:color w:val="000000"/>
                <w:sz w:val="20"/>
                <w:szCs w:val="20"/>
              </w:rPr>
            </w:pPr>
            <w:r w:rsidRPr="00E04A6D">
              <w:rPr>
                <w:color w:val="000000"/>
                <w:sz w:val="20"/>
                <w:szCs w:val="20"/>
              </w:rPr>
              <w:t>8</w:t>
            </w:r>
          </w:p>
        </w:tc>
        <w:tc>
          <w:tcPr>
            <w:tcW w:w="850" w:type="dxa"/>
            <w:tcBorders>
              <w:top w:val="nil"/>
              <w:left w:val="nil"/>
              <w:bottom w:val="single" w:sz="4" w:space="0" w:color="auto"/>
              <w:right w:val="single" w:sz="4" w:space="0" w:color="auto"/>
            </w:tcBorders>
            <w:shd w:val="clear" w:color="000000" w:fill="FFFFFF"/>
            <w:noWrap/>
            <w:vAlign w:val="center"/>
            <w:hideMark/>
          </w:tcPr>
          <w:p w14:paraId="36BB2D87" w14:textId="77777777" w:rsidR="006A4A52" w:rsidRPr="00E04A6D" w:rsidRDefault="006A4A52" w:rsidP="009E06C8">
            <w:pPr>
              <w:jc w:val="center"/>
              <w:rPr>
                <w:color w:val="000000"/>
                <w:sz w:val="20"/>
                <w:szCs w:val="20"/>
              </w:rPr>
            </w:pPr>
            <w:r w:rsidRPr="00E04A6D">
              <w:rPr>
                <w:color w:val="000000"/>
                <w:sz w:val="20"/>
                <w:szCs w:val="20"/>
              </w:rPr>
              <w:t>105</w:t>
            </w:r>
          </w:p>
        </w:tc>
        <w:tc>
          <w:tcPr>
            <w:tcW w:w="992" w:type="dxa"/>
            <w:tcBorders>
              <w:top w:val="nil"/>
              <w:left w:val="nil"/>
              <w:bottom w:val="single" w:sz="4" w:space="0" w:color="auto"/>
              <w:right w:val="single" w:sz="4" w:space="0" w:color="auto"/>
            </w:tcBorders>
            <w:shd w:val="clear" w:color="000000" w:fill="FFFFFF"/>
            <w:noWrap/>
            <w:vAlign w:val="center"/>
            <w:hideMark/>
          </w:tcPr>
          <w:p w14:paraId="45CE5202" w14:textId="77777777" w:rsidR="006A4A52" w:rsidRPr="00E04A6D" w:rsidRDefault="006A4A52" w:rsidP="009E06C8">
            <w:pPr>
              <w:jc w:val="center"/>
              <w:rPr>
                <w:color w:val="000000"/>
                <w:sz w:val="20"/>
                <w:szCs w:val="20"/>
              </w:rPr>
            </w:pPr>
            <w:r w:rsidRPr="00E04A6D">
              <w:rPr>
                <w:color w:val="000000"/>
                <w:sz w:val="20"/>
                <w:szCs w:val="20"/>
              </w:rPr>
              <w:t>99</w:t>
            </w:r>
          </w:p>
        </w:tc>
        <w:tc>
          <w:tcPr>
            <w:tcW w:w="709" w:type="dxa"/>
            <w:tcBorders>
              <w:top w:val="nil"/>
              <w:left w:val="nil"/>
              <w:bottom w:val="single" w:sz="4" w:space="0" w:color="auto"/>
              <w:right w:val="single" w:sz="4" w:space="0" w:color="auto"/>
            </w:tcBorders>
            <w:shd w:val="clear" w:color="000000" w:fill="FFFFFF"/>
            <w:noWrap/>
            <w:vAlign w:val="center"/>
            <w:hideMark/>
          </w:tcPr>
          <w:p w14:paraId="172CF8E3" w14:textId="77777777" w:rsidR="006A4A52" w:rsidRPr="00E04A6D" w:rsidRDefault="006A4A52" w:rsidP="009E06C8">
            <w:pPr>
              <w:jc w:val="center"/>
              <w:rPr>
                <w:color w:val="000000"/>
                <w:sz w:val="20"/>
                <w:szCs w:val="20"/>
              </w:rPr>
            </w:pPr>
            <w:r w:rsidRPr="00E04A6D">
              <w:rPr>
                <w:color w:val="000000"/>
                <w:sz w:val="20"/>
                <w:szCs w:val="20"/>
              </w:rPr>
              <w:t>96</w:t>
            </w:r>
          </w:p>
        </w:tc>
        <w:tc>
          <w:tcPr>
            <w:tcW w:w="992" w:type="dxa"/>
            <w:tcBorders>
              <w:top w:val="nil"/>
              <w:left w:val="nil"/>
              <w:bottom w:val="single" w:sz="4" w:space="0" w:color="auto"/>
              <w:right w:val="single" w:sz="4" w:space="0" w:color="auto"/>
            </w:tcBorders>
            <w:shd w:val="clear" w:color="000000" w:fill="FFFFFF"/>
            <w:noWrap/>
            <w:vAlign w:val="center"/>
            <w:hideMark/>
          </w:tcPr>
          <w:p w14:paraId="3354CDFE" w14:textId="77777777" w:rsidR="006A4A52" w:rsidRPr="00E04A6D" w:rsidRDefault="006A4A52" w:rsidP="009E06C8">
            <w:pPr>
              <w:jc w:val="center"/>
              <w:rPr>
                <w:color w:val="000000"/>
                <w:sz w:val="20"/>
                <w:szCs w:val="20"/>
              </w:rPr>
            </w:pPr>
            <w:r w:rsidRPr="00E04A6D">
              <w:rPr>
                <w:color w:val="000000"/>
                <w:sz w:val="20"/>
                <w:szCs w:val="20"/>
              </w:rPr>
              <w:t>96</w:t>
            </w:r>
          </w:p>
        </w:tc>
        <w:tc>
          <w:tcPr>
            <w:tcW w:w="1134" w:type="dxa"/>
            <w:tcBorders>
              <w:top w:val="nil"/>
              <w:left w:val="nil"/>
              <w:bottom w:val="single" w:sz="4" w:space="0" w:color="auto"/>
              <w:right w:val="single" w:sz="4" w:space="0" w:color="auto"/>
            </w:tcBorders>
            <w:shd w:val="clear" w:color="000000" w:fill="FFFFFF"/>
            <w:noWrap/>
            <w:vAlign w:val="center"/>
            <w:hideMark/>
          </w:tcPr>
          <w:p w14:paraId="576F6596" w14:textId="77777777" w:rsidR="006A4A52" w:rsidRPr="00E04A6D" w:rsidRDefault="006A4A52" w:rsidP="009E06C8">
            <w:pPr>
              <w:jc w:val="center"/>
              <w:rPr>
                <w:color w:val="000000"/>
                <w:sz w:val="20"/>
                <w:szCs w:val="20"/>
              </w:rPr>
            </w:pPr>
            <w:r w:rsidRPr="00E04A6D">
              <w:rPr>
                <w:color w:val="000000"/>
                <w:sz w:val="20"/>
                <w:szCs w:val="20"/>
              </w:rPr>
              <w:t>396</w:t>
            </w:r>
          </w:p>
        </w:tc>
        <w:tc>
          <w:tcPr>
            <w:tcW w:w="1418" w:type="dxa"/>
            <w:tcBorders>
              <w:top w:val="nil"/>
              <w:left w:val="nil"/>
              <w:bottom w:val="single" w:sz="4" w:space="0" w:color="auto"/>
              <w:right w:val="single" w:sz="4" w:space="0" w:color="auto"/>
            </w:tcBorders>
            <w:shd w:val="clear" w:color="000000" w:fill="FFDA65"/>
            <w:noWrap/>
            <w:vAlign w:val="center"/>
            <w:hideMark/>
          </w:tcPr>
          <w:p w14:paraId="6798FCF0" w14:textId="77777777" w:rsidR="006A4A52" w:rsidRPr="00B53C53" w:rsidRDefault="006A4A52" w:rsidP="009E06C8">
            <w:pPr>
              <w:jc w:val="center"/>
              <w:rPr>
                <w:color w:val="000000"/>
                <w:sz w:val="20"/>
                <w:szCs w:val="20"/>
              </w:rPr>
            </w:pPr>
            <w:r w:rsidRPr="00B53C53">
              <w:rPr>
                <w:color w:val="000000"/>
                <w:sz w:val="20"/>
                <w:szCs w:val="20"/>
              </w:rPr>
              <w:t>99</w:t>
            </w:r>
          </w:p>
        </w:tc>
        <w:tc>
          <w:tcPr>
            <w:tcW w:w="1984" w:type="dxa"/>
            <w:tcBorders>
              <w:top w:val="nil"/>
              <w:left w:val="nil"/>
              <w:bottom w:val="single" w:sz="4" w:space="0" w:color="auto"/>
              <w:right w:val="single" w:sz="4" w:space="0" w:color="auto"/>
            </w:tcBorders>
            <w:shd w:val="clear" w:color="000000" w:fill="FFFFFF"/>
            <w:noWrap/>
            <w:vAlign w:val="center"/>
            <w:hideMark/>
          </w:tcPr>
          <w:p w14:paraId="732C6E08" w14:textId="77777777" w:rsidR="006A4A52" w:rsidRPr="00B53C53" w:rsidRDefault="006A4A52" w:rsidP="009E06C8">
            <w:pPr>
              <w:jc w:val="center"/>
              <w:rPr>
                <w:color w:val="000000"/>
                <w:sz w:val="20"/>
                <w:szCs w:val="20"/>
              </w:rPr>
            </w:pPr>
            <w:r w:rsidRPr="00B53C53">
              <w:rPr>
                <w:color w:val="000000"/>
                <w:sz w:val="20"/>
                <w:szCs w:val="20"/>
              </w:rPr>
              <w:t>Coordenação Normal</w:t>
            </w:r>
          </w:p>
        </w:tc>
      </w:tr>
      <w:tr w:rsidR="006A4A52" w:rsidRPr="00E8796C" w14:paraId="4E32C9C5" w14:textId="77777777" w:rsidTr="009E06C8">
        <w:trPr>
          <w:trHeight w:val="300"/>
        </w:trPr>
        <w:tc>
          <w:tcPr>
            <w:tcW w:w="993" w:type="dxa"/>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5800A7A0" w14:textId="77777777" w:rsidR="006A4A52" w:rsidRPr="00E04A6D" w:rsidRDefault="006A4A52" w:rsidP="009E06C8">
            <w:pPr>
              <w:jc w:val="center"/>
              <w:rPr>
                <w:color w:val="000000"/>
                <w:sz w:val="20"/>
                <w:szCs w:val="20"/>
              </w:rPr>
            </w:pPr>
            <w:r w:rsidRPr="00E04A6D">
              <w:rPr>
                <w:color w:val="000000"/>
                <w:sz w:val="20"/>
                <w:szCs w:val="20"/>
              </w:rPr>
              <w:t>8</w:t>
            </w:r>
          </w:p>
        </w:tc>
        <w:tc>
          <w:tcPr>
            <w:tcW w:w="850" w:type="dxa"/>
            <w:tcBorders>
              <w:top w:val="nil"/>
              <w:left w:val="nil"/>
              <w:bottom w:val="single" w:sz="4" w:space="0" w:color="auto"/>
              <w:right w:val="single" w:sz="4" w:space="0" w:color="auto"/>
            </w:tcBorders>
            <w:shd w:val="clear" w:color="auto" w:fill="FFE599" w:themeFill="accent4" w:themeFillTint="66"/>
            <w:noWrap/>
            <w:vAlign w:val="center"/>
            <w:hideMark/>
          </w:tcPr>
          <w:p w14:paraId="2C2B82A3" w14:textId="77777777" w:rsidR="006A4A52" w:rsidRPr="00E04A6D" w:rsidRDefault="006A4A52" w:rsidP="009E06C8">
            <w:pPr>
              <w:jc w:val="center"/>
              <w:rPr>
                <w:color w:val="000000"/>
                <w:sz w:val="20"/>
                <w:szCs w:val="20"/>
              </w:rPr>
            </w:pPr>
            <w:r w:rsidRPr="00E04A6D">
              <w:rPr>
                <w:color w:val="000000"/>
                <w:sz w:val="20"/>
                <w:szCs w:val="20"/>
              </w:rPr>
              <w:t>103</w:t>
            </w:r>
          </w:p>
        </w:tc>
        <w:tc>
          <w:tcPr>
            <w:tcW w:w="992" w:type="dxa"/>
            <w:tcBorders>
              <w:top w:val="nil"/>
              <w:left w:val="nil"/>
              <w:bottom w:val="single" w:sz="4" w:space="0" w:color="auto"/>
              <w:right w:val="single" w:sz="4" w:space="0" w:color="auto"/>
            </w:tcBorders>
            <w:shd w:val="clear" w:color="auto" w:fill="FFE599" w:themeFill="accent4" w:themeFillTint="66"/>
            <w:noWrap/>
            <w:vAlign w:val="center"/>
            <w:hideMark/>
          </w:tcPr>
          <w:p w14:paraId="1C3F7511" w14:textId="77777777" w:rsidR="006A4A52" w:rsidRPr="00E04A6D" w:rsidRDefault="006A4A52" w:rsidP="009E06C8">
            <w:pPr>
              <w:jc w:val="center"/>
              <w:rPr>
                <w:color w:val="000000"/>
                <w:sz w:val="20"/>
                <w:szCs w:val="20"/>
              </w:rPr>
            </w:pPr>
            <w:r w:rsidRPr="00E04A6D">
              <w:rPr>
                <w:color w:val="000000"/>
                <w:sz w:val="20"/>
                <w:szCs w:val="20"/>
              </w:rPr>
              <w:t>94</w:t>
            </w:r>
          </w:p>
        </w:tc>
        <w:tc>
          <w:tcPr>
            <w:tcW w:w="709" w:type="dxa"/>
            <w:tcBorders>
              <w:top w:val="nil"/>
              <w:left w:val="nil"/>
              <w:bottom w:val="single" w:sz="4" w:space="0" w:color="auto"/>
              <w:right w:val="single" w:sz="4" w:space="0" w:color="auto"/>
            </w:tcBorders>
            <w:shd w:val="clear" w:color="auto" w:fill="FFE599" w:themeFill="accent4" w:themeFillTint="66"/>
            <w:noWrap/>
            <w:vAlign w:val="center"/>
            <w:hideMark/>
          </w:tcPr>
          <w:p w14:paraId="497ADC73" w14:textId="77777777" w:rsidR="006A4A52" w:rsidRPr="00E04A6D" w:rsidRDefault="006A4A52" w:rsidP="009E06C8">
            <w:pPr>
              <w:jc w:val="center"/>
              <w:rPr>
                <w:color w:val="000000"/>
                <w:sz w:val="20"/>
                <w:szCs w:val="20"/>
              </w:rPr>
            </w:pPr>
            <w:r w:rsidRPr="00E04A6D">
              <w:rPr>
                <w:color w:val="000000"/>
                <w:sz w:val="20"/>
                <w:szCs w:val="20"/>
              </w:rPr>
              <w:t>86</w:t>
            </w:r>
          </w:p>
        </w:tc>
        <w:tc>
          <w:tcPr>
            <w:tcW w:w="992" w:type="dxa"/>
            <w:tcBorders>
              <w:top w:val="nil"/>
              <w:left w:val="nil"/>
              <w:bottom w:val="single" w:sz="4" w:space="0" w:color="auto"/>
              <w:right w:val="single" w:sz="4" w:space="0" w:color="auto"/>
            </w:tcBorders>
            <w:shd w:val="clear" w:color="auto" w:fill="FFE599" w:themeFill="accent4" w:themeFillTint="66"/>
            <w:noWrap/>
            <w:vAlign w:val="center"/>
            <w:hideMark/>
          </w:tcPr>
          <w:p w14:paraId="0968085D" w14:textId="77777777" w:rsidR="006A4A52" w:rsidRPr="00E04A6D" w:rsidRDefault="006A4A52" w:rsidP="009E06C8">
            <w:pPr>
              <w:jc w:val="center"/>
              <w:rPr>
                <w:color w:val="000000"/>
                <w:sz w:val="20"/>
                <w:szCs w:val="20"/>
              </w:rPr>
            </w:pPr>
            <w:r w:rsidRPr="00E04A6D">
              <w:rPr>
                <w:color w:val="000000"/>
                <w:sz w:val="20"/>
                <w:szCs w:val="20"/>
              </w:rPr>
              <w:t>92</w:t>
            </w:r>
          </w:p>
        </w:tc>
        <w:tc>
          <w:tcPr>
            <w:tcW w:w="1134" w:type="dxa"/>
            <w:tcBorders>
              <w:top w:val="nil"/>
              <w:left w:val="nil"/>
              <w:bottom w:val="single" w:sz="4" w:space="0" w:color="auto"/>
              <w:right w:val="single" w:sz="4" w:space="0" w:color="auto"/>
            </w:tcBorders>
            <w:shd w:val="clear" w:color="000000" w:fill="FFFFFF"/>
            <w:noWrap/>
            <w:vAlign w:val="center"/>
            <w:hideMark/>
          </w:tcPr>
          <w:p w14:paraId="7715906E" w14:textId="77777777" w:rsidR="006A4A52" w:rsidRPr="00E04A6D" w:rsidRDefault="006A4A52" w:rsidP="009E06C8">
            <w:pPr>
              <w:jc w:val="center"/>
              <w:rPr>
                <w:color w:val="000000"/>
                <w:sz w:val="20"/>
                <w:szCs w:val="20"/>
              </w:rPr>
            </w:pPr>
            <w:r w:rsidRPr="00E04A6D">
              <w:rPr>
                <w:color w:val="000000"/>
                <w:sz w:val="20"/>
                <w:szCs w:val="20"/>
              </w:rPr>
              <w:t>375</w:t>
            </w:r>
          </w:p>
        </w:tc>
        <w:tc>
          <w:tcPr>
            <w:tcW w:w="1418" w:type="dxa"/>
            <w:tcBorders>
              <w:top w:val="nil"/>
              <w:left w:val="nil"/>
              <w:bottom w:val="single" w:sz="4" w:space="0" w:color="auto"/>
              <w:right w:val="single" w:sz="4" w:space="0" w:color="auto"/>
            </w:tcBorders>
            <w:shd w:val="clear" w:color="000000" w:fill="FFDA65"/>
            <w:noWrap/>
            <w:vAlign w:val="center"/>
            <w:hideMark/>
          </w:tcPr>
          <w:p w14:paraId="1152B217" w14:textId="77777777" w:rsidR="006A4A52" w:rsidRPr="00B53C53" w:rsidRDefault="006A4A52" w:rsidP="009E06C8">
            <w:pPr>
              <w:jc w:val="center"/>
              <w:rPr>
                <w:color w:val="000000"/>
                <w:sz w:val="20"/>
                <w:szCs w:val="20"/>
              </w:rPr>
            </w:pPr>
            <w:r w:rsidRPr="00B53C53">
              <w:rPr>
                <w:color w:val="000000"/>
                <w:sz w:val="20"/>
                <w:szCs w:val="20"/>
              </w:rPr>
              <w:t>92</w:t>
            </w:r>
          </w:p>
        </w:tc>
        <w:tc>
          <w:tcPr>
            <w:tcW w:w="1984" w:type="dxa"/>
            <w:tcBorders>
              <w:top w:val="nil"/>
              <w:left w:val="nil"/>
              <w:bottom w:val="single" w:sz="4" w:space="0" w:color="auto"/>
              <w:right w:val="single" w:sz="4" w:space="0" w:color="auto"/>
            </w:tcBorders>
            <w:shd w:val="clear" w:color="auto" w:fill="FBE4D5" w:themeFill="accent2" w:themeFillTint="33"/>
            <w:noWrap/>
            <w:vAlign w:val="center"/>
            <w:hideMark/>
          </w:tcPr>
          <w:p w14:paraId="2C86E603" w14:textId="77777777" w:rsidR="006A4A52" w:rsidRPr="00B53C53" w:rsidRDefault="006A4A52" w:rsidP="009E06C8">
            <w:pPr>
              <w:jc w:val="center"/>
              <w:rPr>
                <w:color w:val="000000"/>
                <w:sz w:val="20"/>
                <w:szCs w:val="20"/>
              </w:rPr>
            </w:pPr>
            <w:r w:rsidRPr="00B53C53">
              <w:rPr>
                <w:color w:val="000000"/>
                <w:sz w:val="20"/>
                <w:szCs w:val="20"/>
              </w:rPr>
              <w:t>Coordenação Normal</w:t>
            </w:r>
          </w:p>
        </w:tc>
      </w:tr>
      <w:tr w:rsidR="006A4A52" w:rsidRPr="00E8796C" w14:paraId="140F81E4" w14:textId="77777777" w:rsidTr="009E06C8">
        <w:trPr>
          <w:trHeight w:val="300"/>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14:paraId="0D736BC0" w14:textId="77777777" w:rsidR="006A4A52" w:rsidRPr="00E04A6D" w:rsidRDefault="006A4A52" w:rsidP="009E06C8">
            <w:pPr>
              <w:jc w:val="center"/>
              <w:rPr>
                <w:color w:val="000000"/>
                <w:sz w:val="20"/>
                <w:szCs w:val="20"/>
              </w:rPr>
            </w:pPr>
            <w:r w:rsidRPr="00E04A6D">
              <w:rPr>
                <w:color w:val="000000"/>
                <w:sz w:val="20"/>
                <w:szCs w:val="20"/>
              </w:rPr>
              <w:t>8</w:t>
            </w:r>
          </w:p>
        </w:tc>
        <w:tc>
          <w:tcPr>
            <w:tcW w:w="850" w:type="dxa"/>
            <w:tcBorders>
              <w:top w:val="nil"/>
              <w:left w:val="nil"/>
              <w:bottom w:val="single" w:sz="4" w:space="0" w:color="auto"/>
              <w:right w:val="single" w:sz="4" w:space="0" w:color="auto"/>
            </w:tcBorders>
            <w:shd w:val="clear" w:color="000000" w:fill="FFFFFF"/>
            <w:noWrap/>
            <w:vAlign w:val="center"/>
            <w:hideMark/>
          </w:tcPr>
          <w:p w14:paraId="1FF96EC8" w14:textId="77777777" w:rsidR="006A4A52" w:rsidRPr="00E04A6D" w:rsidRDefault="006A4A52" w:rsidP="009E06C8">
            <w:pPr>
              <w:jc w:val="center"/>
              <w:rPr>
                <w:color w:val="000000"/>
                <w:sz w:val="20"/>
                <w:szCs w:val="20"/>
              </w:rPr>
            </w:pPr>
            <w:r w:rsidRPr="00E04A6D">
              <w:rPr>
                <w:color w:val="000000"/>
                <w:sz w:val="20"/>
                <w:szCs w:val="20"/>
              </w:rPr>
              <w:t>111</w:t>
            </w:r>
          </w:p>
        </w:tc>
        <w:tc>
          <w:tcPr>
            <w:tcW w:w="992" w:type="dxa"/>
            <w:tcBorders>
              <w:top w:val="nil"/>
              <w:left w:val="nil"/>
              <w:bottom w:val="single" w:sz="4" w:space="0" w:color="auto"/>
              <w:right w:val="single" w:sz="4" w:space="0" w:color="auto"/>
            </w:tcBorders>
            <w:shd w:val="clear" w:color="000000" w:fill="FFFFFF"/>
            <w:noWrap/>
            <w:vAlign w:val="center"/>
            <w:hideMark/>
          </w:tcPr>
          <w:p w14:paraId="3F1BB3D1" w14:textId="77777777" w:rsidR="006A4A52" w:rsidRPr="00E04A6D" w:rsidRDefault="006A4A52" w:rsidP="009E06C8">
            <w:pPr>
              <w:jc w:val="center"/>
              <w:rPr>
                <w:color w:val="000000"/>
                <w:sz w:val="20"/>
                <w:szCs w:val="20"/>
              </w:rPr>
            </w:pPr>
            <w:r w:rsidRPr="00E04A6D">
              <w:rPr>
                <w:color w:val="000000"/>
                <w:sz w:val="20"/>
                <w:szCs w:val="20"/>
              </w:rPr>
              <w:t>96</w:t>
            </w:r>
          </w:p>
        </w:tc>
        <w:tc>
          <w:tcPr>
            <w:tcW w:w="709" w:type="dxa"/>
            <w:tcBorders>
              <w:top w:val="nil"/>
              <w:left w:val="nil"/>
              <w:bottom w:val="single" w:sz="4" w:space="0" w:color="auto"/>
              <w:right w:val="single" w:sz="4" w:space="0" w:color="auto"/>
            </w:tcBorders>
            <w:shd w:val="clear" w:color="000000" w:fill="FFFFFF"/>
            <w:noWrap/>
            <w:vAlign w:val="center"/>
            <w:hideMark/>
          </w:tcPr>
          <w:p w14:paraId="24CE2581" w14:textId="77777777" w:rsidR="006A4A52" w:rsidRPr="00E04A6D" w:rsidRDefault="006A4A52" w:rsidP="009E06C8">
            <w:pPr>
              <w:jc w:val="center"/>
              <w:rPr>
                <w:color w:val="000000"/>
                <w:sz w:val="20"/>
                <w:szCs w:val="20"/>
              </w:rPr>
            </w:pPr>
            <w:r w:rsidRPr="00E04A6D">
              <w:rPr>
                <w:color w:val="000000"/>
                <w:sz w:val="20"/>
                <w:szCs w:val="20"/>
              </w:rPr>
              <w:t>94</w:t>
            </w:r>
          </w:p>
        </w:tc>
        <w:tc>
          <w:tcPr>
            <w:tcW w:w="992" w:type="dxa"/>
            <w:tcBorders>
              <w:top w:val="nil"/>
              <w:left w:val="nil"/>
              <w:bottom w:val="single" w:sz="4" w:space="0" w:color="auto"/>
              <w:right w:val="single" w:sz="4" w:space="0" w:color="auto"/>
            </w:tcBorders>
            <w:shd w:val="clear" w:color="000000" w:fill="FFFFFF"/>
            <w:noWrap/>
            <w:vAlign w:val="center"/>
            <w:hideMark/>
          </w:tcPr>
          <w:p w14:paraId="138191C5" w14:textId="77777777" w:rsidR="006A4A52" w:rsidRPr="00E04A6D" w:rsidRDefault="006A4A52" w:rsidP="009E06C8">
            <w:pPr>
              <w:jc w:val="center"/>
              <w:rPr>
                <w:color w:val="000000"/>
                <w:sz w:val="20"/>
                <w:szCs w:val="20"/>
              </w:rPr>
            </w:pPr>
            <w:r w:rsidRPr="00E04A6D">
              <w:rPr>
                <w:color w:val="000000"/>
                <w:sz w:val="20"/>
                <w:szCs w:val="20"/>
              </w:rPr>
              <w:t>89</w:t>
            </w:r>
          </w:p>
        </w:tc>
        <w:tc>
          <w:tcPr>
            <w:tcW w:w="1134" w:type="dxa"/>
            <w:tcBorders>
              <w:top w:val="nil"/>
              <w:left w:val="nil"/>
              <w:bottom w:val="single" w:sz="4" w:space="0" w:color="auto"/>
              <w:right w:val="single" w:sz="4" w:space="0" w:color="auto"/>
            </w:tcBorders>
            <w:shd w:val="clear" w:color="000000" w:fill="FFFFFF"/>
            <w:noWrap/>
            <w:vAlign w:val="center"/>
            <w:hideMark/>
          </w:tcPr>
          <w:p w14:paraId="6CC1E61D" w14:textId="77777777" w:rsidR="006A4A52" w:rsidRPr="00E04A6D" w:rsidRDefault="006A4A52" w:rsidP="009E06C8">
            <w:pPr>
              <w:jc w:val="center"/>
              <w:rPr>
                <w:color w:val="000000"/>
                <w:sz w:val="20"/>
                <w:szCs w:val="20"/>
              </w:rPr>
            </w:pPr>
            <w:r w:rsidRPr="00E04A6D">
              <w:rPr>
                <w:color w:val="000000"/>
                <w:sz w:val="20"/>
                <w:szCs w:val="20"/>
              </w:rPr>
              <w:t>390</w:t>
            </w:r>
          </w:p>
        </w:tc>
        <w:tc>
          <w:tcPr>
            <w:tcW w:w="1418" w:type="dxa"/>
            <w:tcBorders>
              <w:top w:val="nil"/>
              <w:left w:val="nil"/>
              <w:bottom w:val="single" w:sz="4" w:space="0" w:color="auto"/>
              <w:right w:val="single" w:sz="4" w:space="0" w:color="auto"/>
            </w:tcBorders>
            <w:shd w:val="clear" w:color="000000" w:fill="FFDA65"/>
            <w:noWrap/>
            <w:vAlign w:val="center"/>
            <w:hideMark/>
          </w:tcPr>
          <w:p w14:paraId="65A5E589" w14:textId="77777777" w:rsidR="006A4A52" w:rsidRPr="00B53C53" w:rsidRDefault="006A4A52" w:rsidP="009E06C8">
            <w:pPr>
              <w:jc w:val="center"/>
              <w:rPr>
                <w:color w:val="000000"/>
                <w:sz w:val="20"/>
                <w:szCs w:val="20"/>
              </w:rPr>
            </w:pPr>
            <w:r w:rsidRPr="00B53C53">
              <w:rPr>
                <w:color w:val="000000"/>
                <w:sz w:val="20"/>
                <w:szCs w:val="20"/>
              </w:rPr>
              <w:t>97</w:t>
            </w:r>
          </w:p>
        </w:tc>
        <w:tc>
          <w:tcPr>
            <w:tcW w:w="1984" w:type="dxa"/>
            <w:tcBorders>
              <w:top w:val="nil"/>
              <w:left w:val="nil"/>
              <w:bottom w:val="single" w:sz="4" w:space="0" w:color="auto"/>
              <w:right w:val="single" w:sz="4" w:space="0" w:color="auto"/>
            </w:tcBorders>
            <w:shd w:val="clear" w:color="000000" w:fill="FFFFFF"/>
            <w:noWrap/>
            <w:vAlign w:val="center"/>
            <w:hideMark/>
          </w:tcPr>
          <w:p w14:paraId="2863B47A" w14:textId="77777777" w:rsidR="006A4A52" w:rsidRPr="00B53C53" w:rsidRDefault="006A4A52" w:rsidP="009E06C8">
            <w:pPr>
              <w:jc w:val="center"/>
              <w:rPr>
                <w:color w:val="000000"/>
                <w:sz w:val="20"/>
                <w:szCs w:val="20"/>
              </w:rPr>
            </w:pPr>
            <w:r w:rsidRPr="00B53C53">
              <w:rPr>
                <w:color w:val="000000"/>
                <w:sz w:val="20"/>
                <w:szCs w:val="20"/>
              </w:rPr>
              <w:t>Coordenação Normal</w:t>
            </w:r>
          </w:p>
        </w:tc>
      </w:tr>
      <w:tr w:rsidR="006A4A52" w:rsidRPr="00E8796C" w14:paraId="3C39F7CD" w14:textId="77777777" w:rsidTr="009E06C8">
        <w:trPr>
          <w:trHeight w:val="300"/>
        </w:trPr>
        <w:tc>
          <w:tcPr>
            <w:tcW w:w="993" w:type="dxa"/>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31F6CBF0" w14:textId="77777777" w:rsidR="006A4A52" w:rsidRPr="00E04A6D" w:rsidRDefault="006A4A52" w:rsidP="009E06C8">
            <w:pPr>
              <w:jc w:val="center"/>
              <w:rPr>
                <w:color w:val="000000"/>
                <w:sz w:val="20"/>
                <w:szCs w:val="20"/>
              </w:rPr>
            </w:pPr>
            <w:r w:rsidRPr="00E04A6D">
              <w:rPr>
                <w:color w:val="000000"/>
                <w:sz w:val="20"/>
                <w:szCs w:val="20"/>
              </w:rPr>
              <w:t>8</w:t>
            </w:r>
          </w:p>
        </w:tc>
        <w:tc>
          <w:tcPr>
            <w:tcW w:w="850" w:type="dxa"/>
            <w:tcBorders>
              <w:top w:val="nil"/>
              <w:left w:val="nil"/>
              <w:bottom w:val="single" w:sz="4" w:space="0" w:color="auto"/>
              <w:right w:val="single" w:sz="4" w:space="0" w:color="auto"/>
            </w:tcBorders>
            <w:shd w:val="clear" w:color="auto" w:fill="FFE599" w:themeFill="accent4" w:themeFillTint="66"/>
            <w:noWrap/>
            <w:vAlign w:val="center"/>
            <w:hideMark/>
          </w:tcPr>
          <w:p w14:paraId="63FA944C" w14:textId="77777777" w:rsidR="006A4A52" w:rsidRPr="00E04A6D" w:rsidRDefault="006A4A52" w:rsidP="009E06C8">
            <w:pPr>
              <w:jc w:val="center"/>
              <w:rPr>
                <w:color w:val="000000"/>
                <w:sz w:val="20"/>
                <w:szCs w:val="20"/>
              </w:rPr>
            </w:pPr>
            <w:r w:rsidRPr="00E04A6D">
              <w:rPr>
                <w:color w:val="000000"/>
                <w:sz w:val="20"/>
                <w:szCs w:val="20"/>
              </w:rPr>
              <w:t>111</w:t>
            </w:r>
          </w:p>
        </w:tc>
        <w:tc>
          <w:tcPr>
            <w:tcW w:w="992" w:type="dxa"/>
            <w:tcBorders>
              <w:top w:val="nil"/>
              <w:left w:val="nil"/>
              <w:bottom w:val="single" w:sz="4" w:space="0" w:color="auto"/>
              <w:right w:val="single" w:sz="4" w:space="0" w:color="auto"/>
            </w:tcBorders>
            <w:shd w:val="clear" w:color="auto" w:fill="FFE599" w:themeFill="accent4" w:themeFillTint="66"/>
            <w:noWrap/>
            <w:vAlign w:val="center"/>
            <w:hideMark/>
          </w:tcPr>
          <w:p w14:paraId="1F1806D8" w14:textId="77777777" w:rsidR="006A4A52" w:rsidRPr="00E04A6D" w:rsidRDefault="006A4A52" w:rsidP="009E06C8">
            <w:pPr>
              <w:jc w:val="center"/>
              <w:rPr>
                <w:color w:val="000000"/>
                <w:sz w:val="20"/>
                <w:szCs w:val="20"/>
              </w:rPr>
            </w:pPr>
            <w:r w:rsidRPr="00E04A6D">
              <w:rPr>
                <w:color w:val="000000"/>
                <w:sz w:val="20"/>
                <w:szCs w:val="20"/>
              </w:rPr>
              <w:t>83</w:t>
            </w:r>
          </w:p>
        </w:tc>
        <w:tc>
          <w:tcPr>
            <w:tcW w:w="709" w:type="dxa"/>
            <w:tcBorders>
              <w:top w:val="nil"/>
              <w:left w:val="nil"/>
              <w:bottom w:val="single" w:sz="4" w:space="0" w:color="auto"/>
              <w:right w:val="single" w:sz="4" w:space="0" w:color="auto"/>
            </w:tcBorders>
            <w:shd w:val="clear" w:color="auto" w:fill="FFE599" w:themeFill="accent4" w:themeFillTint="66"/>
            <w:noWrap/>
            <w:vAlign w:val="center"/>
            <w:hideMark/>
          </w:tcPr>
          <w:p w14:paraId="77CB6122" w14:textId="77777777" w:rsidR="006A4A52" w:rsidRPr="00E04A6D" w:rsidRDefault="006A4A52" w:rsidP="009E06C8">
            <w:pPr>
              <w:jc w:val="center"/>
              <w:rPr>
                <w:color w:val="000000"/>
                <w:sz w:val="20"/>
                <w:szCs w:val="20"/>
              </w:rPr>
            </w:pPr>
            <w:r w:rsidRPr="00E04A6D">
              <w:rPr>
                <w:color w:val="000000"/>
                <w:sz w:val="20"/>
                <w:szCs w:val="20"/>
              </w:rPr>
              <w:t>99</w:t>
            </w:r>
          </w:p>
        </w:tc>
        <w:tc>
          <w:tcPr>
            <w:tcW w:w="992" w:type="dxa"/>
            <w:tcBorders>
              <w:top w:val="nil"/>
              <w:left w:val="nil"/>
              <w:bottom w:val="single" w:sz="4" w:space="0" w:color="auto"/>
              <w:right w:val="single" w:sz="4" w:space="0" w:color="auto"/>
            </w:tcBorders>
            <w:shd w:val="clear" w:color="auto" w:fill="FFE599" w:themeFill="accent4" w:themeFillTint="66"/>
            <w:noWrap/>
            <w:vAlign w:val="center"/>
            <w:hideMark/>
          </w:tcPr>
          <w:p w14:paraId="505A5F4B" w14:textId="77777777" w:rsidR="006A4A52" w:rsidRPr="00E04A6D" w:rsidRDefault="006A4A52" w:rsidP="009E06C8">
            <w:pPr>
              <w:jc w:val="center"/>
              <w:rPr>
                <w:color w:val="000000"/>
                <w:sz w:val="20"/>
                <w:szCs w:val="20"/>
              </w:rPr>
            </w:pPr>
            <w:r w:rsidRPr="00E04A6D">
              <w:rPr>
                <w:color w:val="000000"/>
                <w:sz w:val="20"/>
                <w:szCs w:val="20"/>
              </w:rPr>
              <w:t>106</w:t>
            </w:r>
          </w:p>
        </w:tc>
        <w:tc>
          <w:tcPr>
            <w:tcW w:w="1134" w:type="dxa"/>
            <w:tcBorders>
              <w:top w:val="nil"/>
              <w:left w:val="nil"/>
              <w:bottom w:val="single" w:sz="4" w:space="0" w:color="auto"/>
              <w:right w:val="single" w:sz="4" w:space="0" w:color="auto"/>
            </w:tcBorders>
            <w:shd w:val="clear" w:color="000000" w:fill="FFFFFF"/>
            <w:noWrap/>
            <w:vAlign w:val="center"/>
            <w:hideMark/>
          </w:tcPr>
          <w:p w14:paraId="3606A985" w14:textId="77777777" w:rsidR="006A4A52" w:rsidRPr="00E04A6D" w:rsidRDefault="006A4A52" w:rsidP="009E06C8">
            <w:pPr>
              <w:jc w:val="center"/>
              <w:rPr>
                <w:color w:val="000000"/>
                <w:sz w:val="20"/>
                <w:szCs w:val="20"/>
              </w:rPr>
            </w:pPr>
            <w:r w:rsidRPr="00E04A6D">
              <w:rPr>
                <w:color w:val="000000"/>
                <w:sz w:val="20"/>
                <w:szCs w:val="20"/>
              </w:rPr>
              <w:t>399</w:t>
            </w:r>
          </w:p>
        </w:tc>
        <w:tc>
          <w:tcPr>
            <w:tcW w:w="1418" w:type="dxa"/>
            <w:tcBorders>
              <w:top w:val="nil"/>
              <w:left w:val="nil"/>
              <w:bottom w:val="single" w:sz="4" w:space="0" w:color="auto"/>
              <w:right w:val="single" w:sz="4" w:space="0" w:color="auto"/>
            </w:tcBorders>
            <w:shd w:val="clear" w:color="000000" w:fill="FFDA65"/>
            <w:noWrap/>
            <w:vAlign w:val="center"/>
            <w:hideMark/>
          </w:tcPr>
          <w:p w14:paraId="38A23506" w14:textId="77777777" w:rsidR="006A4A52" w:rsidRPr="00B53C53" w:rsidRDefault="006A4A52" w:rsidP="009E06C8">
            <w:pPr>
              <w:jc w:val="center"/>
              <w:rPr>
                <w:color w:val="000000"/>
                <w:sz w:val="20"/>
                <w:szCs w:val="20"/>
              </w:rPr>
            </w:pPr>
            <w:r w:rsidRPr="00B53C53">
              <w:rPr>
                <w:color w:val="000000"/>
                <w:sz w:val="20"/>
                <w:szCs w:val="20"/>
              </w:rPr>
              <w:t>100</w:t>
            </w:r>
          </w:p>
        </w:tc>
        <w:tc>
          <w:tcPr>
            <w:tcW w:w="1984" w:type="dxa"/>
            <w:tcBorders>
              <w:top w:val="nil"/>
              <w:left w:val="nil"/>
              <w:bottom w:val="single" w:sz="4" w:space="0" w:color="auto"/>
              <w:right w:val="single" w:sz="4" w:space="0" w:color="auto"/>
            </w:tcBorders>
            <w:shd w:val="clear" w:color="auto" w:fill="FBE4D5" w:themeFill="accent2" w:themeFillTint="33"/>
            <w:noWrap/>
            <w:vAlign w:val="center"/>
            <w:hideMark/>
          </w:tcPr>
          <w:p w14:paraId="41D8FBA0" w14:textId="77777777" w:rsidR="006A4A52" w:rsidRPr="00B53C53" w:rsidRDefault="006A4A52" w:rsidP="009E06C8">
            <w:pPr>
              <w:jc w:val="center"/>
              <w:rPr>
                <w:color w:val="000000"/>
                <w:sz w:val="20"/>
                <w:szCs w:val="20"/>
              </w:rPr>
            </w:pPr>
            <w:r w:rsidRPr="00B53C53">
              <w:rPr>
                <w:color w:val="000000"/>
                <w:sz w:val="20"/>
                <w:szCs w:val="20"/>
              </w:rPr>
              <w:t>Coordenação Normal</w:t>
            </w:r>
          </w:p>
        </w:tc>
      </w:tr>
      <w:tr w:rsidR="006A4A52" w:rsidRPr="00E8796C" w14:paraId="0F67FB0F" w14:textId="77777777" w:rsidTr="009E06C8">
        <w:trPr>
          <w:trHeight w:val="300"/>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14:paraId="16E442AD" w14:textId="77777777" w:rsidR="006A4A52" w:rsidRPr="00E04A6D" w:rsidRDefault="006A4A52" w:rsidP="009E06C8">
            <w:pPr>
              <w:jc w:val="center"/>
              <w:rPr>
                <w:color w:val="000000"/>
                <w:sz w:val="20"/>
                <w:szCs w:val="20"/>
              </w:rPr>
            </w:pPr>
            <w:r w:rsidRPr="00E04A6D">
              <w:rPr>
                <w:color w:val="000000"/>
                <w:sz w:val="20"/>
                <w:szCs w:val="20"/>
              </w:rPr>
              <w:t>9</w:t>
            </w:r>
          </w:p>
        </w:tc>
        <w:tc>
          <w:tcPr>
            <w:tcW w:w="850" w:type="dxa"/>
            <w:tcBorders>
              <w:top w:val="nil"/>
              <w:left w:val="nil"/>
              <w:bottom w:val="single" w:sz="4" w:space="0" w:color="auto"/>
              <w:right w:val="single" w:sz="4" w:space="0" w:color="auto"/>
            </w:tcBorders>
            <w:shd w:val="clear" w:color="000000" w:fill="FFFFFF"/>
            <w:noWrap/>
            <w:vAlign w:val="center"/>
            <w:hideMark/>
          </w:tcPr>
          <w:p w14:paraId="4DDE9A19" w14:textId="77777777" w:rsidR="006A4A52" w:rsidRPr="00E04A6D" w:rsidRDefault="006A4A52" w:rsidP="009E06C8">
            <w:pPr>
              <w:jc w:val="center"/>
              <w:rPr>
                <w:color w:val="000000"/>
                <w:sz w:val="20"/>
                <w:szCs w:val="20"/>
              </w:rPr>
            </w:pPr>
            <w:r w:rsidRPr="00E04A6D">
              <w:rPr>
                <w:color w:val="000000"/>
                <w:sz w:val="20"/>
                <w:szCs w:val="20"/>
              </w:rPr>
              <w:t>107</w:t>
            </w:r>
          </w:p>
        </w:tc>
        <w:tc>
          <w:tcPr>
            <w:tcW w:w="992" w:type="dxa"/>
            <w:tcBorders>
              <w:top w:val="nil"/>
              <w:left w:val="nil"/>
              <w:bottom w:val="single" w:sz="4" w:space="0" w:color="auto"/>
              <w:right w:val="single" w:sz="4" w:space="0" w:color="auto"/>
            </w:tcBorders>
            <w:shd w:val="clear" w:color="000000" w:fill="FFFFFF"/>
            <w:noWrap/>
            <w:vAlign w:val="center"/>
            <w:hideMark/>
          </w:tcPr>
          <w:p w14:paraId="6FCA9436" w14:textId="77777777" w:rsidR="006A4A52" w:rsidRPr="00E04A6D" w:rsidRDefault="006A4A52" w:rsidP="009E06C8">
            <w:pPr>
              <w:jc w:val="center"/>
              <w:rPr>
                <w:color w:val="000000"/>
                <w:sz w:val="20"/>
                <w:szCs w:val="20"/>
              </w:rPr>
            </w:pPr>
            <w:r w:rsidRPr="00E04A6D">
              <w:rPr>
                <w:color w:val="000000"/>
                <w:sz w:val="20"/>
                <w:szCs w:val="20"/>
              </w:rPr>
              <w:t>78</w:t>
            </w:r>
          </w:p>
        </w:tc>
        <w:tc>
          <w:tcPr>
            <w:tcW w:w="709" w:type="dxa"/>
            <w:tcBorders>
              <w:top w:val="nil"/>
              <w:left w:val="nil"/>
              <w:bottom w:val="single" w:sz="4" w:space="0" w:color="auto"/>
              <w:right w:val="single" w:sz="4" w:space="0" w:color="auto"/>
            </w:tcBorders>
            <w:shd w:val="clear" w:color="000000" w:fill="FFFFFF"/>
            <w:noWrap/>
            <w:vAlign w:val="center"/>
            <w:hideMark/>
          </w:tcPr>
          <w:p w14:paraId="49A4C15F" w14:textId="77777777" w:rsidR="006A4A52" w:rsidRPr="00E04A6D" w:rsidRDefault="006A4A52" w:rsidP="009E06C8">
            <w:pPr>
              <w:jc w:val="center"/>
              <w:rPr>
                <w:color w:val="000000"/>
                <w:sz w:val="20"/>
                <w:szCs w:val="20"/>
              </w:rPr>
            </w:pPr>
            <w:r w:rsidRPr="00E04A6D">
              <w:rPr>
                <w:color w:val="000000"/>
                <w:sz w:val="20"/>
                <w:szCs w:val="20"/>
              </w:rPr>
              <w:t>101</w:t>
            </w:r>
          </w:p>
        </w:tc>
        <w:tc>
          <w:tcPr>
            <w:tcW w:w="992" w:type="dxa"/>
            <w:tcBorders>
              <w:top w:val="nil"/>
              <w:left w:val="nil"/>
              <w:bottom w:val="single" w:sz="4" w:space="0" w:color="auto"/>
              <w:right w:val="single" w:sz="4" w:space="0" w:color="auto"/>
            </w:tcBorders>
            <w:shd w:val="clear" w:color="000000" w:fill="FFFFFF"/>
            <w:noWrap/>
            <w:vAlign w:val="center"/>
            <w:hideMark/>
          </w:tcPr>
          <w:p w14:paraId="509B26C3" w14:textId="77777777" w:rsidR="006A4A52" w:rsidRPr="00E04A6D" w:rsidRDefault="006A4A52" w:rsidP="009E06C8">
            <w:pPr>
              <w:jc w:val="center"/>
              <w:rPr>
                <w:color w:val="000000"/>
                <w:sz w:val="20"/>
                <w:szCs w:val="20"/>
              </w:rPr>
            </w:pPr>
            <w:r w:rsidRPr="00E04A6D">
              <w:rPr>
                <w:color w:val="000000"/>
                <w:sz w:val="20"/>
                <w:szCs w:val="20"/>
              </w:rPr>
              <w:t>95</w:t>
            </w:r>
          </w:p>
        </w:tc>
        <w:tc>
          <w:tcPr>
            <w:tcW w:w="1134" w:type="dxa"/>
            <w:tcBorders>
              <w:top w:val="nil"/>
              <w:left w:val="nil"/>
              <w:bottom w:val="single" w:sz="4" w:space="0" w:color="auto"/>
              <w:right w:val="single" w:sz="4" w:space="0" w:color="auto"/>
            </w:tcBorders>
            <w:shd w:val="clear" w:color="000000" w:fill="FFFFFF"/>
            <w:noWrap/>
            <w:vAlign w:val="center"/>
            <w:hideMark/>
          </w:tcPr>
          <w:p w14:paraId="6B2AEB17" w14:textId="77777777" w:rsidR="006A4A52" w:rsidRPr="00E04A6D" w:rsidRDefault="006A4A52" w:rsidP="009E06C8">
            <w:pPr>
              <w:jc w:val="center"/>
              <w:rPr>
                <w:color w:val="000000"/>
                <w:sz w:val="20"/>
                <w:szCs w:val="20"/>
              </w:rPr>
            </w:pPr>
            <w:r w:rsidRPr="00E04A6D">
              <w:rPr>
                <w:color w:val="000000"/>
                <w:sz w:val="20"/>
                <w:szCs w:val="20"/>
              </w:rPr>
              <w:t>381</w:t>
            </w:r>
          </w:p>
        </w:tc>
        <w:tc>
          <w:tcPr>
            <w:tcW w:w="1418" w:type="dxa"/>
            <w:tcBorders>
              <w:top w:val="nil"/>
              <w:left w:val="nil"/>
              <w:bottom w:val="single" w:sz="4" w:space="0" w:color="auto"/>
              <w:right w:val="single" w:sz="4" w:space="0" w:color="auto"/>
            </w:tcBorders>
            <w:shd w:val="clear" w:color="000000" w:fill="FFDA65"/>
            <w:noWrap/>
            <w:vAlign w:val="center"/>
            <w:hideMark/>
          </w:tcPr>
          <w:p w14:paraId="6889D2E8" w14:textId="77777777" w:rsidR="006A4A52" w:rsidRPr="00B53C53" w:rsidRDefault="006A4A52" w:rsidP="009E06C8">
            <w:pPr>
              <w:jc w:val="center"/>
              <w:rPr>
                <w:color w:val="000000"/>
                <w:sz w:val="20"/>
                <w:szCs w:val="20"/>
              </w:rPr>
            </w:pPr>
            <w:r w:rsidRPr="00B53C53">
              <w:rPr>
                <w:color w:val="000000"/>
                <w:sz w:val="20"/>
                <w:szCs w:val="20"/>
              </w:rPr>
              <w:t>94</w:t>
            </w:r>
          </w:p>
        </w:tc>
        <w:tc>
          <w:tcPr>
            <w:tcW w:w="1984" w:type="dxa"/>
            <w:tcBorders>
              <w:top w:val="nil"/>
              <w:left w:val="nil"/>
              <w:bottom w:val="single" w:sz="4" w:space="0" w:color="auto"/>
              <w:right w:val="single" w:sz="4" w:space="0" w:color="auto"/>
            </w:tcBorders>
            <w:shd w:val="clear" w:color="auto" w:fill="auto"/>
            <w:noWrap/>
            <w:vAlign w:val="center"/>
            <w:hideMark/>
          </w:tcPr>
          <w:p w14:paraId="0A6CEA5F" w14:textId="77777777" w:rsidR="006A4A52" w:rsidRPr="00B53C53" w:rsidRDefault="006A4A52" w:rsidP="009E06C8">
            <w:pPr>
              <w:jc w:val="center"/>
              <w:rPr>
                <w:color w:val="000000"/>
                <w:sz w:val="20"/>
                <w:szCs w:val="20"/>
              </w:rPr>
            </w:pPr>
            <w:r w:rsidRPr="00B53C53">
              <w:rPr>
                <w:color w:val="000000"/>
                <w:sz w:val="20"/>
                <w:szCs w:val="20"/>
              </w:rPr>
              <w:t>Coordenação Normal</w:t>
            </w:r>
          </w:p>
        </w:tc>
      </w:tr>
      <w:tr w:rsidR="006A4A52" w:rsidRPr="00E8796C" w14:paraId="17105ABD" w14:textId="77777777" w:rsidTr="009E06C8">
        <w:trPr>
          <w:trHeight w:val="300"/>
        </w:trPr>
        <w:tc>
          <w:tcPr>
            <w:tcW w:w="993" w:type="dxa"/>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231718F0" w14:textId="77777777" w:rsidR="006A4A52" w:rsidRPr="00E04A6D" w:rsidRDefault="006A4A52" w:rsidP="009E06C8">
            <w:pPr>
              <w:jc w:val="center"/>
              <w:rPr>
                <w:color w:val="000000"/>
                <w:sz w:val="20"/>
                <w:szCs w:val="20"/>
              </w:rPr>
            </w:pPr>
            <w:r w:rsidRPr="00E04A6D">
              <w:rPr>
                <w:color w:val="000000"/>
                <w:sz w:val="20"/>
                <w:szCs w:val="20"/>
              </w:rPr>
              <w:t>9</w:t>
            </w:r>
          </w:p>
        </w:tc>
        <w:tc>
          <w:tcPr>
            <w:tcW w:w="850" w:type="dxa"/>
            <w:tcBorders>
              <w:top w:val="nil"/>
              <w:left w:val="nil"/>
              <w:bottom w:val="single" w:sz="4" w:space="0" w:color="auto"/>
              <w:right w:val="single" w:sz="4" w:space="0" w:color="auto"/>
            </w:tcBorders>
            <w:shd w:val="clear" w:color="auto" w:fill="FFE599" w:themeFill="accent4" w:themeFillTint="66"/>
            <w:noWrap/>
            <w:vAlign w:val="center"/>
            <w:hideMark/>
          </w:tcPr>
          <w:p w14:paraId="4824624A" w14:textId="77777777" w:rsidR="006A4A52" w:rsidRPr="00E04A6D" w:rsidRDefault="006A4A52" w:rsidP="009E06C8">
            <w:pPr>
              <w:jc w:val="center"/>
              <w:rPr>
                <w:color w:val="000000"/>
                <w:sz w:val="20"/>
                <w:szCs w:val="20"/>
              </w:rPr>
            </w:pPr>
            <w:r w:rsidRPr="00E04A6D">
              <w:rPr>
                <w:color w:val="000000"/>
                <w:sz w:val="20"/>
                <w:szCs w:val="20"/>
              </w:rPr>
              <w:t>118</w:t>
            </w:r>
          </w:p>
        </w:tc>
        <w:tc>
          <w:tcPr>
            <w:tcW w:w="992" w:type="dxa"/>
            <w:tcBorders>
              <w:top w:val="nil"/>
              <w:left w:val="nil"/>
              <w:bottom w:val="single" w:sz="4" w:space="0" w:color="auto"/>
              <w:right w:val="single" w:sz="4" w:space="0" w:color="auto"/>
            </w:tcBorders>
            <w:shd w:val="clear" w:color="auto" w:fill="FFE599" w:themeFill="accent4" w:themeFillTint="66"/>
            <w:noWrap/>
            <w:vAlign w:val="center"/>
            <w:hideMark/>
          </w:tcPr>
          <w:p w14:paraId="36DB8614" w14:textId="77777777" w:rsidR="006A4A52" w:rsidRPr="00E04A6D" w:rsidRDefault="006A4A52" w:rsidP="009E06C8">
            <w:pPr>
              <w:jc w:val="center"/>
              <w:rPr>
                <w:color w:val="000000"/>
                <w:sz w:val="20"/>
                <w:szCs w:val="20"/>
              </w:rPr>
            </w:pPr>
            <w:r w:rsidRPr="00E04A6D">
              <w:rPr>
                <w:color w:val="000000"/>
                <w:sz w:val="20"/>
                <w:szCs w:val="20"/>
              </w:rPr>
              <w:t>77</w:t>
            </w:r>
          </w:p>
        </w:tc>
        <w:tc>
          <w:tcPr>
            <w:tcW w:w="709" w:type="dxa"/>
            <w:tcBorders>
              <w:top w:val="nil"/>
              <w:left w:val="nil"/>
              <w:bottom w:val="single" w:sz="4" w:space="0" w:color="auto"/>
              <w:right w:val="single" w:sz="4" w:space="0" w:color="auto"/>
            </w:tcBorders>
            <w:shd w:val="clear" w:color="auto" w:fill="FFE599" w:themeFill="accent4" w:themeFillTint="66"/>
            <w:noWrap/>
            <w:vAlign w:val="center"/>
            <w:hideMark/>
          </w:tcPr>
          <w:p w14:paraId="1EB374E6" w14:textId="77777777" w:rsidR="006A4A52" w:rsidRPr="00E04A6D" w:rsidRDefault="006A4A52" w:rsidP="009E06C8">
            <w:pPr>
              <w:jc w:val="center"/>
              <w:rPr>
                <w:color w:val="000000"/>
                <w:sz w:val="20"/>
                <w:szCs w:val="20"/>
              </w:rPr>
            </w:pPr>
            <w:r w:rsidRPr="00E04A6D">
              <w:rPr>
                <w:color w:val="000000"/>
                <w:sz w:val="20"/>
                <w:szCs w:val="20"/>
              </w:rPr>
              <w:t>96</w:t>
            </w:r>
          </w:p>
        </w:tc>
        <w:tc>
          <w:tcPr>
            <w:tcW w:w="992" w:type="dxa"/>
            <w:tcBorders>
              <w:top w:val="nil"/>
              <w:left w:val="nil"/>
              <w:bottom w:val="single" w:sz="4" w:space="0" w:color="auto"/>
              <w:right w:val="single" w:sz="4" w:space="0" w:color="auto"/>
            </w:tcBorders>
            <w:shd w:val="clear" w:color="auto" w:fill="FFE599" w:themeFill="accent4" w:themeFillTint="66"/>
            <w:noWrap/>
            <w:vAlign w:val="center"/>
            <w:hideMark/>
          </w:tcPr>
          <w:p w14:paraId="659867E8" w14:textId="77777777" w:rsidR="006A4A52" w:rsidRPr="00E04A6D" w:rsidRDefault="006A4A52" w:rsidP="009E06C8">
            <w:pPr>
              <w:jc w:val="center"/>
              <w:rPr>
                <w:color w:val="000000"/>
                <w:sz w:val="20"/>
                <w:szCs w:val="20"/>
              </w:rPr>
            </w:pPr>
            <w:r w:rsidRPr="00E04A6D">
              <w:rPr>
                <w:color w:val="000000"/>
                <w:sz w:val="20"/>
                <w:szCs w:val="20"/>
              </w:rPr>
              <w:t>84</w:t>
            </w:r>
          </w:p>
        </w:tc>
        <w:tc>
          <w:tcPr>
            <w:tcW w:w="1134" w:type="dxa"/>
            <w:tcBorders>
              <w:top w:val="nil"/>
              <w:left w:val="nil"/>
              <w:bottom w:val="single" w:sz="4" w:space="0" w:color="auto"/>
              <w:right w:val="single" w:sz="4" w:space="0" w:color="auto"/>
            </w:tcBorders>
            <w:shd w:val="clear" w:color="000000" w:fill="FFFFFF"/>
            <w:noWrap/>
            <w:vAlign w:val="center"/>
            <w:hideMark/>
          </w:tcPr>
          <w:p w14:paraId="22D70CA5" w14:textId="77777777" w:rsidR="006A4A52" w:rsidRPr="00E04A6D" w:rsidRDefault="006A4A52" w:rsidP="009E06C8">
            <w:pPr>
              <w:jc w:val="center"/>
              <w:rPr>
                <w:color w:val="000000"/>
                <w:sz w:val="20"/>
                <w:szCs w:val="20"/>
              </w:rPr>
            </w:pPr>
            <w:r w:rsidRPr="00E04A6D">
              <w:rPr>
                <w:color w:val="000000"/>
                <w:sz w:val="20"/>
                <w:szCs w:val="20"/>
              </w:rPr>
              <w:t>375</w:t>
            </w:r>
          </w:p>
        </w:tc>
        <w:tc>
          <w:tcPr>
            <w:tcW w:w="1418" w:type="dxa"/>
            <w:tcBorders>
              <w:top w:val="nil"/>
              <w:left w:val="nil"/>
              <w:bottom w:val="single" w:sz="4" w:space="0" w:color="auto"/>
              <w:right w:val="single" w:sz="4" w:space="0" w:color="auto"/>
            </w:tcBorders>
            <w:shd w:val="clear" w:color="000000" w:fill="FFDA65"/>
            <w:noWrap/>
            <w:vAlign w:val="center"/>
            <w:hideMark/>
          </w:tcPr>
          <w:p w14:paraId="2F0CD5DB" w14:textId="77777777" w:rsidR="006A4A52" w:rsidRPr="00B53C53" w:rsidRDefault="006A4A52" w:rsidP="009E06C8">
            <w:pPr>
              <w:jc w:val="center"/>
              <w:rPr>
                <w:color w:val="000000"/>
                <w:sz w:val="20"/>
                <w:szCs w:val="20"/>
              </w:rPr>
            </w:pPr>
            <w:r w:rsidRPr="00B53C53">
              <w:rPr>
                <w:color w:val="000000"/>
                <w:sz w:val="20"/>
                <w:szCs w:val="20"/>
              </w:rPr>
              <w:t>92</w:t>
            </w:r>
          </w:p>
        </w:tc>
        <w:tc>
          <w:tcPr>
            <w:tcW w:w="1984" w:type="dxa"/>
            <w:tcBorders>
              <w:top w:val="nil"/>
              <w:left w:val="nil"/>
              <w:bottom w:val="single" w:sz="4" w:space="0" w:color="auto"/>
              <w:right w:val="single" w:sz="4" w:space="0" w:color="auto"/>
            </w:tcBorders>
            <w:shd w:val="clear" w:color="auto" w:fill="FBE4D5" w:themeFill="accent2" w:themeFillTint="33"/>
            <w:noWrap/>
            <w:vAlign w:val="center"/>
            <w:hideMark/>
          </w:tcPr>
          <w:p w14:paraId="1A750A14" w14:textId="77777777" w:rsidR="006A4A52" w:rsidRPr="00B53C53" w:rsidRDefault="006A4A52" w:rsidP="009E06C8">
            <w:pPr>
              <w:jc w:val="center"/>
              <w:rPr>
                <w:color w:val="000000"/>
                <w:sz w:val="20"/>
                <w:szCs w:val="20"/>
              </w:rPr>
            </w:pPr>
            <w:r w:rsidRPr="00B53C53">
              <w:rPr>
                <w:color w:val="000000"/>
                <w:sz w:val="20"/>
                <w:szCs w:val="20"/>
              </w:rPr>
              <w:t>Coordenação Normal</w:t>
            </w:r>
          </w:p>
        </w:tc>
      </w:tr>
      <w:tr w:rsidR="006A4A52" w:rsidRPr="00E8796C" w14:paraId="58C26B7B" w14:textId="77777777" w:rsidTr="009E06C8">
        <w:trPr>
          <w:trHeight w:val="300"/>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14:paraId="6975C459" w14:textId="77777777" w:rsidR="006A4A52" w:rsidRPr="00E04A6D" w:rsidRDefault="006A4A52" w:rsidP="009E06C8">
            <w:pPr>
              <w:jc w:val="center"/>
              <w:rPr>
                <w:color w:val="000000"/>
                <w:sz w:val="20"/>
                <w:szCs w:val="20"/>
              </w:rPr>
            </w:pPr>
            <w:r w:rsidRPr="00E04A6D">
              <w:rPr>
                <w:color w:val="000000"/>
                <w:sz w:val="20"/>
                <w:szCs w:val="20"/>
              </w:rPr>
              <w:t>8</w:t>
            </w:r>
          </w:p>
        </w:tc>
        <w:tc>
          <w:tcPr>
            <w:tcW w:w="850" w:type="dxa"/>
            <w:tcBorders>
              <w:top w:val="nil"/>
              <w:left w:val="nil"/>
              <w:bottom w:val="single" w:sz="4" w:space="0" w:color="auto"/>
              <w:right w:val="single" w:sz="4" w:space="0" w:color="auto"/>
            </w:tcBorders>
            <w:shd w:val="clear" w:color="000000" w:fill="FFFFFF"/>
            <w:noWrap/>
            <w:vAlign w:val="center"/>
            <w:hideMark/>
          </w:tcPr>
          <w:p w14:paraId="65FA734E" w14:textId="77777777" w:rsidR="006A4A52" w:rsidRPr="00E04A6D" w:rsidRDefault="006A4A52" w:rsidP="009E06C8">
            <w:pPr>
              <w:jc w:val="center"/>
              <w:rPr>
                <w:color w:val="000000"/>
                <w:sz w:val="20"/>
                <w:szCs w:val="20"/>
              </w:rPr>
            </w:pPr>
            <w:r w:rsidRPr="00E04A6D">
              <w:rPr>
                <w:color w:val="000000"/>
                <w:sz w:val="20"/>
                <w:szCs w:val="20"/>
              </w:rPr>
              <w:t>118</w:t>
            </w:r>
          </w:p>
        </w:tc>
        <w:tc>
          <w:tcPr>
            <w:tcW w:w="992" w:type="dxa"/>
            <w:tcBorders>
              <w:top w:val="nil"/>
              <w:left w:val="nil"/>
              <w:bottom w:val="single" w:sz="4" w:space="0" w:color="auto"/>
              <w:right w:val="single" w:sz="4" w:space="0" w:color="auto"/>
            </w:tcBorders>
            <w:shd w:val="clear" w:color="000000" w:fill="FFFFFF"/>
            <w:noWrap/>
            <w:vAlign w:val="center"/>
            <w:hideMark/>
          </w:tcPr>
          <w:p w14:paraId="54266388" w14:textId="77777777" w:rsidR="006A4A52" w:rsidRPr="00E04A6D" w:rsidRDefault="006A4A52" w:rsidP="009E06C8">
            <w:pPr>
              <w:jc w:val="center"/>
              <w:rPr>
                <w:color w:val="000000"/>
                <w:sz w:val="20"/>
                <w:szCs w:val="20"/>
              </w:rPr>
            </w:pPr>
            <w:r w:rsidRPr="00E04A6D">
              <w:rPr>
                <w:color w:val="000000"/>
                <w:sz w:val="20"/>
                <w:szCs w:val="20"/>
              </w:rPr>
              <w:t>77</w:t>
            </w:r>
          </w:p>
        </w:tc>
        <w:tc>
          <w:tcPr>
            <w:tcW w:w="709" w:type="dxa"/>
            <w:tcBorders>
              <w:top w:val="nil"/>
              <w:left w:val="nil"/>
              <w:bottom w:val="single" w:sz="4" w:space="0" w:color="auto"/>
              <w:right w:val="single" w:sz="4" w:space="0" w:color="auto"/>
            </w:tcBorders>
            <w:shd w:val="clear" w:color="000000" w:fill="FFFFFF"/>
            <w:noWrap/>
            <w:vAlign w:val="center"/>
            <w:hideMark/>
          </w:tcPr>
          <w:p w14:paraId="5FC53D55" w14:textId="77777777" w:rsidR="006A4A52" w:rsidRPr="00E04A6D" w:rsidRDefault="006A4A52" w:rsidP="009E06C8">
            <w:pPr>
              <w:jc w:val="center"/>
              <w:rPr>
                <w:color w:val="000000"/>
                <w:sz w:val="20"/>
                <w:szCs w:val="20"/>
              </w:rPr>
            </w:pPr>
            <w:r w:rsidRPr="00E04A6D">
              <w:rPr>
                <w:color w:val="000000"/>
                <w:sz w:val="20"/>
                <w:szCs w:val="20"/>
              </w:rPr>
              <w:t>101</w:t>
            </w:r>
          </w:p>
        </w:tc>
        <w:tc>
          <w:tcPr>
            <w:tcW w:w="992" w:type="dxa"/>
            <w:tcBorders>
              <w:top w:val="nil"/>
              <w:left w:val="nil"/>
              <w:bottom w:val="single" w:sz="4" w:space="0" w:color="auto"/>
              <w:right w:val="single" w:sz="4" w:space="0" w:color="auto"/>
            </w:tcBorders>
            <w:shd w:val="clear" w:color="000000" w:fill="FFFFFF"/>
            <w:noWrap/>
            <w:vAlign w:val="center"/>
            <w:hideMark/>
          </w:tcPr>
          <w:p w14:paraId="2CCED96B" w14:textId="77777777" w:rsidR="006A4A52" w:rsidRPr="00E04A6D" w:rsidRDefault="006A4A52" w:rsidP="009E06C8">
            <w:pPr>
              <w:jc w:val="center"/>
              <w:rPr>
                <w:color w:val="000000"/>
                <w:sz w:val="20"/>
                <w:szCs w:val="20"/>
              </w:rPr>
            </w:pPr>
            <w:r w:rsidRPr="00E04A6D">
              <w:rPr>
                <w:color w:val="000000"/>
                <w:sz w:val="20"/>
                <w:szCs w:val="20"/>
              </w:rPr>
              <w:t>118</w:t>
            </w:r>
          </w:p>
        </w:tc>
        <w:tc>
          <w:tcPr>
            <w:tcW w:w="1134" w:type="dxa"/>
            <w:tcBorders>
              <w:top w:val="nil"/>
              <w:left w:val="nil"/>
              <w:bottom w:val="single" w:sz="4" w:space="0" w:color="auto"/>
              <w:right w:val="single" w:sz="4" w:space="0" w:color="auto"/>
            </w:tcBorders>
            <w:shd w:val="clear" w:color="000000" w:fill="FFFFFF"/>
            <w:noWrap/>
            <w:vAlign w:val="center"/>
            <w:hideMark/>
          </w:tcPr>
          <w:p w14:paraId="1677BB29" w14:textId="77777777" w:rsidR="006A4A52" w:rsidRPr="00E04A6D" w:rsidRDefault="006A4A52" w:rsidP="009E06C8">
            <w:pPr>
              <w:jc w:val="center"/>
              <w:rPr>
                <w:color w:val="000000"/>
                <w:sz w:val="20"/>
                <w:szCs w:val="20"/>
              </w:rPr>
            </w:pPr>
            <w:r w:rsidRPr="00E04A6D">
              <w:rPr>
                <w:color w:val="000000"/>
                <w:sz w:val="20"/>
                <w:szCs w:val="20"/>
              </w:rPr>
              <w:t>414</w:t>
            </w:r>
          </w:p>
        </w:tc>
        <w:tc>
          <w:tcPr>
            <w:tcW w:w="1418" w:type="dxa"/>
            <w:tcBorders>
              <w:top w:val="nil"/>
              <w:left w:val="nil"/>
              <w:bottom w:val="single" w:sz="4" w:space="0" w:color="auto"/>
              <w:right w:val="single" w:sz="4" w:space="0" w:color="auto"/>
            </w:tcBorders>
            <w:shd w:val="clear" w:color="000000" w:fill="FFDA65"/>
            <w:noWrap/>
            <w:vAlign w:val="center"/>
            <w:hideMark/>
          </w:tcPr>
          <w:p w14:paraId="0A53CCD8" w14:textId="77777777" w:rsidR="006A4A52" w:rsidRPr="00B53C53" w:rsidRDefault="006A4A52" w:rsidP="009E06C8">
            <w:pPr>
              <w:jc w:val="center"/>
              <w:rPr>
                <w:color w:val="000000"/>
                <w:sz w:val="20"/>
                <w:szCs w:val="20"/>
              </w:rPr>
            </w:pPr>
            <w:r w:rsidRPr="00B53C53">
              <w:rPr>
                <w:color w:val="000000"/>
                <w:sz w:val="20"/>
                <w:szCs w:val="20"/>
              </w:rPr>
              <w:t>105</w:t>
            </w:r>
          </w:p>
        </w:tc>
        <w:tc>
          <w:tcPr>
            <w:tcW w:w="1984" w:type="dxa"/>
            <w:tcBorders>
              <w:top w:val="nil"/>
              <w:left w:val="nil"/>
              <w:bottom w:val="single" w:sz="4" w:space="0" w:color="auto"/>
              <w:right w:val="single" w:sz="4" w:space="0" w:color="auto"/>
            </w:tcBorders>
            <w:shd w:val="clear" w:color="000000" w:fill="FFFFFF"/>
            <w:noWrap/>
            <w:vAlign w:val="center"/>
            <w:hideMark/>
          </w:tcPr>
          <w:p w14:paraId="4BE62FBE" w14:textId="77777777" w:rsidR="006A4A52" w:rsidRPr="00B53C53" w:rsidRDefault="006A4A52" w:rsidP="009E06C8">
            <w:pPr>
              <w:jc w:val="center"/>
              <w:rPr>
                <w:color w:val="000000"/>
                <w:sz w:val="20"/>
                <w:szCs w:val="20"/>
              </w:rPr>
            </w:pPr>
            <w:r w:rsidRPr="00B53C53">
              <w:rPr>
                <w:color w:val="000000"/>
                <w:sz w:val="20"/>
                <w:szCs w:val="20"/>
              </w:rPr>
              <w:t>Coordenação Normal</w:t>
            </w:r>
          </w:p>
        </w:tc>
      </w:tr>
      <w:tr w:rsidR="006A4A52" w:rsidRPr="00E8796C" w14:paraId="6E293164" w14:textId="77777777" w:rsidTr="009E06C8">
        <w:trPr>
          <w:trHeight w:val="300"/>
        </w:trPr>
        <w:tc>
          <w:tcPr>
            <w:tcW w:w="993" w:type="dxa"/>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35A23742" w14:textId="77777777" w:rsidR="006A4A52" w:rsidRPr="00E04A6D" w:rsidRDefault="006A4A52" w:rsidP="009E06C8">
            <w:pPr>
              <w:jc w:val="center"/>
              <w:rPr>
                <w:color w:val="000000"/>
                <w:sz w:val="20"/>
                <w:szCs w:val="20"/>
              </w:rPr>
            </w:pPr>
            <w:r w:rsidRPr="00E04A6D">
              <w:rPr>
                <w:color w:val="000000"/>
                <w:sz w:val="20"/>
                <w:szCs w:val="20"/>
              </w:rPr>
              <w:t>8</w:t>
            </w:r>
          </w:p>
        </w:tc>
        <w:tc>
          <w:tcPr>
            <w:tcW w:w="850" w:type="dxa"/>
            <w:tcBorders>
              <w:top w:val="nil"/>
              <w:left w:val="nil"/>
              <w:bottom w:val="single" w:sz="4" w:space="0" w:color="auto"/>
              <w:right w:val="single" w:sz="4" w:space="0" w:color="auto"/>
            </w:tcBorders>
            <w:shd w:val="clear" w:color="auto" w:fill="FFE599" w:themeFill="accent4" w:themeFillTint="66"/>
            <w:noWrap/>
            <w:vAlign w:val="center"/>
            <w:hideMark/>
          </w:tcPr>
          <w:p w14:paraId="2B2EB632" w14:textId="77777777" w:rsidR="006A4A52" w:rsidRPr="00E04A6D" w:rsidRDefault="006A4A52" w:rsidP="009E06C8">
            <w:pPr>
              <w:jc w:val="center"/>
              <w:rPr>
                <w:color w:val="000000"/>
                <w:sz w:val="20"/>
                <w:szCs w:val="20"/>
              </w:rPr>
            </w:pPr>
            <w:r w:rsidRPr="00E04A6D">
              <w:rPr>
                <w:color w:val="000000"/>
                <w:sz w:val="20"/>
                <w:szCs w:val="20"/>
              </w:rPr>
              <w:t>115</w:t>
            </w:r>
          </w:p>
        </w:tc>
        <w:tc>
          <w:tcPr>
            <w:tcW w:w="992" w:type="dxa"/>
            <w:tcBorders>
              <w:top w:val="nil"/>
              <w:left w:val="nil"/>
              <w:bottom w:val="single" w:sz="4" w:space="0" w:color="auto"/>
              <w:right w:val="single" w:sz="4" w:space="0" w:color="auto"/>
            </w:tcBorders>
            <w:shd w:val="clear" w:color="auto" w:fill="FFE599" w:themeFill="accent4" w:themeFillTint="66"/>
            <w:noWrap/>
            <w:vAlign w:val="center"/>
            <w:hideMark/>
          </w:tcPr>
          <w:p w14:paraId="3A106020" w14:textId="77777777" w:rsidR="006A4A52" w:rsidRPr="00E04A6D" w:rsidRDefault="006A4A52" w:rsidP="009E06C8">
            <w:pPr>
              <w:jc w:val="center"/>
              <w:rPr>
                <w:color w:val="000000"/>
                <w:sz w:val="20"/>
                <w:szCs w:val="20"/>
              </w:rPr>
            </w:pPr>
            <w:r w:rsidRPr="00E04A6D">
              <w:rPr>
                <w:color w:val="000000"/>
                <w:sz w:val="20"/>
                <w:szCs w:val="20"/>
              </w:rPr>
              <w:t>101</w:t>
            </w:r>
          </w:p>
        </w:tc>
        <w:tc>
          <w:tcPr>
            <w:tcW w:w="709" w:type="dxa"/>
            <w:tcBorders>
              <w:top w:val="nil"/>
              <w:left w:val="nil"/>
              <w:bottom w:val="single" w:sz="4" w:space="0" w:color="auto"/>
              <w:right w:val="single" w:sz="4" w:space="0" w:color="auto"/>
            </w:tcBorders>
            <w:shd w:val="clear" w:color="auto" w:fill="FFE599" w:themeFill="accent4" w:themeFillTint="66"/>
            <w:noWrap/>
            <w:vAlign w:val="center"/>
            <w:hideMark/>
          </w:tcPr>
          <w:p w14:paraId="21447BCD" w14:textId="77777777" w:rsidR="006A4A52" w:rsidRPr="00E04A6D" w:rsidRDefault="006A4A52" w:rsidP="009E06C8">
            <w:pPr>
              <w:jc w:val="center"/>
              <w:rPr>
                <w:color w:val="000000"/>
                <w:sz w:val="20"/>
                <w:szCs w:val="20"/>
              </w:rPr>
            </w:pPr>
            <w:r w:rsidRPr="00E04A6D">
              <w:rPr>
                <w:color w:val="000000"/>
                <w:sz w:val="20"/>
                <w:szCs w:val="20"/>
              </w:rPr>
              <w:t>86</w:t>
            </w:r>
          </w:p>
        </w:tc>
        <w:tc>
          <w:tcPr>
            <w:tcW w:w="992" w:type="dxa"/>
            <w:tcBorders>
              <w:top w:val="nil"/>
              <w:left w:val="nil"/>
              <w:bottom w:val="single" w:sz="4" w:space="0" w:color="auto"/>
              <w:right w:val="single" w:sz="4" w:space="0" w:color="auto"/>
            </w:tcBorders>
            <w:shd w:val="clear" w:color="auto" w:fill="FFE599" w:themeFill="accent4" w:themeFillTint="66"/>
            <w:noWrap/>
            <w:vAlign w:val="center"/>
            <w:hideMark/>
          </w:tcPr>
          <w:p w14:paraId="5B4E2896" w14:textId="77777777" w:rsidR="006A4A52" w:rsidRPr="00E04A6D" w:rsidRDefault="006A4A52" w:rsidP="009E06C8">
            <w:pPr>
              <w:jc w:val="center"/>
              <w:rPr>
                <w:color w:val="000000"/>
                <w:sz w:val="20"/>
                <w:szCs w:val="20"/>
              </w:rPr>
            </w:pPr>
            <w:r w:rsidRPr="00E04A6D">
              <w:rPr>
                <w:color w:val="000000"/>
                <w:sz w:val="20"/>
                <w:szCs w:val="20"/>
              </w:rPr>
              <w:t>94</w:t>
            </w:r>
          </w:p>
        </w:tc>
        <w:tc>
          <w:tcPr>
            <w:tcW w:w="1134" w:type="dxa"/>
            <w:tcBorders>
              <w:top w:val="nil"/>
              <w:left w:val="nil"/>
              <w:bottom w:val="single" w:sz="4" w:space="0" w:color="auto"/>
              <w:right w:val="single" w:sz="4" w:space="0" w:color="auto"/>
            </w:tcBorders>
            <w:shd w:val="clear" w:color="000000" w:fill="FFFFFF"/>
            <w:noWrap/>
            <w:vAlign w:val="center"/>
            <w:hideMark/>
          </w:tcPr>
          <w:p w14:paraId="6077D669" w14:textId="77777777" w:rsidR="006A4A52" w:rsidRPr="00E04A6D" w:rsidRDefault="006A4A52" w:rsidP="009E06C8">
            <w:pPr>
              <w:jc w:val="center"/>
              <w:rPr>
                <w:color w:val="000000"/>
                <w:sz w:val="20"/>
                <w:szCs w:val="20"/>
              </w:rPr>
            </w:pPr>
            <w:r w:rsidRPr="00E04A6D">
              <w:rPr>
                <w:color w:val="000000"/>
                <w:sz w:val="20"/>
                <w:szCs w:val="20"/>
              </w:rPr>
              <w:t>396</w:t>
            </w:r>
          </w:p>
        </w:tc>
        <w:tc>
          <w:tcPr>
            <w:tcW w:w="1418" w:type="dxa"/>
            <w:tcBorders>
              <w:top w:val="nil"/>
              <w:left w:val="nil"/>
              <w:bottom w:val="single" w:sz="4" w:space="0" w:color="auto"/>
              <w:right w:val="single" w:sz="4" w:space="0" w:color="auto"/>
            </w:tcBorders>
            <w:shd w:val="clear" w:color="000000" w:fill="FFDA65"/>
            <w:noWrap/>
            <w:vAlign w:val="center"/>
            <w:hideMark/>
          </w:tcPr>
          <w:p w14:paraId="706964C4" w14:textId="77777777" w:rsidR="006A4A52" w:rsidRPr="00B53C53" w:rsidRDefault="006A4A52" w:rsidP="009E06C8">
            <w:pPr>
              <w:jc w:val="center"/>
              <w:rPr>
                <w:color w:val="000000"/>
                <w:sz w:val="20"/>
                <w:szCs w:val="20"/>
              </w:rPr>
            </w:pPr>
            <w:r w:rsidRPr="00B53C53">
              <w:rPr>
                <w:color w:val="000000"/>
                <w:sz w:val="20"/>
                <w:szCs w:val="20"/>
              </w:rPr>
              <w:t>99</w:t>
            </w:r>
          </w:p>
        </w:tc>
        <w:tc>
          <w:tcPr>
            <w:tcW w:w="1984" w:type="dxa"/>
            <w:tcBorders>
              <w:top w:val="nil"/>
              <w:left w:val="nil"/>
              <w:bottom w:val="single" w:sz="4" w:space="0" w:color="auto"/>
              <w:right w:val="single" w:sz="4" w:space="0" w:color="auto"/>
            </w:tcBorders>
            <w:shd w:val="clear" w:color="auto" w:fill="FBE4D5" w:themeFill="accent2" w:themeFillTint="33"/>
            <w:noWrap/>
            <w:vAlign w:val="center"/>
            <w:hideMark/>
          </w:tcPr>
          <w:p w14:paraId="164B9F41" w14:textId="77777777" w:rsidR="006A4A52" w:rsidRPr="00B53C53" w:rsidRDefault="006A4A52" w:rsidP="009E06C8">
            <w:pPr>
              <w:jc w:val="center"/>
              <w:rPr>
                <w:color w:val="000000"/>
                <w:sz w:val="20"/>
                <w:szCs w:val="20"/>
              </w:rPr>
            </w:pPr>
            <w:r w:rsidRPr="00B53C53">
              <w:rPr>
                <w:color w:val="000000"/>
                <w:sz w:val="20"/>
                <w:szCs w:val="20"/>
              </w:rPr>
              <w:t>Coordenação Normal</w:t>
            </w:r>
          </w:p>
        </w:tc>
      </w:tr>
      <w:tr w:rsidR="006A4A52" w:rsidRPr="00E8796C" w14:paraId="679E04A3" w14:textId="77777777" w:rsidTr="009E06C8">
        <w:trPr>
          <w:trHeight w:val="300"/>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14:paraId="3D58ACAF" w14:textId="77777777" w:rsidR="006A4A52" w:rsidRPr="00E04A6D" w:rsidRDefault="006A4A52" w:rsidP="009E06C8">
            <w:pPr>
              <w:jc w:val="center"/>
              <w:rPr>
                <w:sz w:val="20"/>
                <w:szCs w:val="20"/>
              </w:rPr>
            </w:pPr>
            <w:r w:rsidRPr="00E04A6D">
              <w:rPr>
                <w:sz w:val="20"/>
                <w:szCs w:val="20"/>
              </w:rPr>
              <w:t>8</w:t>
            </w:r>
          </w:p>
        </w:tc>
        <w:tc>
          <w:tcPr>
            <w:tcW w:w="850" w:type="dxa"/>
            <w:tcBorders>
              <w:top w:val="nil"/>
              <w:left w:val="nil"/>
              <w:bottom w:val="single" w:sz="4" w:space="0" w:color="auto"/>
              <w:right w:val="single" w:sz="4" w:space="0" w:color="auto"/>
            </w:tcBorders>
            <w:shd w:val="clear" w:color="000000" w:fill="FFFFFF"/>
            <w:noWrap/>
            <w:vAlign w:val="center"/>
            <w:hideMark/>
          </w:tcPr>
          <w:p w14:paraId="0DE58A06" w14:textId="77777777" w:rsidR="006A4A52" w:rsidRPr="00E04A6D" w:rsidRDefault="006A4A52" w:rsidP="009E06C8">
            <w:pPr>
              <w:jc w:val="center"/>
              <w:rPr>
                <w:sz w:val="20"/>
                <w:szCs w:val="20"/>
              </w:rPr>
            </w:pPr>
            <w:r w:rsidRPr="00E04A6D">
              <w:rPr>
                <w:sz w:val="20"/>
                <w:szCs w:val="20"/>
              </w:rPr>
              <w:t>116</w:t>
            </w:r>
          </w:p>
        </w:tc>
        <w:tc>
          <w:tcPr>
            <w:tcW w:w="992" w:type="dxa"/>
            <w:tcBorders>
              <w:top w:val="nil"/>
              <w:left w:val="nil"/>
              <w:bottom w:val="single" w:sz="4" w:space="0" w:color="auto"/>
              <w:right w:val="single" w:sz="4" w:space="0" w:color="auto"/>
            </w:tcBorders>
            <w:shd w:val="clear" w:color="000000" w:fill="FFFFFF"/>
            <w:noWrap/>
            <w:vAlign w:val="center"/>
            <w:hideMark/>
          </w:tcPr>
          <w:p w14:paraId="39ECB07E" w14:textId="77777777" w:rsidR="006A4A52" w:rsidRPr="00E04A6D" w:rsidRDefault="006A4A52" w:rsidP="009E06C8">
            <w:pPr>
              <w:jc w:val="center"/>
              <w:rPr>
                <w:sz w:val="20"/>
                <w:szCs w:val="20"/>
              </w:rPr>
            </w:pPr>
            <w:r w:rsidRPr="00E04A6D">
              <w:rPr>
                <w:sz w:val="20"/>
                <w:szCs w:val="20"/>
              </w:rPr>
              <w:t>81</w:t>
            </w:r>
          </w:p>
        </w:tc>
        <w:tc>
          <w:tcPr>
            <w:tcW w:w="709" w:type="dxa"/>
            <w:tcBorders>
              <w:top w:val="nil"/>
              <w:left w:val="nil"/>
              <w:bottom w:val="single" w:sz="4" w:space="0" w:color="auto"/>
              <w:right w:val="single" w:sz="4" w:space="0" w:color="auto"/>
            </w:tcBorders>
            <w:shd w:val="clear" w:color="000000" w:fill="FFFFFF"/>
            <w:noWrap/>
            <w:vAlign w:val="center"/>
            <w:hideMark/>
          </w:tcPr>
          <w:p w14:paraId="483BA0F9" w14:textId="77777777" w:rsidR="006A4A52" w:rsidRPr="00E04A6D" w:rsidRDefault="006A4A52" w:rsidP="009E06C8">
            <w:pPr>
              <w:jc w:val="center"/>
              <w:rPr>
                <w:sz w:val="20"/>
                <w:szCs w:val="20"/>
              </w:rPr>
            </w:pPr>
            <w:r w:rsidRPr="00E04A6D">
              <w:rPr>
                <w:sz w:val="20"/>
                <w:szCs w:val="20"/>
              </w:rPr>
              <w:t>116</w:t>
            </w:r>
          </w:p>
        </w:tc>
        <w:tc>
          <w:tcPr>
            <w:tcW w:w="992" w:type="dxa"/>
            <w:tcBorders>
              <w:top w:val="nil"/>
              <w:left w:val="nil"/>
              <w:bottom w:val="single" w:sz="4" w:space="0" w:color="auto"/>
              <w:right w:val="single" w:sz="4" w:space="0" w:color="auto"/>
            </w:tcBorders>
            <w:shd w:val="clear" w:color="000000" w:fill="FFFFFF"/>
            <w:noWrap/>
            <w:vAlign w:val="center"/>
            <w:hideMark/>
          </w:tcPr>
          <w:p w14:paraId="329B4A13" w14:textId="77777777" w:rsidR="006A4A52" w:rsidRPr="00E04A6D" w:rsidRDefault="006A4A52" w:rsidP="009E06C8">
            <w:pPr>
              <w:jc w:val="center"/>
              <w:rPr>
                <w:color w:val="000000"/>
                <w:sz w:val="20"/>
                <w:szCs w:val="20"/>
              </w:rPr>
            </w:pPr>
            <w:r w:rsidRPr="00E04A6D">
              <w:rPr>
                <w:color w:val="000000"/>
                <w:sz w:val="20"/>
                <w:szCs w:val="20"/>
              </w:rPr>
              <w:t>100</w:t>
            </w:r>
          </w:p>
        </w:tc>
        <w:tc>
          <w:tcPr>
            <w:tcW w:w="1134" w:type="dxa"/>
            <w:tcBorders>
              <w:top w:val="nil"/>
              <w:left w:val="nil"/>
              <w:bottom w:val="single" w:sz="4" w:space="0" w:color="auto"/>
              <w:right w:val="single" w:sz="4" w:space="0" w:color="auto"/>
            </w:tcBorders>
            <w:shd w:val="clear" w:color="000000" w:fill="FFFFFF"/>
            <w:noWrap/>
            <w:vAlign w:val="center"/>
            <w:hideMark/>
          </w:tcPr>
          <w:p w14:paraId="0A7577AC" w14:textId="77777777" w:rsidR="006A4A52" w:rsidRPr="00E04A6D" w:rsidRDefault="006A4A52" w:rsidP="009E06C8">
            <w:pPr>
              <w:jc w:val="center"/>
              <w:rPr>
                <w:color w:val="000000"/>
                <w:sz w:val="20"/>
                <w:szCs w:val="20"/>
              </w:rPr>
            </w:pPr>
            <w:r w:rsidRPr="00E04A6D">
              <w:rPr>
                <w:color w:val="000000"/>
                <w:sz w:val="20"/>
                <w:szCs w:val="20"/>
              </w:rPr>
              <w:t>413</w:t>
            </w:r>
          </w:p>
        </w:tc>
        <w:tc>
          <w:tcPr>
            <w:tcW w:w="1418" w:type="dxa"/>
            <w:tcBorders>
              <w:top w:val="nil"/>
              <w:left w:val="nil"/>
              <w:bottom w:val="single" w:sz="4" w:space="0" w:color="auto"/>
              <w:right w:val="single" w:sz="4" w:space="0" w:color="auto"/>
            </w:tcBorders>
            <w:shd w:val="clear" w:color="000000" w:fill="FFDA65"/>
            <w:noWrap/>
            <w:vAlign w:val="center"/>
            <w:hideMark/>
          </w:tcPr>
          <w:p w14:paraId="577CC0DF" w14:textId="77777777" w:rsidR="006A4A52" w:rsidRPr="00B53C53" w:rsidRDefault="006A4A52" w:rsidP="009E06C8">
            <w:pPr>
              <w:jc w:val="center"/>
              <w:rPr>
                <w:color w:val="000000"/>
                <w:sz w:val="20"/>
                <w:szCs w:val="20"/>
              </w:rPr>
            </w:pPr>
            <w:r w:rsidRPr="00B53C53">
              <w:rPr>
                <w:color w:val="000000"/>
                <w:sz w:val="20"/>
                <w:szCs w:val="20"/>
              </w:rPr>
              <w:t>104</w:t>
            </w:r>
          </w:p>
        </w:tc>
        <w:tc>
          <w:tcPr>
            <w:tcW w:w="1984" w:type="dxa"/>
            <w:tcBorders>
              <w:top w:val="nil"/>
              <w:left w:val="nil"/>
              <w:bottom w:val="single" w:sz="4" w:space="0" w:color="auto"/>
              <w:right w:val="single" w:sz="4" w:space="0" w:color="auto"/>
            </w:tcBorders>
            <w:shd w:val="clear" w:color="000000" w:fill="FFFFFF"/>
            <w:noWrap/>
            <w:vAlign w:val="center"/>
            <w:hideMark/>
          </w:tcPr>
          <w:p w14:paraId="68001E79" w14:textId="77777777" w:rsidR="006A4A52" w:rsidRPr="00B53C53" w:rsidRDefault="006A4A52" w:rsidP="009E06C8">
            <w:pPr>
              <w:jc w:val="center"/>
              <w:rPr>
                <w:color w:val="000000"/>
                <w:sz w:val="20"/>
                <w:szCs w:val="20"/>
              </w:rPr>
            </w:pPr>
            <w:r w:rsidRPr="00B53C53">
              <w:rPr>
                <w:color w:val="000000"/>
                <w:sz w:val="20"/>
                <w:szCs w:val="20"/>
              </w:rPr>
              <w:t>Coordenação Normal</w:t>
            </w:r>
          </w:p>
        </w:tc>
      </w:tr>
      <w:tr w:rsidR="006A4A52" w:rsidRPr="00E8796C" w14:paraId="18DC201A" w14:textId="77777777" w:rsidTr="009E06C8">
        <w:trPr>
          <w:trHeight w:val="300"/>
        </w:trPr>
        <w:tc>
          <w:tcPr>
            <w:tcW w:w="993" w:type="dxa"/>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3424C4A5" w14:textId="77777777" w:rsidR="006A4A52" w:rsidRPr="00E04A6D" w:rsidRDefault="006A4A52" w:rsidP="009E06C8">
            <w:pPr>
              <w:jc w:val="center"/>
              <w:rPr>
                <w:sz w:val="20"/>
                <w:szCs w:val="20"/>
              </w:rPr>
            </w:pPr>
            <w:r w:rsidRPr="00E04A6D">
              <w:rPr>
                <w:sz w:val="20"/>
                <w:szCs w:val="20"/>
              </w:rPr>
              <w:t>9</w:t>
            </w:r>
          </w:p>
        </w:tc>
        <w:tc>
          <w:tcPr>
            <w:tcW w:w="850" w:type="dxa"/>
            <w:tcBorders>
              <w:top w:val="nil"/>
              <w:left w:val="nil"/>
              <w:bottom w:val="single" w:sz="4" w:space="0" w:color="auto"/>
              <w:right w:val="single" w:sz="4" w:space="0" w:color="auto"/>
            </w:tcBorders>
            <w:shd w:val="clear" w:color="auto" w:fill="FFE599" w:themeFill="accent4" w:themeFillTint="66"/>
            <w:noWrap/>
            <w:vAlign w:val="center"/>
            <w:hideMark/>
          </w:tcPr>
          <w:p w14:paraId="0198C935" w14:textId="77777777" w:rsidR="006A4A52" w:rsidRPr="00E04A6D" w:rsidRDefault="006A4A52" w:rsidP="009E06C8">
            <w:pPr>
              <w:jc w:val="center"/>
              <w:rPr>
                <w:sz w:val="20"/>
                <w:szCs w:val="20"/>
              </w:rPr>
            </w:pPr>
            <w:r w:rsidRPr="00E04A6D">
              <w:rPr>
                <w:sz w:val="20"/>
                <w:szCs w:val="20"/>
              </w:rPr>
              <w:t>91</w:t>
            </w:r>
          </w:p>
        </w:tc>
        <w:tc>
          <w:tcPr>
            <w:tcW w:w="992" w:type="dxa"/>
            <w:tcBorders>
              <w:top w:val="nil"/>
              <w:left w:val="nil"/>
              <w:bottom w:val="single" w:sz="4" w:space="0" w:color="auto"/>
              <w:right w:val="single" w:sz="4" w:space="0" w:color="auto"/>
            </w:tcBorders>
            <w:shd w:val="clear" w:color="auto" w:fill="FFE599" w:themeFill="accent4" w:themeFillTint="66"/>
            <w:noWrap/>
            <w:vAlign w:val="center"/>
            <w:hideMark/>
          </w:tcPr>
          <w:p w14:paraId="5D6BB2DF" w14:textId="77777777" w:rsidR="006A4A52" w:rsidRPr="00E04A6D" w:rsidRDefault="006A4A52" w:rsidP="009E06C8">
            <w:pPr>
              <w:jc w:val="center"/>
              <w:rPr>
                <w:sz w:val="20"/>
                <w:szCs w:val="20"/>
              </w:rPr>
            </w:pPr>
            <w:r w:rsidRPr="00E04A6D">
              <w:rPr>
                <w:sz w:val="20"/>
                <w:szCs w:val="20"/>
              </w:rPr>
              <w:t>61</w:t>
            </w:r>
          </w:p>
        </w:tc>
        <w:tc>
          <w:tcPr>
            <w:tcW w:w="709" w:type="dxa"/>
            <w:tcBorders>
              <w:top w:val="nil"/>
              <w:left w:val="nil"/>
              <w:bottom w:val="single" w:sz="4" w:space="0" w:color="auto"/>
              <w:right w:val="single" w:sz="4" w:space="0" w:color="auto"/>
            </w:tcBorders>
            <w:shd w:val="clear" w:color="auto" w:fill="FFE599" w:themeFill="accent4" w:themeFillTint="66"/>
            <w:noWrap/>
            <w:vAlign w:val="center"/>
            <w:hideMark/>
          </w:tcPr>
          <w:p w14:paraId="07B9ECD5" w14:textId="77777777" w:rsidR="006A4A52" w:rsidRPr="00E04A6D" w:rsidRDefault="006A4A52" w:rsidP="009E06C8">
            <w:pPr>
              <w:jc w:val="center"/>
              <w:rPr>
                <w:sz w:val="20"/>
                <w:szCs w:val="20"/>
              </w:rPr>
            </w:pPr>
            <w:r w:rsidRPr="00E04A6D">
              <w:rPr>
                <w:sz w:val="20"/>
                <w:szCs w:val="20"/>
              </w:rPr>
              <w:t>73</w:t>
            </w:r>
          </w:p>
        </w:tc>
        <w:tc>
          <w:tcPr>
            <w:tcW w:w="992" w:type="dxa"/>
            <w:tcBorders>
              <w:top w:val="nil"/>
              <w:left w:val="nil"/>
              <w:bottom w:val="single" w:sz="4" w:space="0" w:color="auto"/>
              <w:right w:val="single" w:sz="4" w:space="0" w:color="auto"/>
            </w:tcBorders>
            <w:shd w:val="clear" w:color="auto" w:fill="FFE599" w:themeFill="accent4" w:themeFillTint="66"/>
            <w:noWrap/>
            <w:vAlign w:val="center"/>
            <w:hideMark/>
          </w:tcPr>
          <w:p w14:paraId="02BF61D4" w14:textId="77777777" w:rsidR="006A4A52" w:rsidRPr="00E04A6D" w:rsidRDefault="006A4A52" w:rsidP="009E06C8">
            <w:pPr>
              <w:jc w:val="center"/>
              <w:rPr>
                <w:sz w:val="20"/>
                <w:szCs w:val="20"/>
              </w:rPr>
            </w:pPr>
            <w:r w:rsidRPr="00E04A6D">
              <w:rPr>
                <w:sz w:val="20"/>
                <w:szCs w:val="20"/>
              </w:rPr>
              <w:t>84</w:t>
            </w:r>
          </w:p>
        </w:tc>
        <w:tc>
          <w:tcPr>
            <w:tcW w:w="1134" w:type="dxa"/>
            <w:tcBorders>
              <w:top w:val="nil"/>
              <w:left w:val="nil"/>
              <w:bottom w:val="single" w:sz="4" w:space="0" w:color="auto"/>
              <w:right w:val="single" w:sz="4" w:space="0" w:color="auto"/>
            </w:tcBorders>
            <w:shd w:val="clear" w:color="000000" w:fill="FFFFFF"/>
            <w:noWrap/>
            <w:vAlign w:val="center"/>
            <w:hideMark/>
          </w:tcPr>
          <w:p w14:paraId="0318A935" w14:textId="77777777" w:rsidR="006A4A52" w:rsidRPr="00E04A6D" w:rsidRDefault="006A4A52" w:rsidP="009E06C8">
            <w:pPr>
              <w:jc w:val="center"/>
              <w:rPr>
                <w:color w:val="000000"/>
                <w:sz w:val="20"/>
                <w:szCs w:val="20"/>
              </w:rPr>
            </w:pPr>
            <w:r w:rsidRPr="00E04A6D">
              <w:rPr>
                <w:color w:val="000000"/>
                <w:sz w:val="20"/>
                <w:szCs w:val="20"/>
              </w:rPr>
              <w:t>309</w:t>
            </w:r>
          </w:p>
        </w:tc>
        <w:tc>
          <w:tcPr>
            <w:tcW w:w="1418" w:type="dxa"/>
            <w:tcBorders>
              <w:top w:val="nil"/>
              <w:left w:val="nil"/>
              <w:bottom w:val="single" w:sz="4" w:space="0" w:color="auto"/>
              <w:right w:val="single" w:sz="4" w:space="0" w:color="auto"/>
            </w:tcBorders>
            <w:shd w:val="clear" w:color="000000" w:fill="FFDA65"/>
            <w:noWrap/>
            <w:vAlign w:val="center"/>
            <w:hideMark/>
          </w:tcPr>
          <w:p w14:paraId="642009A8" w14:textId="77777777" w:rsidR="006A4A52" w:rsidRPr="00B53C53" w:rsidRDefault="006A4A52" w:rsidP="009E06C8">
            <w:pPr>
              <w:jc w:val="center"/>
              <w:rPr>
                <w:color w:val="000000"/>
                <w:sz w:val="20"/>
                <w:szCs w:val="20"/>
              </w:rPr>
            </w:pPr>
            <w:r w:rsidRPr="00B53C53">
              <w:rPr>
                <w:color w:val="000000"/>
                <w:sz w:val="20"/>
                <w:szCs w:val="20"/>
              </w:rPr>
              <w:t>70</w:t>
            </w:r>
          </w:p>
        </w:tc>
        <w:tc>
          <w:tcPr>
            <w:tcW w:w="1984" w:type="dxa"/>
            <w:tcBorders>
              <w:top w:val="nil"/>
              <w:left w:val="nil"/>
              <w:bottom w:val="single" w:sz="4" w:space="0" w:color="auto"/>
              <w:right w:val="single" w:sz="4" w:space="0" w:color="auto"/>
            </w:tcBorders>
            <w:shd w:val="clear" w:color="auto" w:fill="FBE4D5" w:themeFill="accent2" w:themeFillTint="33"/>
            <w:noWrap/>
            <w:vAlign w:val="center"/>
            <w:hideMark/>
          </w:tcPr>
          <w:p w14:paraId="3C1F53BC" w14:textId="77777777" w:rsidR="006A4A52" w:rsidRPr="00B53C53" w:rsidRDefault="006A4A52" w:rsidP="009E06C8">
            <w:pPr>
              <w:jc w:val="center"/>
              <w:rPr>
                <w:color w:val="000000"/>
                <w:sz w:val="20"/>
                <w:szCs w:val="20"/>
              </w:rPr>
            </w:pPr>
            <w:r w:rsidRPr="00B53C53">
              <w:rPr>
                <w:color w:val="000000"/>
                <w:sz w:val="20"/>
                <w:szCs w:val="20"/>
              </w:rPr>
              <w:t>Insuficiência na coordenação</w:t>
            </w:r>
          </w:p>
        </w:tc>
      </w:tr>
      <w:tr w:rsidR="006A4A52" w:rsidRPr="00E8796C" w14:paraId="3AFCBD82" w14:textId="77777777" w:rsidTr="009E06C8">
        <w:trPr>
          <w:trHeight w:val="300"/>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14:paraId="4FC83FE4" w14:textId="77777777" w:rsidR="006A4A52" w:rsidRPr="00E04A6D" w:rsidRDefault="006A4A52" w:rsidP="009E06C8">
            <w:pPr>
              <w:jc w:val="center"/>
              <w:rPr>
                <w:sz w:val="20"/>
                <w:szCs w:val="20"/>
              </w:rPr>
            </w:pPr>
            <w:r w:rsidRPr="00E04A6D">
              <w:rPr>
                <w:sz w:val="20"/>
                <w:szCs w:val="20"/>
              </w:rPr>
              <w:t>8</w:t>
            </w:r>
          </w:p>
        </w:tc>
        <w:tc>
          <w:tcPr>
            <w:tcW w:w="850" w:type="dxa"/>
            <w:tcBorders>
              <w:top w:val="nil"/>
              <w:left w:val="nil"/>
              <w:bottom w:val="single" w:sz="4" w:space="0" w:color="auto"/>
              <w:right w:val="single" w:sz="4" w:space="0" w:color="auto"/>
            </w:tcBorders>
            <w:shd w:val="clear" w:color="000000" w:fill="FFFFFF"/>
            <w:noWrap/>
            <w:vAlign w:val="center"/>
            <w:hideMark/>
          </w:tcPr>
          <w:p w14:paraId="5047DB61" w14:textId="77777777" w:rsidR="006A4A52" w:rsidRPr="00E04A6D" w:rsidRDefault="006A4A52" w:rsidP="009E06C8">
            <w:pPr>
              <w:jc w:val="center"/>
              <w:rPr>
                <w:sz w:val="20"/>
                <w:szCs w:val="20"/>
              </w:rPr>
            </w:pPr>
            <w:r w:rsidRPr="00E04A6D">
              <w:rPr>
                <w:sz w:val="20"/>
                <w:szCs w:val="20"/>
              </w:rPr>
              <w:t>114</w:t>
            </w:r>
          </w:p>
        </w:tc>
        <w:tc>
          <w:tcPr>
            <w:tcW w:w="992" w:type="dxa"/>
            <w:tcBorders>
              <w:top w:val="nil"/>
              <w:left w:val="nil"/>
              <w:bottom w:val="single" w:sz="4" w:space="0" w:color="auto"/>
              <w:right w:val="single" w:sz="4" w:space="0" w:color="auto"/>
            </w:tcBorders>
            <w:shd w:val="clear" w:color="000000" w:fill="FFFFFF"/>
            <w:noWrap/>
            <w:vAlign w:val="center"/>
            <w:hideMark/>
          </w:tcPr>
          <w:p w14:paraId="6FB7F200" w14:textId="77777777" w:rsidR="006A4A52" w:rsidRPr="00E04A6D" w:rsidRDefault="006A4A52" w:rsidP="009E06C8">
            <w:pPr>
              <w:jc w:val="center"/>
              <w:rPr>
                <w:sz w:val="20"/>
                <w:szCs w:val="20"/>
              </w:rPr>
            </w:pPr>
            <w:r w:rsidRPr="00E04A6D">
              <w:rPr>
                <w:sz w:val="20"/>
                <w:szCs w:val="20"/>
              </w:rPr>
              <w:t>88</w:t>
            </w:r>
          </w:p>
        </w:tc>
        <w:tc>
          <w:tcPr>
            <w:tcW w:w="709" w:type="dxa"/>
            <w:tcBorders>
              <w:top w:val="nil"/>
              <w:left w:val="nil"/>
              <w:bottom w:val="single" w:sz="4" w:space="0" w:color="auto"/>
              <w:right w:val="single" w:sz="4" w:space="0" w:color="auto"/>
            </w:tcBorders>
            <w:shd w:val="clear" w:color="000000" w:fill="FFFFFF"/>
            <w:noWrap/>
            <w:vAlign w:val="center"/>
            <w:hideMark/>
          </w:tcPr>
          <w:p w14:paraId="7ECBDB10" w14:textId="77777777" w:rsidR="006A4A52" w:rsidRPr="00E04A6D" w:rsidRDefault="006A4A52" w:rsidP="009E06C8">
            <w:pPr>
              <w:jc w:val="center"/>
              <w:rPr>
                <w:sz w:val="20"/>
                <w:szCs w:val="20"/>
              </w:rPr>
            </w:pPr>
            <w:r w:rsidRPr="00E04A6D">
              <w:rPr>
                <w:sz w:val="20"/>
                <w:szCs w:val="20"/>
              </w:rPr>
              <w:t>96</w:t>
            </w:r>
          </w:p>
        </w:tc>
        <w:tc>
          <w:tcPr>
            <w:tcW w:w="992" w:type="dxa"/>
            <w:tcBorders>
              <w:top w:val="nil"/>
              <w:left w:val="nil"/>
              <w:bottom w:val="single" w:sz="4" w:space="0" w:color="auto"/>
              <w:right w:val="single" w:sz="4" w:space="0" w:color="auto"/>
            </w:tcBorders>
            <w:shd w:val="clear" w:color="000000" w:fill="FFFFFF"/>
            <w:noWrap/>
            <w:vAlign w:val="center"/>
            <w:hideMark/>
          </w:tcPr>
          <w:p w14:paraId="6D9FF8C2" w14:textId="77777777" w:rsidR="006A4A52" w:rsidRPr="00E04A6D" w:rsidRDefault="006A4A52" w:rsidP="009E06C8">
            <w:pPr>
              <w:jc w:val="center"/>
              <w:rPr>
                <w:sz w:val="20"/>
                <w:szCs w:val="20"/>
              </w:rPr>
            </w:pPr>
            <w:r w:rsidRPr="00E04A6D">
              <w:rPr>
                <w:sz w:val="20"/>
                <w:szCs w:val="20"/>
              </w:rPr>
              <w:t>100</w:t>
            </w:r>
          </w:p>
        </w:tc>
        <w:tc>
          <w:tcPr>
            <w:tcW w:w="1134" w:type="dxa"/>
            <w:tcBorders>
              <w:top w:val="nil"/>
              <w:left w:val="nil"/>
              <w:bottom w:val="single" w:sz="4" w:space="0" w:color="auto"/>
              <w:right w:val="single" w:sz="4" w:space="0" w:color="auto"/>
            </w:tcBorders>
            <w:shd w:val="clear" w:color="000000" w:fill="FFFFFF"/>
            <w:noWrap/>
            <w:vAlign w:val="center"/>
            <w:hideMark/>
          </w:tcPr>
          <w:p w14:paraId="2D1725BC" w14:textId="77777777" w:rsidR="006A4A52" w:rsidRPr="00E04A6D" w:rsidRDefault="006A4A52" w:rsidP="009E06C8">
            <w:pPr>
              <w:jc w:val="center"/>
              <w:rPr>
                <w:color w:val="000000"/>
                <w:sz w:val="20"/>
                <w:szCs w:val="20"/>
              </w:rPr>
            </w:pPr>
            <w:r w:rsidRPr="00E04A6D">
              <w:rPr>
                <w:color w:val="000000"/>
                <w:sz w:val="20"/>
                <w:szCs w:val="20"/>
              </w:rPr>
              <w:t>398</w:t>
            </w:r>
          </w:p>
        </w:tc>
        <w:tc>
          <w:tcPr>
            <w:tcW w:w="1418" w:type="dxa"/>
            <w:tcBorders>
              <w:top w:val="nil"/>
              <w:left w:val="nil"/>
              <w:bottom w:val="single" w:sz="4" w:space="0" w:color="auto"/>
              <w:right w:val="single" w:sz="4" w:space="0" w:color="auto"/>
            </w:tcBorders>
            <w:shd w:val="clear" w:color="000000" w:fill="FFDA65"/>
            <w:noWrap/>
            <w:vAlign w:val="center"/>
            <w:hideMark/>
          </w:tcPr>
          <w:p w14:paraId="6C0F6F7E" w14:textId="77777777" w:rsidR="006A4A52" w:rsidRPr="00B53C53" w:rsidRDefault="006A4A52" w:rsidP="009E06C8">
            <w:pPr>
              <w:jc w:val="center"/>
              <w:rPr>
                <w:color w:val="000000"/>
                <w:sz w:val="20"/>
                <w:szCs w:val="20"/>
              </w:rPr>
            </w:pPr>
            <w:r w:rsidRPr="00B53C53">
              <w:rPr>
                <w:color w:val="000000"/>
                <w:sz w:val="20"/>
                <w:szCs w:val="20"/>
              </w:rPr>
              <w:t>99</w:t>
            </w:r>
          </w:p>
        </w:tc>
        <w:tc>
          <w:tcPr>
            <w:tcW w:w="1984" w:type="dxa"/>
            <w:tcBorders>
              <w:top w:val="nil"/>
              <w:left w:val="nil"/>
              <w:bottom w:val="single" w:sz="4" w:space="0" w:color="auto"/>
              <w:right w:val="single" w:sz="4" w:space="0" w:color="auto"/>
            </w:tcBorders>
            <w:shd w:val="clear" w:color="000000" w:fill="FFFFFF"/>
            <w:noWrap/>
            <w:vAlign w:val="center"/>
            <w:hideMark/>
          </w:tcPr>
          <w:p w14:paraId="27351894" w14:textId="77777777" w:rsidR="006A4A52" w:rsidRPr="00B53C53" w:rsidRDefault="006A4A52" w:rsidP="009E06C8">
            <w:pPr>
              <w:jc w:val="center"/>
              <w:rPr>
                <w:color w:val="000000"/>
                <w:sz w:val="20"/>
                <w:szCs w:val="20"/>
              </w:rPr>
            </w:pPr>
            <w:r w:rsidRPr="00B53C53">
              <w:rPr>
                <w:color w:val="000000"/>
                <w:sz w:val="20"/>
                <w:szCs w:val="20"/>
              </w:rPr>
              <w:t>Coordenação Normal</w:t>
            </w:r>
          </w:p>
        </w:tc>
      </w:tr>
      <w:tr w:rsidR="006A4A52" w:rsidRPr="00E8796C" w14:paraId="142A8E0D" w14:textId="77777777" w:rsidTr="009E06C8">
        <w:trPr>
          <w:trHeight w:val="300"/>
        </w:trPr>
        <w:tc>
          <w:tcPr>
            <w:tcW w:w="993" w:type="dxa"/>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0CFEF29B" w14:textId="77777777" w:rsidR="006A4A52" w:rsidRPr="00E04A6D" w:rsidRDefault="006A4A52" w:rsidP="009E06C8">
            <w:pPr>
              <w:jc w:val="center"/>
              <w:rPr>
                <w:sz w:val="20"/>
                <w:szCs w:val="20"/>
              </w:rPr>
            </w:pPr>
            <w:r w:rsidRPr="00E04A6D">
              <w:rPr>
                <w:sz w:val="20"/>
                <w:szCs w:val="20"/>
              </w:rPr>
              <w:t>9</w:t>
            </w:r>
          </w:p>
        </w:tc>
        <w:tc>
          <w:tcPr>
            <w:tcW w:w="850" w:type="dxa"/>
            <w:tcBorders>
              <w:top w:val="nil"/>
              <w:left w:val="nil"/>
              <w:bottom w:val="single" w:sz="4" w:space="0" w:color="auto"/>
              <w:right w:val="single" w:sz="4" w:space="0" w:color="auto"/>
            </w:tcBorders>
            <w:shd w:val="clear" w:color="auto" w:fill="FFE599" w:themeFill="accent4" w:themeFillTint="66"/>
            <w:noWrap/>
            <w:vAlign w:val="center"/>
            <w:hideMark/>
          </w:tcPr>
          <w:p w14:paraId="2BADD7A3" w14:textId="77777777" w:rsidR="006A4A52" w:rsidRPr="00E04A6D" w:rsidRDefault="006A4A52" w:rsidP="009E06C8">
            <w:pPr>
              <w:jc w:val="center"/>
              <w:rPr>
                <w:sz w:val="20"/>
                <w:szCs w:val="20"/>
              </w:rPr>
            </w:pPr>
            <w:r w:rsidRPr="00E04A6D">
              <w:rPr>
                <w:sz w:val="20"/>
                <w:szCs w:val="20"/>
              </w:rPr>
              <w:t>90</w:t>
            </w:r>
          </w:p>
        </w:tc>
        <w:tc>
          <w:tcPr>
            <w:tcW w:w="992" w:type="dxa"/>
            <w:tcBorders>
              <w:top w:val="nil"/>
              <w:left w:val="nil"/>
              <w:bottom w:val="single" w:sz="4" w:space="0" w:color="auto"/>
              <w:right w:val="single" w:sz="4" w:space="0" w:color="auto"/>
            </w:tcBorders>
            <w:shd w:val="clear" w:color="auto" w:fill="FFE599" w:themeFill="accent4" w:themeFillTint="66"/>
            <w:noWrap/>
            <w:vAlign w:val="center"/>
            <w:hideMark/>
          </w:tcPr>
          <w:p w14:paraId="47364BF3" w14:textId="77777777" w:rsidR="006A4A52" w:rsidRPr="00E04A6D" w:rsidRDefault="006A4A52" w:rsidP="009E06C8">
            <w:pPr>
              <w:jc w:val="center"/>
              <w:rPr>
                <w:sz w:val="20"/>
                <w:szCs w:val="20"/>
              </w:rPr>
            </w:pPr>
            <w:r w:rsidRPr="00E04A6D">
              <w:rPr>
                <w:sz w:val="20"/>
                <w:szCs w:val="20"/>
              </w:rPr>
              <w:t>61</w:t>
            </w:r>
          </w:p>
        </w:tc>
        <w:tc>
          <w:tcPr>
            <w:tcW w:w="709" w:type="dxa"/>
            <w:tcBorders>
              <w:top w:val="nil"/>
              <w:left w:val="nil"/>
              <w:bottom w:val="single" w:sz="4" w:space="0" w:color="auto"/>
              <w:right w:val="single" w:sz="4" w:space="0" w:color="auto"/>
            </w:tcBorders>
            <w:shd w:val="clear" w:color="auto" w:fill="FFE599" w:themeFill="accent4" w:themeFillTint="66"/>
            <w:noWrap/>
            <w:vAlign w:val="center"/>
            <w:hideMark/>
          </w:tcPr>
          <w:p w14:paraId="090C8AEA" w14:textId="77777777" w:rsidR="006A4A52" w:rsidRPr="00E04A6D" w:rsidRDefault="006A4A52" w:rsidP="009E06C8">
            <w:pPr>
              <w:jc w:val="center"/>
              <w:rPr>
                <w:sz w:val="20"/>
                <w:szCs w:val="20"/>
              </w:rPr>
            </w:pPr>
            <w:r w:rsidRPr="00E04A6D">
              <w:rPr>
                <w:sz w:val="20"/>
                <w:szCs w:val="20"/>
              </w:rPr>
              <w:t>67</w:t>
            </w:r>
          </w:p>
        </w:tc>
        <w:tc>
          <w:tcPr>
            <w:tcW w:w="992" w:type="dxa"/>
            <w:tcBorders>
              <w:top w:val="nil"/>
              <w:left w:val="nil"/>
              <w:bottom w:val="single" w:sz="4" w:space="0" w:color="auto"/>
              <w:right w:val="single" w:sz="4" w:space="0" w:color="auto"/>
            </w:tcBorders>
            <w:shd w:val="clear" w:color="auto" w:fill="FFE599" w:themeFill="accent4" w:themeFillTint="66"/>
            <w:noWrap/>
            <w:vAlign w:val="center"/>
            <w:hideMark/>
          </w:tcPr>
          <w:p w14:paraId="4139DA1F" w14:textId="77777777" w:rsidR="006A4A52" w:rsidRPr="00E04A6D" w:rsidRDefault="006A4A52" w:rsidP="009E06C8">
            <w:pPr>
              <w:jc w:val="center"/>
              <w:rPr>
                <w:sz w:val="20"/>
                <w:szCs w:val="20"/>
              </w:rPr>
            </w:pPr>
            <w:r w:rsidRPr="00E04A6D">
              <w:rPr>
                <w:sz w:val="20"/>
                <w:szCs w:val="20"/>
              </w:rPr>
              <w:t>83</w:t>
            </w:r>
          </w:p>
        </w:tc>
        <w:tc>
          <w:tcPr>
            <w:tcW w:w="1134" w:type="dxa"/>
            <w:tcBorders>
              <w:top w:val="nil"/>
              <w:left w:val="nil"/>
              <w:bottom w:val="single" w:sz="4" w:space="0" w:color="auto"/>
              <w:right w:val="single" w:sz="4" w:space="0" w:color="auto"/>
            </w:tcBorders>
            <w:shd w:val="clear" w:color="000000" w:fill="FFFFFF"/>
            <w:noWrap/>
            <w:vAlign w:val="center"/>
            <w:hideMark/>
          </w:tcPr>
          <w:p w14:paraId="6371AA0E" w14:textId="77777777" w:rsidR="006A4A52" w:rsidRPr="00E04A6D" w:rsidRDefault="006A4A52" w:rsidP="009E06C8">
            <w:pPr>
              <w:jc w:val="center"/>
              <w:rPr>
                <w:color w:val="000000"/>
                <w:sz w:val="20"/>
                <w:szCs w:val="20"/>
              </w:rPr>
            </w:pPr>
            <w:r w:rsidRPr="00E04A6D">
              <w:rPr>
                <w:color w:val="000000"/>
                <w:sz w:val="20"/>
                <w:szCs w:val="20"/>
              </w:rPr>
              <w:t>301</w:t>
            </w:r>
          </w:p>
        </w:tc>
        <w:tc>
          <w:tcPr>
            <w:tcW w:w="1418" w:type="dxa"/>
            <w:tcBorders>
              <w:top w:val="nil"/>
              <w:left w:val="nil"/>
              <w:bottom w:val="single" w:sz="4" w:space="0" w:color="auto"/>
              <w:right w:val="single" w:sz="4" w:space="0" w:color="auto"/>
            </w:tcBorders>
            <w:shd w:val="clear" w:color="000000" w:fill="FFDA65"/>
            <w:noWrap/>
            <w:vAlign w:val="center"/>
            <w:hideMark/>
          </w:tcPr>
          <w:p w14:paraId="1A95D047" w14:textId="77777777" w:rsidR="006A4A52" w:rsidRPr="00B53C53" w:rsidRDefault="006A4A52" w:rsidP="009E06C8">
            <w:pPr>
              <w:jc w:val="center"/>
              <w:rPr>
                <w:color w:val="000000"/>
                <w:sz w:val="20"/>
                <w:szCs w:val="20"/>
              </w:rPr>
            </w:pPr>
            <w:r w:rsidRPr="00B53C53">
              <w:rPr>
                <w:color w:val="000000"/>
                <w:sz w:val="20"/>
                <w:szCs w:val="20"/>
              </w:rPr>
              <w:t>68</w:t>
            </w:r>
          </w:p>
        </w:tc>
        <w:tc>
          <w:tcPr>
            <w:tcW w:w="1984" w:type="dxa"/>
            <w:tcBorders>
              <w:top w:val="nil"/>
              <w:left w:val="nil"/>
              <w:bottom w:val="single" w:sz="4" w:space="0" w:color="auto"/>
              <w:right w:val="single" w:sz="4" w:space="0" w:color="auto"/>
            </w:tcBorders>
            <w:shd w:val="clear" w:color="auto" w:fill="FBE4D5" w:themeFill="accent2" w:themeFillTint="33"/>
            <w:noWrap/>
            <w:vAlign w:val="center"/>
            <w:hideMark/>
          </w:tcPr>
          <w:p w14:paraId="0063EA92" w14:textId="77777777" w:rsidR="006A4A52" w:rsidRPr="00B53C53" w:rsidRDefault="006A4A52" w:rsidP="009E06C8">
            <w:pPr>
              <w:jc w:val="center"/>
              <w:rPr>
                <w:color w:val="000000"/>
                <w:sz w:val="20"/>
                <w:szCs w:val="20"/>
              </w:rPr>
            </w:pPr>
            <w:r w:rsidRPr="00B53C53">
              <w:rPr>
                <w:color w:val="000000"/>
                <w:sz w:val="20"/>
                <w:szCs w:val="20"/>
              </w:rPr>
              <w:t>Insuficiência na coordenação</w:t>
            </w:r>
          </w:p>
        </w:tc>
      </w:tr>
      <w:tr w:rsidR="006A4A52" w:rsidRPr="00E8796C" w14:paraId="32B1E774" w14:textId="77777777" w:rsidTr="009E06C8">
        <w:trPr>
          <w:trHeight w:val="300"/>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14:paraId="3F98463E" w14:textId="77777777" w:rsidR="006A4A52" w:rsidRPr="00E04A6D" w:rsidRDefault="006A4A52" w:rsidP="009E06C8">
            <w:pPr>
              <w:jc w:val="center"/>
              <w:rPr>
                <w:sz w:val="20"/>
                <w:szCs w:val="20"/>
              </w:rPr>
            </w:pPr>
            <w:r w:rsidRPr="00E04A6D">
              <w:rPr>
                <w:sz w:val="20"/>
                <w:szCs w:val="20"/>
              </w:rPr>
              <w:t>8</w:t>
            </w:r>
          </w:p>
        </w:tc>
        <w:tc>
          <w:tcPr>
            <w:tcW w:w="850" w:type="dxa"/>
            <w:tcBorders>
              <w:top w:val="nil"/>
              <w:left w:val="nil"/>
              <w:bottom w:val="single" w:sz="4" w:space="0" w:color="auto"/>
              <w:right w:val="single" w:sz="4" w:space="0" w:color="auto"/>
            </w:tcBorders>
            <w:shd w:val="clear" w:color="000000" w:fill="FFFFFF"/>
            <w:noWrap/>
            <w:vAlign w:val="center"/>
            <w:hideMark/>
          </w:tcPr>
          <w:p w14:paraId="4FCB7F3D" w14:textId="77777777" w:rsidR="006A4A52" w:rsidRPr="00E04A6D" w:rsidRDefault="006A4A52" w:rsidP="009E06C8">
            <w:pPr>
              <w:jc w:val="center"/>
              <w:rPr>
                <w:sz w:val="20"/>
                <w:szCs w:val="20"/>
              </w:rPr>
            </w:pPr>
            <w:r w:rsidRPr="00E04A6D">
              <w:rPr>
                <w:sz w:val="20"/>
                <w:szCs w:val="20"/>
              </w:rPr>
              <w:t>71</w:t>
            </w:r>
          </w:p>
        </w:tc>
        <w:tc>
          <w:tcPr>
            <w:tcW w:w="992" w:type="dxa"/>
            <w:tcBorders>
              <w:top w:val="nil"/>
              <w:left w:val="nil"/>
              <w:bottom w:val="single" w:sz="4" w:space="0" w:color="auto"/>
              <w:right w:val="single" w:sz="4" w:space="0" w:color="auto"/>
            </w:tcBorders>
            <w:shd w:val="clear" w:color="000000" w:fill="FFFFFF"/>
            <w:noWrap/>
            <w:vAlign w:val="center"/>
            <w:hideMark/>
          </w:tcPr>
          <w:p w14:paraId="4CDD147C" w14:textId="77777777" w:rsidR="006A4A52" w:rsidRPr="00E04A6D" w:rsidRDefault="006A4A52" w:rsidP="009E06C8">
            <w:pPr>
              <w:jc w:val="center"/>
              <w:rPr>
                <w:sz w:val="20"/>
                <w:szCs w:val="20"/>
              </w:rPr>
            </w:pPr>
            <w:r w:rsidRPr="00E04A6D">
              <w:rPr>
                <w:sz w:val="20"/>
                <w:szCs w:val="20"/>
              </w:rPr>
              <w:t>71</w:t>
            </w:r>
          </w:p>
        </w:tc>
        <w:tc>
          <w:tcPr>
            <w:tcW w:w="709" w:type="dxa"/>
            <w:tcBorders>
              <w:top w:val="nil"/>
              <w:left w:val="nil"/>
              <w:bottom w:val="single" w:sz="4" w:space="0" w:color="auto"/>
              <w:right w:val="single" w:sz="4" w:space="0" w:color="auto"/>
            </w:tcBorders>
            <w:shd w:val="clear" w:color="000000" w:fill="FFFFFF"/>
            <w:noWrap/>
            <w:vAlign w:val="center"/>
            <w:hideMark/>
          </w:tcPr>
          <w:p w14:paraId="5867C445" w14:textId="77777777" w:rsidR="006A4A52" w:rsidRPr="00E04A6D" w:rsidRDefault="006A4A52" w:rsidP="009E06C8">
            <w:pPr>
              <w:jc w:val="center"/>
              <w:rPr>
                <w:sz w:val="20"/>
                <w:szCs w:val="20"/>
              </w:rPr>
            </w:pPr>
            <w:r w:rsidRPr="00E04A6D">
              <w:rPr>
                <w:sz w:val="20"/>
                <w:szCs w:val="20"/>
              </w:rPr>
              <w:t>89</w:t>
            </w:r>
          </w:p>
        </w:tc>
        <w:tc>
          <w:tcPr>
            <w:tcW w:w="992" w:type="dxa"/>
            <w:tcBorders>
              <w:top w:val="nil"/>
              <w:left w:val="nil"/>
              <w:bottom w:val="single" w:sz="4" w:space="0" w:color="auto"/>
              <w:right w:val="single" w:sz="4" w:space="0" w:color="auto"/>
            </w:tcBorders>
            <w:shd w:val="clear" w:color="000000" w:fill="FFFFFF"/>
            <w:noWrap/>
            <w:vAlign w:val="center"/>
            <w:hideMark/>
          </w:tcPr>
          <w:p w14:paraId="1FE16223" w14:textId="77777777" w:rsidR="006A4A52" w:rsidRPr="00E04A6D" w:rsidRDefault="006A4A52" w:rsidP="009E06C8">
            <w:pPr>
              <w:jc w:val="center"/>
              <w:rPr>
                <w:sz w:val="20"/>
                <w:szCs w:val="20"/>
              </w:rPr>
            </w:pPr>
            <w:r w:rsidRPr="00E04A6D">
              <w:rPr>
                <w:sz w:val="20"/>
                <w:szCs w:val="20"/>
              </w:rPr>
              <w:t>69</w:t>
            </w:r>
          </w:p>
        </w:tc>
        <w:tc>
          <w:tcPr>
            <w:tcW w:w="1134" w:type="dxa"/>
            <w:tcBorders>
              <w:top w:val="nil"/>
              <w:left w:val="nil"/>
              <w:bottom w:val="single" w:sz="4" w:space="0" w:color="auto"/>
              <w:right w:val="single" w:sz="4" w:space="0" w:color="auto"/>
            </w:tcBorders>
            <w:shd w:val="clear" w:color="000000" w:fill="FFFFFF"/>
            <w:noWrap/>
            <w:vAlign w:val="center"/>
            <w:hideMark/>
          </w:tcPr>
          <w:p w14:paraId="247E8EBD" w14:textId="77777777" w:rsidR="006A4A52" w:rsidRPr="00E04A6D" w:rsidRDefault="006A4A52" w:rsidP="009E06C8">
            <w:pPr>
              <w:jc w:val="center"/>
              <w:rPr>
                <w:color w:val="000000"/>
                <w:sz w:val="20"/>
                <w:szCs w:val="20"/>
              </w:rPr>
            </w:pPr>
            <w:r w:rsidRPr="00E04A6D">
              <w:rPr>
                <w:color w:val="000000"/>
                <w:sz w:val="20"/>
                <w:szCs w:val="20"/>
              </w:rPr>
              <w:t>300</w:t>
            </w:r>
          </w:p>
        </w:tc>
        <w:tc>
          <w:tcPr>
            <w:tcW w:w="1418" w:type="dxa"/>
            <w:tcBorders>
              <w:top w:val="nil"/>
              <w:left w:val="nil"/>
              <w:bottom w:val="single" w:sz="4" w:space="0" w:color="auto"/>
              <w:right w:val="single" w:sz="4" w:space="0" w:color="auto"/>
            </w:tcBorders>
            <w:shd w:val="clear" w:color="000000" w:fill="FFDA65"/>
            <w:noWrap/>
            <w:vAlign w:val="center"/>
            <w:hideMark/>
          </w:tcPr>
          <w:p w14:paraId="2636C114" w14:textId="77777777" w:rsidR="006A4A52" w:rsidRPr="00B53C53" w:rsidRDefault="006A4A52" w:rsidP="009E06C8">
            <w:pPr>
              <w:jc w:val="center"/>
              <w:rPr>
                <w:color w:val="000000"/>
                <w:sz w:val="20"/>
                <w:szCs w:val="20"/>
              </w:rPr>
            </w:pPr>
            <w:r w:rsidRPr="00B53C53">
              <w:rPr>
                <w:color w:val="000000"/>
                <w:sz w:val="20"/>
                <w:szCs w:val="20"/>
              </w:rPr>
              <w:t>68</w:t>
            </w:r>
          </w:p>
        </w:tc>
        <w:tc>
          <w:tcPr>
            <w:tcW w:w="1984" w:type="dxa"/>
            <w:tcBorders>
              <w:top w:val="nil"/>
              <w:left w:val="nil"/>
              <w:bottom w:val="single" w:sz="4" w:space="0" w:color="auto"/>
              <w:right w:val="single" w:sz="4" w:space="0" w:color="auto"/>
            </w:tcBorders>
            <w:shd w:val="clear" w:color="000000" w:fill="FFFFFF"/>
            <w:noWrap/>
            <w:vAlign w:val="center"/>
            <w:hideMark/>
          </w:tcPr>
          <w:p w14:paraId="1D99DCA2" w14:textId="77777777" w:rsidR="006A4A52" w:rsidRPr="00B53C53" w:rsidRDefault="006A4A52" w:rsidP="009E06C8">
            <w:pPr>
              <w:jc w:val="center"/>
              <w:rPr>
                <w:color w:val="000000"/>
                <w:sz w:val="20"/>
                <w:szCs w:val="20"/>
              </w:rPr>
            </w:pPr>
            <w:r w:rsidRPr="00B53C53">
              <w:rPr>
                <w:color w:val="000000"/>
                <w:sz w:val="20"/>
                <w:szCs w:val="20"/>
              </w:rPr>
              <w:t>Insuficiência na coordenação</w:t>
            </w:r>
          </w:p>
        </w:tc>
      </w:tr>
      <w:tr w:rsidR="006A4A52" w:rsidRPr="00E8796C" w14:paraId="4AA0E9CE" w14:textId="77777777" w:rsidTr="009E06C8">
        <w:trPr>
          <w:trHeight w:val="300"/>
        </w:trPr>
        <w:tc>
          <w:tcPr>
            <w:tcW w:w="993" w:type="dxa"/>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6E09143F" w14:textId="77777777" w:rsidR="006A4A52" w:rsidRPr="00E04A6D" w:rsidRDefault="006A4A52" w:rsidP="009E06C8">
            <w:pPr>
              <w:jc w:val="center"/>
              <w:rPr>
                <w:color w:val="000000"/>
                <w:sz w:val="20"/>
                <w:szCs w:val="20"/>
              </w:rPr>
            </w:pPr>
            <w:r w:rsidRPr="00E04A6D">
              <w:rPr>
                <w:color w:val="000000"/>
                <w:sz w:val="20"/>
                <w:szCs w:val="20"/>
              </w:rPr>
              <w:t>8</w:t>
            </w:r>
          </w:p>
        </w:tc>
        <w:tc>
          <w:tcPr>
            <w:tcW w:w="850" w:type="dxa"/>
            <w:tcBorders>
              <w:top w:val="nil"/>
              <w:left w:val="nil"/>
              <w:bottom w:val="single" w:sz="4" w:space="0" w:color="auto"/>
              <w:right w:val="single" w:sz="4" w:space="0" w:color="auto"/>
            </w:tcBorders>
            <w:shd w:val="clear" w:color="auto" w:fill="FFE599" w:themeFill="accent4" w:themeFillTint="66"/>
            <w:noWrap/>
            <w:vAlign w:val="center"/>
            <w:hideMark/>
          </w:tcPr>
          <w:p w14:paraId="6D5A9D2F" w14:textId="77777777" w:rsidR="006A4A52" w:rsidRPr="00E04A6D" w:rsidRDefault="006A4A52" w:rsidP="009E06C8">
            <w:pPr>
              <w:jc w:val="center"/>
              <w:rPr>
                <w:color w:val="000000"/>
                <w:sz w:val="20"/>
                <w:szCs w:val="20"/>
              </w:rPr>
            </w:pPr>
            <w:r w:rsidRPr="00E04A6D">
              <w:rPr>
                <w:color w:val="000000"/>
                <w:sz w:val="20"/>
                <w:szCs w:val="20"/>
              </w:rPr>
              <w:t>98</w:t>
            </w:r>
          </w:p>
        </w:tc>
        <w:tc>
          <w:tcPr>
            <w:tcW w:w="992" w:type="dxa"/>
            <w:tcBorders>
              <w:top w:val="nil"/>
              <w:left w:val="nil"/>
              <w:bottom w:val="single" w:sz="4" w:space="0" w:color="auto"/>
              <w:right w:val="single" w:sz="4" w:space="0" w:color="auto"/>
            </w:tcBorders>
            <w:shd w:val="clear" w:color="auto" w:fill="FFE599" w:themeFill="accent4" w:themeFillTint="66"/>
            <w:noWrap/>
            <w:vAlign w:val="center"/>
            <w:hideMark/>
          </w:tcPr>
          <w:p w14:paraId="484D0E48" w14:textId="77777777" w:rsidR="006A4A52" w:rsidRPr="00E04A6D" w:rsidRDefault="006A4A52" w:rsidP="009E06C8">
            <w:pPr>
              <w:jc w:val="center"/>
              <w:rPr>
                <w:color w:val="000000"/>
                <w:sz w:val="20"/>
                <w:szCs w:val="20"/>
              </w:rPr>
            </w:pPr>
            <w:r w:rsidRPr="00E04A6D">
              <w:rPr>
                <w:color w:val="000000"/>
                <w:sz w:val="20"/>
                <w:szCs w:val="20"/>
              </w:rPr>
              <w:t>76</w:t>
            </w:r>
          </w:p>
        </w:tc>
        <w:tc>
          <w:tcPr>
            <w:tcW w:w="709" w:type="dxa"/>
            <w:tcBorders>
              <w:top w:val="nil"/>
              <w:left w:val="nil"/>
              <w:bottom w:val="single" w:sz="4" w:space="0" w:color="auto"/>
              <w:right w:val="single" w:sz="4" w:space="0" w:color="auto"/>
            </w:tcBorders>
            <w:shd w:val="clear" w:color="auto" w:fill="FFE599" w:themeFill="accent4" w:themeFillTint="66"/>
            <w:noWrap/>
            <w:vAlign w:val="center"/>
            <w:hideMark/>
          </w:tcPr>
          <w:p w14:paraId="4F29C3E3" w14:textId="77777777" w:rsidR="006A4A52" w:rsidRPr="00E04A6D" w:rsidRDefault="006A4A52" w:rsidP="009E06C8">
            <w:pPr>
              <w:jc w:val="center"/>
              <w:rPr>
                <w:color w:val="000000"/>
                <w:sz w:val="20"/>
                <w:szCs w:val="20"/>
              </w:rPr>
            </w:pPr>
            <w:r w:rsidRPr="00E04A6D">
              <w:rPr>
                <w:color w:val="000000"/>
                <w:sz w:val="20"/>
                <w:szCs w:val="20"/>
              </w:rPr>
              <w:t>75</w:t>
            </w:r>
          </w:p>
        </w:tc>
        <w:tc>
          <w:tcPr>
            <w:tcW w:w="992" w:type="dxa"/>
            <w:tcBorders>
              <w:top w:val="nil"/>
              <w:left w:val="nil"/>
              <w:bottom w:val="single" w:sz="4" w:space="0" w:color="auto"/>
              <w:right w:val="single" w:sz="4" w:space="0" w:color="auto"/>
            </w:tcBorders>
            <w:shd w:val="clear" w:color="auto" w:fill="FFE599" w:themeFill="accent4" w:themeFillTint="66"/>
            <w:noWrap/>
            <w:vAlign w:val="center"/>
            <w:hideMark/>
          </w:tcPr>
          <w:p w14:paraId="104CAC3E" w14:textId="77777777" w:rsidR="006A4A52" w:rsidRPr="00E04A6D" w:rsidRDefault="006A4A52" w:rsidP="009E06C8">
            <w:pPr>
              <w:jc w:val="center"/>
              <w:rPr>
                <w:color w:val="000000"/>
                <w:sz w:val="20"/>
                <w:szCs w:val="20"/>
              </w:rPr>
            </w:pPr>
            <w:r w:rsidRPr="00E04A6D">
              <w:rPr>
                <w:color w:val="000000"/>
                <w:sz w:val="20"/>
                <w:szCs w:val="20"/>
              </w:rPr>
              <w:t>69</w:t>
            </w:r>
          </w:p>
        </w:tc>
        <w:tc>
          <w:tcPr>
            <w:tcW w:w="1134" w:type="dxa"/>
            <w:tcBorders>
              <w:top w:val="nil"/>
              <w:left w:val="nil"/>
              <w:bottom w:val="single" w:sz="4" w:space="0" w:color="auto"/>
              <w:right w:val="single" w:sz="4" w:space="0" w:color="auto"/>
            </w:tcBorders>
            <w:shd w:val="clear" w:color="000000" w:fill="FFFFFF"/>
            <w:noWrap/>
            <w:vAlign w:val="center"/>
            <w:hideMark/>
          </w:tcPr>
          <w:p w14:paraId="687872A7" w14:textId="77777777" w:rsidR="006A4A52" w:rsidRPr="00E04A6D" w:rsidRDefault="006A4A52" w:rsidP="009E06C8">
            <w:pPr>
              <w:jc w:val="center"/>
              <w:rPr>
                <w:color w:val="000000"/>
                <w:sz w:val="20"/>
                <w:szCs w:val="20"/>
              </w:rPr>
            </w:pPr>
            <w:r w:rsidRPr="00E04A6D">
              <w:rPr>
                <w:color w:val="000000"/>
                <w:sz w:val="20"/>
                <w:szCs w:val="20"/>
              </w:rPr>
              <w:t>318</w:t>
            </w:r>
          </w:p>
        </w:tc>
        <w:tc>
          <w:tcPr>
            <w:tcW w:w="1418" w:type="dxa"/>
            <w:tcBorders>
              <w:top w:val="nil"/>
              <w:left w:val="nil"/>
              <w:bottom w:val="single" w:sz="4" w:space="0" w:color="auto"/>
              <w:right w:val="single" w:sz="4" w:space="0" w:color="auto"/>
            </w:tcBorders>
            <w:shd w:val="clear" w:color="000000" w:fill="FFDA65"/>
            <w:noWrap/>
            <w:vAlign w:val="center"/>
            <w:hideMark/>
          </w:tcPr>
          <w:p w14:paraId="6FD37058" w14:textId="77777777" w:rsidR="006A4A52" w:rsidRPr="00B53C53" w:rsidRDefault="006A4A52" w:rsidP="009E06C8">
            <w:pPr>
              <w:jc w:val="center"/>
              <w:rPr>
                <w:color w:val="000000"/>
                <w:sz w:val="20"/>
                <w:szCs w:val="20"/>
              </w:rPr>
            </w:pPr>
            <w:r w:rsidRPr="00B53C53">
              <w:rPr>
                <w:color w:val="000000"/>
                <w:sz w:val="20"/>
                <w:szCs w:val="20"/>
              </w:rPr>
              <w:t>73</w:t>
            </w:r>
          </w:p>
        </w:tc>
        <w:tc>
          <w:tcPr>
            <w:tcW w:w="1984" w:type="dxa"/>
            <w:tcBorders>
              <w:top w:val="nil"/>
              <w:left w:val="nil"/>
              <w:bottom w:val="single" w:sz="4" w:space="0" w:color="auto"/>
              <w:right w:val="single" w:sz="4" w:space="0" w:color="auto"/>
            </w:tcBorders>
            <w:shd w:val="clear" w:color="auto" w:fill="FBE4D5" w:themeFill="accent2" w:themeFillTint="33"/>
            <w:noWrap/>
            <w:vAlign w:val="center"/>
            <w:hideMark/>
          </w:tcPr>
          <w:p w14:paraId="1D89CD97" w14:textId="77777777" w:rsidR="006A4A52" w:rsidRPr="00B53C53" w:rsidRDefault="006A4A52" w:rsidP="009E06C8">
            <w:pPr>
              <w:jc w:val="center"/>
              <w:rPr>
                <w:color w:val="000000"/>
                <w:sz w:val="20"/>
                <w:szCs w:val="20"/>
              </w:rPr>
            </w:pPr>
            <w:r w:rsidRPr="00B53C53">
              <w:rPr>
                <w:color w:val="000000"/>
                <w:sz w:val="20"/>
                <w:szCs w:val="20"/>
              </w:rPr>
              <w:t>Perturbação na coordenação</w:t>
            </w:r>
          </w:p>
        </w:tc>
      </w:tr>
    </w:tbl>
    <w:p w14:paraId="1A365669" w14:textId="175B2015" w:rsidR="006A4A52" w:rsidRDefault="006A4A52" w:rsidP="004713F1">
      <w:pPr>
        <w:spacing w:line="360" w:lineRule="auto"/>
        <w:ind w:right="113"/>
        <w:rPr>
          <w:color w:val="000000" w:themeColor="text1"/>
          <w:sz w:val="20"/>
          <w:szCs w:val="20"/>
        </w:rPr>
      </w:pPr>
      <w:r w:rsidRPr="00E8796C">
        <w:rPr>
          <w:b/>
          <w:color w:val="000000" w:themeColor="text1"/>
          <w:sz w:val="20"/>
          <w:szCs w:val="20"/>
        </w:rPr>
        <w:t xml:space="preserve">Fonte: </w:t>
      </w:r>
      <w:r w:rsidRPr="00E8796C">
        <w:rPr>
          <w:color w:val="000000" w:themeColor="text1"/>
          <w:sz w:val="20"/>
          <w:szCs w:val="20"/>
        </w:rPr>
        <w:t>V</w:t>
      </w:r>
      <w:r w:rsidR="00B53C53" w:rsidRPr="00E8796C">
        <w:rPr>
          <w:color w:val="000000" w:themeColor="text1"/>
          <w:sz w:val="20"/>
          <w:szCs w:val="20"/>
        </w:rPr>
        <w:t>eríssimo</w:t>
      </w:r>
      <w:r w:rsidRPr="00E8796C">
        <w:rPr>
          <w:color w:val="000000" w:themeColor="text1"/>
          <w:sz w:val="20"/>
          <w:szCs w:val="20"/>
        </w:rPr>
        <w:t>, 20</w:t>
      </w:r>
      <w:r w:rsidR="004713F1">
        <w:rPr>
          <w:color w:val="000000" w:themeColor="text1"/>
          <w:sz w:val="20"/>
          <w:szCs w:val="20"/>
        </w:rPr>
        <w:t>23</w:t>
      </w:r>
    </w:p>
    <w:p w14:paraId="0A11B351" w14:textId="3FCEAE73" w:rsidR="006A4A52" w:rsidRPr="00E8796C" w:rsidRDefault="006A4A52" w:rsidP="004713F1">
      <w:pPr>
        <w:widowControl w:val="0"/>
        <w:autoSpaceDE w:val="0"/>
        <w:autoSpaceDN w:val="0"/>
        <w:adjustRightInd w:val="0"/>
        <w:spacing w:line="360" w:lineRule="auto"/>
        <w:ind w:firstLine="709"/>
        <w:jc w:val="both"/>
        <w:rPr>
          <w:rFonts w:eastAsia="TimesNewRoman"/>
        </w:rPr>
      </w:pPr>
      <w:r w:rsidRPr="00E8796C">
        <w:rPr>
          <w:rFonts w:eastAsia="TimesNewRoman"/>
        </w:rPr>
        <w:t xml:space="preserve">A Tabela </w:t>
      </w:r>
      <w:r>
        <w:rPr>
          <w:rFonts w:eastAsia="TimesNewRoman"/>
        </w:rPr>
        <w:t>2</w:t>
      </w:r>
      <w:r w:rsidRPr="00E8796C">
        <w:rPr>
          <w:rFonts w:eastAsia="TimesNewRoman"/>
        </w:rPr>
        <w:t xml:space="preserve"> apresenta a classificação geral das tarefas para o sexo feminino, sendo que das 21 meninas investigadas, 13 apresentaram coordenação normal, 4 perturbações na coordenação e 4 insuficiências na coordenação. Os resultados mostram que a maioria das crianças tanto do sexo masculino quanto feminino apresentam um número significativo de</w:t>
      </w:r>
      <w:r>
        <w:rPr>
          <w:rFonts w:eastAsia="TimesNewRoman"/>
        </w:rPr>
        <w:t xml:space="preserve"> </w:t>
      </w:r>
      <w:r w:rsidRPr="00E8796C">
        <w:rPr>
          <w:rFonts w:eastAsia="TimesNewRoman"/>
        </w:rPr>
        <w:lastRenderedPageBreak/>
        <w:t xml:space="preserve">coordenação normal. Sendo que no item boa coordenação somente o sexo masculino apresentou 2%. No item perturbação na coordenação ambos os sexos apresentaram 1%.  </w:t>
      </w:r>
    </w:p>
    <w:p w14:paraId="6418D44F" w14:textId="77777777" w:rsidR="006A4A52" w:rsidRPr="00B1414B" w:rsidRDefault="006A4A52" w:rsidP="004713F1">
      <w:pPr>
        <w:pStyle w:val="Ttulo1"/>
        <w:spacing w:line="360" w:lineRule="auto"/>
        <w:jc w:val="both"/>
        <w:rPr>
          <w:b w:val="0"/>
          <w:bCs/>
          <w:sz w:val="24"/>
          <w:szCs w:val="24"/>
        </w:rPr>
      </w:pPr>
      <w:bookmarkStart w:id="1" w:name="_Toc516826397"/>
      <w:r w:rsidRPr="00B1414B">
        <w:rPr>
          <w:bCs/>
          <w:sz w:val="24"/>
          <w:szCs w:val="24"/>
        </w:rPr>
        <w:t>4. CONSIDERAÇÕES FINAIS</w:t>
      </w:r>
      <w:bookmarkEnd w:id="1"/>
    </w:p>
    <w:p w14:paraId="4B42EF28" w14:textId="71F685D2" w:rsidR="006A4A52" w:rsidRPr="00B1414B" w:rsidRDefault="006A4A52" w:rsidP="004713F1">
      <w:pPr>
        <w:widowControl w:val="0"/>
        <w:autoSpaceDE w:val="0"/>
        <w:autoSpaceDN w:val="0"/>
        <w:adjustRightInd w:val="0"/>
        <w:spacing w:line="360" w:lineRule="auto"/>
        <w:ind w:firstLine="709"/>
        <w:jc w:val="both"/>
        <w:rPr>
          <w:rFonts w:eastAsia="TimesNewRoman"/>
        </w:rPr>
      </w:pPr>
      <w:r w:rsidRPr="00B1414B">
        <w:rPr>
          <w:rFonts w:eastAsia="TimesNewRoman"/>
        </w:rPr>
        <w:t>O presente estudo buscou descrever sobre o resgate dos jogos tradicionais como melhoria para coordenação motora de escolares, de ambos os sexos, entre 8 e 9 anos de idade e verificar os componentes do teste KTK entre os escolares conforme suas idades.</w:t>
      </w:r>
      <w:r w:rsidR="00756639">
        <w:rPr>
          <w:rFonts w:eastAsia="TimesNewRoman"/>
        </w:rPr>
        <w:t xml:space="preserve"> </w:t>
      </w:r>
      <w:r w:rsidRPr="00B1414B">
        <w:rPr>
          <w:rFonts w:eastAsia="TimesNewRoman"/>
        </w:rPr>
        <w:t>Os níveis de desempenho motor encontrados na maioria dos escolares apontam que, independente de idade ou sexo, apresentaram coordenação motora normal, o que pode ser justificado o interesse das crianças pela realização dos jogos e brincadeiras tradicionais realizadas durante o projeto de intervenção e também pelas atividades recreativas que os professores de Educação Física proporcionam.</w:t>
      </w:r>
    </w:p>
    <w:p w14:paraId="123793D7" w14:textId="0181F73D" w:rsidR="006A4A52" w:rsidRPr="00B1414B" w:rsidRDefault="006A4A52" w:rsidP="004713F1">
      <w:pPr>
        <w:widowControl w:val="0"/>
        <w:autoSpaceDE w:val="0"/>
        <w:autoSpaceDN w:val="0"/>
        <w:adjustRightInd w:val="0"/>
        <w:spacing w:line="360" w:lineRule="auto"/>
        <w:ind w:firstLine="709"/>
        <w:jc w:val="both"/>
        <w:rPr>
          <w:rFonts w:eastAsia="TimesNewRoman"/>
        </w:rPr>
      </w:pPr>
      <w:r w:rsidRPr="00B1414B">
        <w:rPr>
          <w:rFonts w:eastAsia="TimesNewRoman"/>
        </w:rPr>
        <w:t xml:space="preserve">Ao analisar as diferenças encontras entre os sexos, as meninas apresentaram níveis de coordenação inferiores à dos meninos, talvez, seja pela vida ativa que os meninos seguem, ou, além das atividades praticadas na escola, eles participem de brincadeiras que desenvolvam suas habilidades </w:t>
      </w:r>
      <w:r w:rsidR="00756639" w:rsidRPr="00B1414B">
        <w:rPr>
          <w:rFonts w:eastAsia="TimesNewRoman"/>
        </w:rPr>
        <w:t>motoras. Em</w:t>
      </w:r>
      <w:r w:rsidRPr="00B1414B">
        <w:rPr>
          <w:rFonts w:eastAsia="TimesNewRoman"/>
        </w:rPr>
        <w:t xml:space="preserve"> relação às tarefas desenvolvidas na bateria KTK, as meninas demonstraram maior dificuldade nos saltos laterais e transposição lateral, talvez, pelo fato de exigir esforço na realização dessas habilidades. Os meninos se saíram bem em quase todas as tarefas, o número maior de perturbação na coordenação se identificou no salto monopedal e lateral, e nenhum apresentou insuficiência na coordenação.</w:t>
      </w:r>
    </w:p>
    <w:p w14:paraId="792F5008" w14:textId="77777777" w:rsidR="006A4A52" w:rsidRPr="00B1414B" w:rsidRDefault="006A4A52" w:rsidP="004713F1">
      <w:pPr>
        <w:widowControl w:val="0"/>
        <w:autoSpaceDE w:val="0"/>
        <w:autoSpaceDN w:val="0"/>
        <w:adjustRightInd w:val="0"/>
        <w:spacing w:line="360" w:lineRule="auto"/>
        <w:ind w:firstLine="709"/>
        <w:jc w:val="both"/>
        <w:rPr>
          <w:rFonts w:eastAsia="TimesNewRoman"/>
        </w:rPr>
      </w:pPr>
      <w:r w:rsidRPr="00B1414B">
        <w:rPr>
          <w:rFonts w:eastAsia="TimesNewRoman"/>
        </w:rPr>
        <w:t>As associações encontradas entre jogos tradicionais e coordenação motora, mostraram que quanto maior for o número de atividades praticadas, maior será o nível de desempenho motor. Isso reforça a necessidade de combater o sedentarismo, proporcionando para as crianças atividades físicas prazerosas, para que assim, se exercitem não somente na escola, mas, que em sua vida diária participem de atividades que possam melhorar seu condicionamento físico.</w:t>
      </w:r>
    </w:p>
    <w:p w14:paraId="27C8755A" w14:textId="47274555" w:rsidR="00586DD7" w:rsidRDefault="006A4A52" w:rsidP="008872A1">
      <w:pPr>
        <w:widowControl w:val="0"/>
        <w:autoSpaceDE w:val="0"/>
        <w:autoSpaceDN w:val="0"/>
        <w:adjustRightInd w:val="0"/>
        <w:spacing w:line="360" w:lineRule="auto"/>
        <w:ind w:firstLine="709"/>
        <w:jc w:val="both"/>
        <w:rPr>
          <w:rFonts w:eastAsia="TimesNewRoman"/>
        </w:rPr>
      </w:pPr>
      <w:r w:rsidRPr="00B1414B">
        <w:rPr>
          <w:rFonts w:eastAsia="TimesNewRoman"/>
        </w:rPr>
        <w:t>Contudo, espera-se que esses resultados orientem as intervenções realizadas nas aulas de Educação Física, que os professores trabalhem os jogos tradicionais e também desenvolvam outras atividades buscando melhoria para que os indivíduos tenham uma vida saudável e menos sedentária</w:t>
      </w:r>
      <w:bookmarkStart w:id="2" w:name="_Toc516826398"/>
      <w:r w:rsidR="009B094E">
        <w:rPr>
          <w:rFonts w:eastAsia="TimesNewRoman"/>
        </w:rPr>
        <w:t>.</w:t>
      </w:r>
    </w:p>
    <w:p w14:paraId="489B9D4D" w14:textId="018E53A1" w:rsidR="008872A1" w:rsidRDefault="008872A1" w:rsidP="008872A1">
      <w:pPr>
        <w:widowControl w:val="0"/>
        <w:autoSpaceDE w:val="0"/>
        <w:autoSpaceDN w:val="0"/>
        <w:adjustRightInd w:val="0"/>
        <w:spacing w:line="360" w:lineRule="auto"/>
        <w:ind w:firstLine="709"/>
        <w:jc w:val="both"/>
        <w:rPr>
          <w:rFonts w:eastAsia="TimesNewRoman"/>
        </w:rPr>
      </w:pPr>
    </w:p>
    <w:p w14:paraId="4C2B065A" w14:textId="77777777" w:rsidR="008872A1" w:rsidRPr="008872A1" w:rsidRDefault="008872A1" w:rsidP="008872A1">
      <w:pPr>
        <w:widowControl w:val="0"/>
        <w:autoSpaceDE w:val="0"/>
        <w:autoSpaceDN w:val="0"/>
        <w:adjustRightInd w:val="0"/>
        <w:spacing w:line="360" w:lineRule="auto"/>
        <w:ind w:firstLine="709"/>
        <w:jc w:val="both"/>
        <w:rPr>
          <w:rFonts w:eastAsia="TimesNewRoman"/>
        </w:rPr>
      </w:pPr>
    </w:p>
    <w:p w14:paraId="6B424E36" w14:textId="20459095" w:rsidR="006A4A52" w:rsidRDefault="006A4A52" w:rsidP="006A4A52">
      <w:pPr>
        <w:pStyle w:val="Ttulo1"/>
        <w:rPr>
          <w:b w:val="0"/>
          <w:bCs/>
          <w:sz w:val="24"/>
          <w:szCs w:val="24"/>
        </w:rPr>
      </w:pPr>
      <w:r w:rsidRPr="00E04A6D">
        <w:rPr>
          <w:bCs/>
          <w:sz w:val="24"/>
          <w:szCs w:val="24"/>
        </w:rPr>
        <w:lastRenderedPageBreak/>
        <w:t>REFERÊNCIAS</w:t>
      </w:r>
      <w:bookmarkEnd w:id="2"/>
    </w:p>
    <w:p w14:paraId="6EAB9134" w14:textId="508CB48C" w:rsidR="006A4A52" w:rsidRPr="00B1414B" w:rsidRDefault="006A4A52" w:rsidP="006A4A52">
      <w:pPr>
        <w:pStyle w:val="Default"/>
        <w:widowControl w:val="0"/>
        <w:jc w:val="both"/>
      </w:pPr>
      <w:r w:rsidRPr="00B1414B">
        <w:rPr>
          <w:color w:val="auto"/>
        </w:rPr>
        <w:t xml:space="preserve">ALENCAR, Maria Souza. </w:t>
      </w:r>
      <w:r w:rsidRPr="00B1414B">
        <w:rPr>
          <w:b/>
          <w:bCs/>
        </w:rPr>
        <w:t xml:space="preserve">Lúdico e sua importância para a coordenação motora no 1º ano das series iniciais. </w:t>
      </w:r>
      <w:r w:rsidRPr="00B1414B">
        <w:t>Trabalho Monográfico apresentado como requisito final para aprovação na disciplina Trabalho de Conclusão de Curso II do Curso de Licenciatura em Educação Física do Programa Pró-Licenciatura da Universidade de Brasília – Polo Porto Velho – RO</w:t>
      </w:r>
      <w:r w:rsidR="00153ED8">
        <w:t>, 2012.</w:t>
      </w:r>
    </w:p>
    <w:p w14:paraId="5AEA857C" w14:textId="52576365" w:rsidR="006A4A52" w:rsidRPr="00B1414B" w:rsidRDefault="006A4A52" w:rsidP="006A4A52">
      <w:pPr>
        <w:pStyle w:val="Default"/>
        <w:widowControl w:val="0"/>
        <w:jc w:val="both"/>
        <w:rPr>
          <w:color w:val="auto"/>
        </w:rPr>
      </w:pPr>
    </w:p>
    <w:p w14:paraId="720FDCBB" w14:textId="63B3A99B" w:rsidR="006A4A52" w:rsidRPr="00B1414B" w:rsidRDefault="006A4A52" w:rsidP="006A4A52">
      <w:pPr>
        <w:widowControl w:val="0"/>
        <w:autoSpaceDE w:val="0"/>
        <w:autoSpaceDN w:val="0"/>
        <w:adjustRightInd w:val="0"/>
        <w:jc w:val="both"/>
        <w:rPr>
          <w:bCs/>
        </w:rPr>
      </w:pPr>
      <w:r w:rsidRPr="00B1414B">
        <w:rPr>
          <w:bCs/>
        </w:rPr>
        <w:t>CARMINATO, Ricardo Alexandre, 2010</w:t>
      </w:r>
      <w:r w:rsidRPr="00B1414B">
        <w:rPr>
          <w:b/>
        </w:rPr>
        <w:t xml:space="preserve">. Desempenho </w:t>
      </w:r>
      <w:r w:rsidRPr="00B1414B">
        <w:rPr>
          <w:b/>
          <w:bCs/>
        </w:rPr>
        <w:t xml:space="preserve">motor de escolares através da bateria de teste </w:t>
      </w:r>
      <w:proofErr w:type="spellStart"/>
      <w:r w:rsidRPr="00B1414B">
        <w:rPr>
          <w:b/>
          <w:bCs/>
        </w:rPr>
        <w:t>ktk</w:t>
      </w:r>
      <w:proofErr w:type="spellEnd"/>
      <w:r w:rsidRPr="00B1414B">
        <w:rPr>
          <w:b/>
          <w:bCs/>
        </w:rPr>
        <w:t xml:space="preserve">. </w:t>
      </w:r>
      <w:r w:rsidRPr="00B1414B">
        <w:rPr>
          <w:bCs/>
        </w:rPr>
        <w:t>Disponível em:</w:t>
      </w:r>
      <w:r w:rsidRPr="004850AA">
        <w:rPr>
          <w:bCs/>
        </w:rPr>
        <w:t>https://www</w:t>
      </w:r>
      <w:r w:rsidRPr="00B1414B">
        <w:rPr>
          <w:bCs/>
        </w:rPr>
        <w:t>desempenhomotordeescolaresatravesdabateriadetestektk-</w:t>
      </w:r>
      <w:r>
        <w:rPr>
          <w:bCs/>
        </w:rPr>
        <w:t>. Acess</w:t>
      </w:r>
      <w:r w:rsidR="004850AA">
        <w:rPr>
          <w:bCs/>
        </w:rPr>
        <w:t>o</w:t>
      </w:r>
      <w:r>
        <w:rPr>
          <w:bCs/>
        </w:rPr>
        <w:t xml:space="preserve"> em 26 abr</w:t>
      </w:r>
      <w:r w:rsidR="004850AA">
        <w:rPr>
          <w:bCs/>
        </w:rPr>
        <w:t xml:space="preserve">. </w:t>
      </w:r>
      <w:r>
        <w:rPr>
          <w:bCs/>
        </w:rPr>
        <w:t>20</w:t>
      </w:r>
      <w:r w:rsidR="0071374C">
        <w:rPr>
          <w:bCs/>
        </w:rPr>
        <w:t>18</w:t>
      </w:r>
      <w:r>
        <w:rPr>
          <w:bCs/>
        </w:rPr>
        <w:t>.</w:t>
      </w:r>
    </w:p>
    <w:p w14:paraId="6BF8E62B" w14:textId="77777777" w:rsidR="006A4A52" w:rsidRPr="00B1414B" w:rsidRDefault="006A4A52" w:rsidP="006A4A52">
      <w:pPr>
        <w:widowControl w:val="0"/>
        <w:autoSpaceDE w:val="0"/>
        <w:autoSpaceDN w:val="0"/>
        <w:adjustRightInd w:val="0"/>
        <w:jc w:val="both"/>
      </w:pPr>
    </w:p>
    <w:p w14:paraId="46A2E260" w14:textId="77777777" w:rsidR="006A4A52" w:rsidRPr="00B1414B" w:rsidRDefault="006A4A52" w:rsidP="006A4A52">
      <w:pPr>
        <w:widowControl w:val="0"/>
        <w:autoSpaceDE w:val="0"/>
        <w:autoSpaceDN w:val="0"/>
        <w:adjustRightInd w:val="0"/>
        <w:jc w:val="both"/>
      </w:pPr>
      <w:r w:rsidRPr="00B1414B">
        <w:t xml:space="preserve">FREIRE, João. Batista. </w:t>
      </w:r>
      <w:r w:rsidRPr="00B1414B">
        <w:rPr>
          <w:b/>
          <w:bCs/>
        </w:rPr>
        <w:t>Educação de corpo inteiro: teoria e prática da Educação Física</w:t>
      </w:r>
      <w:r w:rsidRPr="00B1414B">
        <w:t>. 4ª ed. São Paulo: Scipione, 2003.</w:t>
      </w:r>
    </w:p>
    <w:p w14:paraId="2F5D8BA2" w14:textId="77777777" w:rsidR="006A4A52" w:rsidRPr="00B1414B" w:rsidRDefault="006A4A52" w:rsidP="006A4A52">
      <w:pPr>
        <w:widowControl w:val="0"/>
        <w:autoSpaceDE w:val="0"/>
        <w:autoSpaceDN w:val="0"/>
        <w:adjustRightInd w:val="0"/>
        <w:jc w:val="both"/>
      </w:pPr>
    </w:p>
    <w:p w14:paraId="32C29D5E" w14:textId="77777777" w:rsidR="006A4A52" w:rsidRPr="00B1414B" w:rsidRDefault="006A4A52" w:rsidP="006A4A52">
      <w:pPr>
        <w:widowControl w:val="0"/>
        <w:autoSpaceDE w:val="0"/>
        <w:autoSpaceDN w:val="0"/>
        <w:adjustRightInd w:val="0"/>
        <w:jc w:val="both"/>
        <w:rPr>
          <w:rFonts w:eastAsia="TimesNewRoman"/>
        </w:rPr>
      </w:pPr>
      <w:r w:rsidRPr="00B1414B">
        <w:rPr>
          <w:rFonts w:eastAsia="TimesNewRoman"/>
        </w:rPr>
        <w:t xml:space="preserve"> GALLAHUE</w:t>
      </w:r>
      <w:r w:rsidRPr="00B1414B">
        <w:rPr>
          <w:rFonts w:eastAsia="TimesNewRoman"/>
          <w:b/>
          <w:bCs/>
        </w:rPr>
        <w:t xml:space="preserve">, </w:t>
      </w:r>
      <w:r w:rsidRPr="00B1414B">
        <w:rPr>
          <w:rFonts w:eastAsia="TimesNewRoman"/>
        </w:rPr>
        <w:t>D. L.</w:t>
      </w:r>
      <w:r w:rsidRPr="00B1414B">
        <w:rPr>
          <w:rFonts w:eastAsia="TimesNewRoman"/>
          <w:b/>
          <w:bCs/>
        </w:rPr>
        <w:t xml:space="preserve">; </w:t>
      </w:r>
      <w:r w:rsidRPr="00B1414B">
        <w:rPr>
          <w:rFonts w:eastAsia="TimesNewRoman"/>
        </w:rPr>
        <w:t xml:space="preserve">OZMUN, J. C. </w:t>
      </w:r>
      <w:r w:rsidRPr="00B1414B">
        <w:rPr>
          <w:rFonts w:eastAsia="TimesNewRoman"/>
          <w:b/>
          <w:bCs/>
        </w:rPr>
        <w:t xml:space="preserve">Compreendendo o desenvolvimento motor. </w:t>
      </w:r>
      <w:r w:rsidRPr="00B1414B">
        <w:rPr>
          <w:rFonts w:eastAsia="TimesNewRoman"/>
        </w:rPr>
        <w:t xml:space="preserve">3. </w:t>
      </w:r>
      <w:proofErr w:type="spellStart"/>
      <w:proofErr w:type="gramStart"/>
      <w:r w:rsidRPr="00B1414B">
        <w:rPr>
          <w:rFonts w:eastAsia="TimesNewRoman"/>
        </w:rPr>
        <w:t>ed.Sao</w:t>
      </w:r>
      <w:proofErr w:type="spellEnd"/>
      <w:proofErr w:type="gramEnd"/>
      <w:r w:rsidRPr="00B1414B">
        <w:rPr>
          <w:rFonts w:eastAsia="TimesNewRoman"/>
        </w:rPr>
        <w:t xml:space="preserve"> Paulo: </w:t>
      </w:r>
      <w:proofErr w:type="spellStart"/>
      <w:r w:rsidRPr="00B1414B">
        <w:rPr>
          <w:rFonts w:eastAsia="TimesNewRoman"/>
        </w:rPr>
        <w:t>Phorte</w:t>
      </w:r>
      <w:proofErr w:type="spellEnd"/>
      <w:r w:rsidRPr="00B1414B">
        <w:rPr>
          <w:rFonts w:eastAsia="TimesNewRoman"/>
        </w:rPr>
        <w:t>, 2005.</w:t>
      </w:r>
    </w:p>
    <w:p w14:paraId="6F1BFEFB" w14:textId="77777777" w:rsidR="006A4A52" w:rsidRPr="00B1414B" w:rsidRDefault="006A4A52" w:rsidP="006A4A52">
      <w:pPr>
        <w:autoSpaceDE w:val="0"/>
        <w:autoSpaceDN w:val="0"/>
        <w:adjustRightInd w:val="0"/>
        <w:jc w:val="both"/>
        <w:rPr>
          <w:rFonts w:eastAsia="TimesNewRoman"/>
        </w:rPr>
      </w:pPr>
    </w:p>
    <w:p w14:paraId="2011C93D" w14:textId="614D29C3" w:rsidR="006A4A52" w:rsidRPr="00B1414B" w:rsidRDefault="006A4A52" w:rsidP="006A4A52">
      <w:pPr>
        <w:autoSpaceDE w:val="0"/>
        <w:autoSpaceDN w:val="0"/>
        <w:adjustRightInd w:val="0"/>
        <w:jc w:val="both"/>
        <w:rPr>
          <w:rFonts w:eastAsia="TimesNewRoman"/>
          <w:b/>
          <w:bCs/>
          <w:lang w:val="en-US"/>
        </w:rPr>
      </w:pPr>
      <w:r w:rsidRPr="00B1414B">
        <w:rPr>
          <w:rFonts w:eastAsia="TimesNewRoman"/>
        </w:rPr>
        <w:t>HIRTZ, P., SCHIELKE, E.</w:t>
      </w:r>
      <w:proofErr w:type="gramStart"/>
      <w:r w:rsidRPr="00B1414B">
        <w:rPr>
          <w:rFonts w:eastAsia="TimesNewRoman"/>
        </w:rPr>
        <w:t>, :</w:t>
      </w:r>
      <w:proofErr w:type="gramEnd"/>
      <w:r w:rsidRPr="00B1414B">
        <w:rPr>
          <w:rFonts w:eastAsia="TimesNewRoman"/>
        </w:rPr>
        <w:t xml:space="preserve"> </w:t>
      </w:r>
      <w:r w:rsidRPr="00B1414B">
        <w:rPr>
          <w:rFonts w:eastAsia="TimesNewRoman"/>
          <w:b/>
          <w:bCs/>
        </w:rPr>
        <w:t xml:space="preserve">O Desenvolvimento das Capacidades Coordenativas </w:t>
      </w:r>
      <w:proofErr w:type="spellStart"/>
      <w:r w:rsidRPr="00B1414B">
        <w:rPr>
          <w:rFonts w:eastAsia="TimesNewRoman"/>
          <w:b/>
          <w:bCs/>
        </w:rPr>
        <w:t>nasCrianças</w:t>
      </w:r>
      <w:proofErr w:type="spellEnd"/>
      <w:r w:rsidRPr="00B1414B">
        <w:rPr>
          <w:rFonts w:eastAsia="TimesNewRoman"/>
          <w:b/>
          <w:bCs/>
        </w:rPr>
        <w:t>, nos Adolescentes e nos Jovens Adultos</w:t>
      </w:r>
      <w:r w:rsidRPr="00B1414B">
        <w:rPr>
          <w:rFonts w:eastAsia="TimesNewRoman"/>
        </w:rPr>
        <w:t xml:space="preserve">: Horizonte III (15). </w:t>
      </w:r>
      <w:r w:rsidRPr="00B1414B">
        <w:rPr>
          <w:rFonts w:eastAsia="TimesNewRoman"/>
          <w:lang w:val="en-US"/>
        </w:rPr>
        <w:t>1986</w:t>
      </w:r>
      <w:r w:rsidR="00153ED8">
        <w:rPr>
          <w:rFonts w:eastAsia="TimesNewRoman"/>
          <w:lang w:val="en-US"/>
        </w:rPr>
        <w:t>.</w:t>
      </w:r>
    </w:p>
    <w:p w14:paraId="6561EBEB" w14:textId="77777777" w:rsidR="006A4A52" w:rsidRPr="00B1414B" w:rsidRDefault="006A4A52" w:rsidP="006A4A52">
      <w:pPr>
        <w:widowControl w:val="0"/>
        <w:autoSpaceDE w:val="0"/>
        <w:autoSpaceDN w:val="0"/>
        <w:adjustRightInd w:val="0"/>
        <w:jc w:val="both"/>
        <w:rPr>
          <w:rFonts w:eastAsia="TimesNewRoman"/>
          <w:lang w:val="en-US"/>
        </w:rPr>
      </w:pPr>
    </w:p>
    <w:p w14:paraId="78A49080" w14:textId="77777777" w:rsidR="006A4A52" w:rsidRPr="00B1414B" w:rsidRDefault="006A4A52" w:rsidP="006A4A52">
      <w:pPr>
        <w:widowControl w:val="0"/>
        <w:autoSpaceDE w:val="0"/>
        <w:autoSpaceDN w:val="0"/>
        <w:adjustRightInd w:val="0"/>
        <w:jc w:val="both"/>
        <w:rPr>
          <w:rFonts w:eastAsia="TimesNewRoman"/>
          <w:lang w:val="en-US"/>
        </w:rPr>
      </w:pPr>
      <w:r w:rsidRPr="00B1414B">
        <w:rPr>
          <w:rFonts w:eastAsia="TimesNewRoman"/>
          <w:lang w:val="en-US"/>
        </w:rPr>
        <w:t xml:space="preserve">KIPHARD, E.J.; SCHILLING, F. </w:t>
      </w:r>
      <w:r w:rsidRPr="00B1414B">
        <w:rPr>
          <w:rFonts w:eastAsia="TimesNewRoman"/>
          <w:b/>
          <w:bCs/>
          <w:lang w:val="en-US"/>
        </w:rPr>
        <w:t>Der hamm-marburger-</w:t>
      </w:r>
      <w:proofErr w:type="gramStart"/>
      <w:r w:rsidRPr="00B1414B">
        <w:rPr>
          <w:rFonts w:eastAsia="TimesNewRoman"/>
          <w:b/>
          <w:bCs/>
          <w:lang w:val="en-US"/>
        </w:rPr>
        <w:t>koordinationstestfuerkinder(</w:t>
      </w:r>
      <w:proofErr w:type="gramEnd"/>
      <w:r w:rsidRPr="00B1414B">
        <w:rPr>
          <w:rFonts w:eastAsia="TimesNewRoman"/>
          <w:b/>
          <w:bCs/>
          <w:lang w:val="en-US"/>
        </w:rPr>
        <w:t>HMKTK).</w:t>
      </w:r>
      <w:r w:rsidRPr="00B1414B">
        <w:rPr>
          <w:rFonts w:eastAsia="TimesNewRoman"/>
          <w:lang w:val="en-US"/>
        </w:rPr>
        <w:t xml:space="preserve">Monatszeitsschrift </w:t>
      </w:r>
      <w:proofErr w:type="spellStart"/>
      <w:r w:rsidRPr="00B1414B">
        <w:rPr>
          <w:rFonts w:eastAsia="TimesNewRoman"/>
          <w:lang w:val="en-US"/>
        </w:rPr>
        <w:t>fuer</w:t>
      </w:r>
      <w:proofErr w:type="spellEnd"/>
      <w:r w:rsidRPr="00B1414B">
        <w:rPr>
          <w:rFonts w:eastAsia="TimesNewRoman"/>
          <w:lang w:val="en-US"/>
        </w:rPr>
        <w:t xml:space="preserve"> </w:t>
      </w:r>
      <w:proofErr w:type="spellStart"/>
      <w:r w:rsidRPr="00B1414B">
        <w:rPr>
          <w:rFonts w:eastAsia="TimesNewRoman"/>
          <w:lang w:val="en-US"/>
        </w:rPr>
        <w:t>Kinderheil</w:t>
      </w:r>
      <w:proofErr w:type="spellEnd"/>
      <w:r w:rsidRPr="00B1414B">
        <w:rPr>
          <w:rFonts w:eastAsia="TimesNewRoman"/>
          <w:lang w:val="en-US"/>
        </w:rPr>
        <w:t xml:space="preserve"> Kunde, 1970.</w:t>
      </w:r>
    </w:p>
    <w:p w14:paraId="5C48818C" w14:textId="77777777" w:rsidR="006A4A52" w:rsidRPr="00B1414B" w:rsidRDefault="006A4A52" w:rsidP="006A4A52">
      <w:pPr>
        <w:widowControl w:val="0"/>
        <w:jc w:val="both"/>
        <w:rPr>
          <w:lang w:val="en-US"/>
        </w:rPr>
      </w:pPr>
    </w:p>
    <w:p w14:paraId="649ECC39" w14:textId="77777777" w:rsidR="006A4A52" w:rsidRPr="00B1414B" w:rsidRDefault="006A4A52" w:rsidP="006A4A52">
      <w:pPr>
        <w:widowControl w:val="0"/>
        <w:jc w:val="both"/>
      </w:pPr>
      <w:r w:rsidRPr="00B1414B">
        <w:t xml:space="preserve">KISHIMOTO, </w:t>
      </w:r>
      <w:proofErr w:type="spellStart"/>
      <w:r w:rsidRPr="00B1414B">
        <w:t>TizukoMorchida</w:t>
      </w:r>
      <w:proofErr w:type="spellEnd"/>
      <w:r w:rsidRPr="00B1414B">
        <w:t xml:space="preserve">. </w:t>
      </w:r>
      <w:r w:rsidRPr="00B1414B">
        <w:rPr>
          <w:b/>
        </w:rPr>
        <w:t>Jogo, Brinquedo, Brincadeira e a Educação</w:t>
      </w:r>
      <w:r w:rsidRPr="00B1414B">
        <w:t xml:space="preserve">. São Paulo: Cortez, 1999. </w:t>
      </w:r>
    </w:p>
    <w:p w14:paraId="3B0D83EB" w14:textId="77777777" w:rsidR="006A4A52" w:rsidRDefault="006A4A52" w:rsidP="006A4A52">
      <w:pPr>
        <w:pStyle w:val="Default"/>
        <w:widowControl w:val="0"/>
        <w:jc w:val="both"/>
        <w:rPr>
          <w:color w:val="auto"/>
        </w:rPr>
      </w:pPr>
    </w:p>
    <w:p w14:paraId="108AA6B7" w14:textId="77777777" w:rsidR="006A4A52" w:rsidRPr="00B1414B" w:rsidRDefault="006A4A52" w:rsidP="006A4A52">
      <w:pPr>
        <w:pStyle w:val="Default"/>
        <w:widowControl w:val="0"/>
        <w:jc w:val="both"/>
        <w:rPr>
          <w:color w:val="auto"/>
        </w:rPr>
      </w:pPr>
      <w:r w:rsidRPr="00B1414B">
        <w:t xml:space="preserve">MELLO, Alexandre Moraes. </w:t>
      </w:r>
      <w:r w:rsidRPr="00B1414B">
        <w:rPr>
          <w:b/>
          <w:bCs/>
        </w:rPr>
        <w:t xml:space="preserve">Psicomotricidade, Educação Física e Jogos Infantis. </w:t>
      </w:r>
      <w:r w:rsidRPr="00B1414B">
        <w:t>São Paulo: IBRASA, 1989.</w:t>
      </w:r>
    </w:p>
    <w:p w14:paraId="62FF215F" w14:textId="583B114F" w:rsidR="006A4A52" w:rsidRPr="00B1414B" w:rsidRDefault="006A4A52" w:rsidP="006A4A52">
      <w:pPr>
        <w:widowControl w:val="0"/>
        <w:jc w:val="both"/>
      </w:pPr>
    </w:p>
    <w:p w14:paraId="70B02A6D" w14:textId="438041FA" w:rsidR="006A4A52" w:rsidRPr="00B1414B" w:rsidRDefault="006A4A52" w:rsidP="006A4A52">
      <w:pPr>
        <w:widowControl w:val="0"/>
        <w:autoSpaceDE w:val="0"/>
        <w:autoSpaceDN w:val="0"/>
        <w:adjustRightInd w:val="0"/>
        <w:jc w:val="both"/>
      </w:pPr>
      <w:r w:rsidRPr="00B1414B">
        <w:t xml:space="preserve">OKAMOTO, Sueli Ribeiro de Souza. O </w:t>
      </w:r>
      <w:r w:rsidRPr="00B1414B">
        <w:rPr>
          <w:b/>
        </w:rPr>
        <w:t xml:space="preserve">Jogo Popular Conteúdo de Ensino nas Aulas de Educação Física. </w:t>
      </w:r>
      <w:r w:rsidRPr="00B1414B">
        <w:t>Disponível em: http:docplayer.com.br/104728-Universidade-estadual-de-londrina-centro-de-educacao-fisica-e-esporte-sueli-ribeiro-de-souza- okamoto.html. Acess</w:t>
      </w:r>
      <w:r w:rsidR="004850AA">
        <w:t>o</w:t>
      </w:r>
      <w:r w:rsidRPr="00B1414B">
        <w:t xml:space="preserve"> em </w:t>
      </w:r>
      <w:r>
        <w:t>2</w:t>
      </w:r>
      <w:r w:rsidRPr="00B1414B">
        <w:t>8 abr</w:t>
      </w:r>
      <w:r w:rsidR="004850AA">
        <w:t>.</w:t>
      </w:r>
      <w:r w:rsidRPr="00B1414B">
        <w:t xml:space="preserve"> de </w:t>
      </w:r>
      <w:r w:rsidR="0071374C">
        <w:t>2018.</w:t>
      </w:r>
    </w:p>
    <w:p w14:paraId="31588D89" w14:textId="77777777" w:rsidR="006A4A52" w:rsidRPr="00B1414B" w:rsidRDefault="006A4A52" w:rsidP="006A4A52">
      <w:pPr>
        <w:pStyle w:val="NormalWeb"/>
        <w:widowControl w:val="0"/>
        <w:spacing w:before="0" w:beforeAutospacing="0" w:after="0" w:afterAutospacing="0"/>
        <w:jc w:val="both"/>
      </w:pPr>
    </w:p>
    <w:p w14:paraId="216116EB" w14:textId="2EBC4215" w:rsidR="006A4A52" w:rsidRDefault="006A4A52" w:rsidP="008872A1">
      <w:pPr>
        <w:pStyle w:val="NormalWeb"/>
        <w:widowControl w:val="0"/>
        <w:spacing w:before="0" w:beforeAutospacing="0" w:after="0" w:afterAutospacing="0"/>
        <w:jc w:val="both"/>
      </w:pPr>
      <w:r w:rsidRPr="00B1414B">
        <w:t xml:space="preserve">PIAGET, J. </w:t>
      </w:r>
      <w:r w:rsidRPr="00B1414B">
        <w:rPr>
          <w:b/>
          <w:bCs/>
        </w:rPr>
        <w:t xml:space="preserve">A formação do símbolo na criança: </w:t>
      </w:r>
      <w:r w:rsidRPr="00B1414B">
        <w:t>imitação, jogo e sonho, imagem e representação. 3ed. Rio de Janeiro: Zahar, 1981.</w:t>
      </w:r>
    </w:p>
    <w:p w14:paraId="073FE2B2" w14:textId="77777777" w:rsidR="008872A1" w:rsidRPr="008872A1" w:rsidRDefault="008872A1" w:rsidP="008872A1">
      <w:pPr>
        <w:pStyle w:val="NormalWeb"/>
        <w:widowControl w:val="0"/>
        <w:spacing w:before="0" w:beforeAutospacing="0" w:after="0" w:afterAutospacing="0"/>
        <w:jc w:val="both"/>
      </w:pPr>
    </w:p>
    <w:p w14:paraId="24B8EA59" w14:textId="77777777" w:rsidR="006A4A52" w:rsidRPr="00B1414B" w:rsidRDefault="006A4A52" w:rsidP="006A4A52">
      <w:pPr>
        <w:widowControl w:val="0"/>
        <w:autoSpaceDE w:val="0"/>
        <w:autoSpaceDN w:val="0"/>
        <w:adjustRightInd w:val="0"/>
        <w:jc w:val="both"/>
      </w:pPr>
      <w:r w:rsidRPr="00B1414B">
        <w:t xml:space="preserve">SEVERINO, Antônio Joaquim, 1941- </w:t>
      </w:r>
      <w:r w:rsidRPr="00B1414B">
        <w:rPr>
          <w:b/>
        </w:rPr>
        <w:t>Metodologia do trabalho científico</w:t>
      </w:r>
      <w:r w:rsidRPr="00B1414B">
        <w:t xml:space="preserve">/ Antônio Joaquim Severino. 23. </w:t>
      </w:r>
      <w:proofErr w:type="spellStart"/>
      <w:r w:rsidRPr="00B1414B">
        <w:t>ed.rev</w:t>
      </w:r>
      <w:proofErr w:type="spellEnd"/>
      <w:r w:rsidRPr="00B1414B">
        <w:t>. e atual.- São Paulo: Cortez, 2007.</w:t>
      </w:r>
    </w:p>
    <w:p w14:paraId="5BC27D1C" w14:textId="77777777" w:rsidR="006A4A52" w:rsidRPr="00B1414B" w:rsidRDefault="006A4A52" w:rsidP="006A4A52">
      <w:pPr>
        <w:widowControl w:val="0"/>
        <w:autoSpaceDE w:val="0"/>
        <w:autoSpaceDN w:val="0"/>
        <w:adjustRightInd w:val="0"/>
        <w:jc w:val="both"/>
        <w:rPr>
          <w:color w:val="000000"/>
        </w:rPr>
      </w:pPr>
    </w:p>
    <w:p w14:paraId="4F468FE9" w14:textId="77777777" w:rsidR="006A4A52" w:rsidRPr="00B1414B" w:rsidRDefault="006A4A52" w:rsidP="006A4A52">
      <w:pPr>
        <w:widowControl w:val="0"/>
        <w:autoSpaceDE w:val="0"/>
        <w:autoSpaceDN w:val="0"/>
        <w:adjustRightInd w:val="0"/>
        <w:jc w:val="both"/>
        <w:rPr>
          <w:rFonts w:eastAsia="TimesNewRoman"/>
        </w:rPr>
      </w:pPr>
      <w:r w:rsidRPr="00B1414B">
        <w:rPr>
          <w:rFonts w:eastAsia="TimesNewRoman"/>
        </w:rPr>
        <w:t xml:space="preserve">VILLELA, M. V. F.; ANDRADE, G. S.; SILVA, E. G.; SILVA, S. A.; UGRINOWITSCH, H.; BENDA, R. N.; LAGE, G. </w:t>
      </w:r>
      <w:proofErr w:type="gramStart"/>
      <w:r w:rsidRPr="00B1414B">
        <w:rPr>
          <w:rFonts w:eastAsia="TimesNewRoman"/>
        </w:rPr>
        <w:t>M..</w:t>
      </w:r>
      <w:proofErr w:type="gramEnd"/>
      <w:r w:rsidRPr="00B1414B">
        <w:rPr>
          <w:rFonts w:eastAsia="TimesNewRoman"/>
        </w:rPr>
        <w:t xml:space="preserve"> Analise do equilíbrio </w:t>
      </w:r>
      <w:proofErr w:type="spellStart"/>
      <w:r w:rsidRPr="00B1414B">
        <w:rPr>
          <w:rFonts w:eastAsia="TimesNewRoman"/>
        </w:rPr>
        <w:t>dinamico</w:t>
      </w:r>
      <w:proofErr w:type="spellEnd"/>
      <w:r w:rsidRPr="00B1414B">
        <w:rPr>
          <w:rFonts w:eastAsia="TimesNewRoman"/>
        </w:rPr>
        <w:t xml:space="preserve"> em </w:t>
      </w:r>
      <w:proofErr w:type="spellStart"/>
      <w:r w:rsidRPr="00B1414B">
        <w:rPr>
          <w:rFonts w:eastAsia="TimesNewRoman"/>
        </w:rPr>
        <w:t>criancas</w:t>
      </w:r>
      <w:proofErr w:type="spellEnd"/>
      <w:r w:rsidRPr="00B1414B">
        <w:rPr>
          <w:rFonts w:eastAsia="TimesNewRoman"/>
        </w:rPr>
        <w:t xml:space="preserve">. </w:t>
      </w:r>
      <w:r w:rsidRPr="00B1414B">
        <w:rPr>
          <w:rFonts w:eastAsia="TimesNewRoman"/>
          <w:b/>
          <w:bCs/>
        </w:rPr>
        <w:t>Rev. Min. Educ. Fís</w:t>
      </w:r>
      <w:r w:rsidRPr="00B1414B">
        <w:rPr>
          <w:rFonts w:eastAsia="TimesNewRoman"/>
        </w:rPr>
        <w:t xml:space="preserve">., </w:t>
      </w:r>
      <w:proofErr w:type="spellStart"/>
      <w:r w:rsidRPr="00B1414B">
        <w:rPr>
          <w:rFonts w:eastAsia="TimesNewRoman"/>
        </w:rPr>
        <w:t>Vicosa</w:t>
      </w:r>
      <w:proofErr w:type="spellEnd"/>
      <w:r w:rsidRPr="00B1414B">
        <w:rPr>
          <w:rFonts w:eastAsia="TimesNewRoman"/>
        </w:rPr>
        <w:t>, v. 16, n. 1, p. 64-74, 2008.</w:t>
      </w:r>
    </w:p>
    <w:p w14:paraId="610BB755" w14:textId="77777777" w:rsidR="006A4A52" w:rsidRPr="00B1414B" w:rsidRDefault="006A4A52" w:rsidP="006A4A52">
      <w:pPr>
        <w:widowControl w:val="0"/>
        <w:autoSpaceDE w:val="0"/>
        <w:autoSpaceDN w:val="0"/>
        <w:adjustRightInd w:val="0"/>
        <w:jc w:val="both"/>
        <w:rPr>
          <w:rFonts w:eastAsia="TimesNewRoman"/>
        </w:rPr>
      </w:pPr>
    </w:p>
    <w:p w14:paraId="198521FB" w14:textId="77777777" w:rsidR="006A4A52" w:rsidRPr="00B1414B" w:rsidRDefault="006A4A52" w:rsidP="006A4A52">
      <w:pPr>
        <w:widowControl w:val="0"/>
        <w:jc w:val="both"/>
      </w:pPr>
      <w:r w:rsidRPr="00B1414B">
        <w:t xml:space="preserve">VYGOTSKY, Lev S. </w:t>
      </w:r>
      <w:r w:rsidRPr="00B1414B">
        <w:rPr>
          <w:i/>
          <w:iCs/>
        </w:rPr>
        <w:t>A Formação Social da Mente</w:t>
      </w:r>
      <w:r w:rsidRPr="00B1414B">
        <w:t>. São Paulo: Martins Fontes, 1989.</w:t>
      </w:r>
    </w:p>
    <w:p w14:paraId="23755574" w14:textId="77777777" w:rsidR="006A4A52" w:rsidRPr="00B1414B" w:rsidRDefault="006A4A52" w:rsidP="006A4A52">
      <w:pPr>
        <w:widowControl w:val="0"/>
        <w:jc w:val="both"/>
      </w:pPr>
      <w:r w:rsidRPr="00B1414B">
        <w:t>ZUNINO, Ana Paula; RAMOS. Eliane</w:t>
      </w:r>
      <w:r w:rsidRPr="00B1414B">
        <w:rPr>
          <w:b/>
        </w:rPr>
        <w:t xml:space="preserve">. </w:t>
      </w:r>
      <w:r w:rsidRPr="00B1414B">
        <w:rPr>
          <w:b/>
          <w:bCs/>
        </w:rPr>
        <w:t xml:space="preserve">Educação pré-escolar: </w:t>
      </w:r>
      <w:r w:rsidRPr="00B1414B">
        <w:rPr>
          <w:b/>
        </w:rPr>
        <w:t>currículos.</w:t>
      </w:r>
      <w:r w:rsidRPr="00B1414B">
        <w:t xml:space="preserve"> Curitiba: Positivo, 2008.</w:t>
      </w:r>
    </w:p>
    <w:p w14:paraId="675C109D" w14:textId="77777777" w:rsidR="006A4A52" w:rsidRPr="0084434D" w:rsidRDefault="006A4A52" w:rsidP="006A4A52">
      <w:pPr>
        <w:rPr>
          <w:rFonts w:ascii="Arial" w:hAnsi="Arial" w:cs="Arial"/>
          <w:b/>
          <w:bCs/>
        </w:rPr>
      </w:pPr>
    </w:p>
    <w:p w14:paraId="0000001A" w14:textId="77777777" w:rsidR="00B337D8" w:rsidRDefault="00B337D8">
      <w:pPr>
        <w:pBdr>
          <w:top w:val="nil"/>
          <w:left w:val="nil"/>
          <w:bottom w:val="nil"/>
          <w:right w:val="nil"/>
          <w:between w:val="nil"/>
        </w:pBdr>
        <w:spacing w:line="360" w:lineRule="auto"/>
        <w:jc w:val="both"/>
        <w:rPr>
          <w:color w:val="000000"/>
        </w:rPr>
      </w:pPr>
    </w:p>
    <w:sectPr w:rsidR="00B337D8">
      <w:headerReference w:type="default" r:id="rId8"/>
      <w:footerReference w:type="default" r:id="rId9"/>
      <w:pgSz w:w="11906" w:h="16838"/>
      <w:pgMar w:top="1701" w:right="1134" w:bottom="1134" w:left="1701" w:header="0"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FFC851" w14:textId="77777777" w:rsidR="00082D69" w:rsidRDefault="00082D69">
      <w:r>
        <w:separator/>
      </w:r>
    </w:p>
  </w:endnote>
  <w:endnote w:type="continuationSeparator" w:id="0">
    <w:p w14:paraId="52A31BE7" w14:textId="77777777" w:rsidR="00082D69" w:rsidRDefault="00082D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NewRoman">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0" w14:textId="77777777" w:rsidR="00B337D8" w:rsidRDefault="00B337D8">
    <w:pPr>
      <w:pBdr>
        <w:top w:val="nil"/>
        <w:left w:val="nil"/>
        <w:bottom w:val="nil"/>
        <w:right w:val="nil"/>
        <w:between w:val="nil"/>
      </w:pBdr>
      <w:tabs>
        <w:tab w:val="center" w:pos="4252"/>
        <w:tab w:val="right" w:pos="8504"/>
      </w:tabs>
      <w:jc w:val="right"/>
      <w:rPr>
        <w:rFonts w:ascii="Calibri" w:eastAsia="Calibri" w:hAnsi="Calibri" w:cs="Calibri"/>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51F42E" w14:textId="77777777" w:rsidR="00082D69" w:rsidRDefault="00082D69">
      <w:r>
        <w:separator/>
      </w:r>
    </w:p>
  </w:footnote>
  <w:footnote w:type="continuationSeparator" w:id="0">
    <w:p w14:paraId="0117E934" w14:textId="77777777" w:rsidR="00082D69" w:rsidRDefault="00082D69">
      <w:r>
        <w:continuationSeparator/>
      </w:r>
    </w:p>
  </w:footnote>
  <w:footnote w:id="1">
    <w:p w14:paraId="0000001B" w14:textId="7C85B1E8" w:rsidR="00B337D8" w:rsidRPr="00623214" w:rsidRDefault="00A204F8">
      <w:pPr>
        <w:pBdr>
          <w:top w:val="nil"/>
          <w:left w:val="nil"/>
          <w:bottom w:val="nil"/>
          <w:right w:val="nil"/>
          <w:between w:val="nil"/>
        </w:pBdr>
        <w:jc w:val="both"/>
        <w:rPr>
          <w:color w:val="000000"/>
          <w:sz w:val="20"/>
          <w:szCs w:val="20"/>
        </w:rPr>
      </w:pPr>
      <w:r w:rsidRPr="00623214">
        <w:rPr>
          <w:sz w:val="20"/>
          <w:szCs w:val="20"/>
          <w:vertAlign w:val="superscript"/>
        </w:rPr>
        <w:footnoteRef/>
      </w:r>
      <w:r w:rsidRPr="00623214">
        <w:rPr>
          <w:color w:val="000000"/>
          <w:sz w:val="20"/>
          <w:szCs w:val="20"/>
        </w:rPr>
        <w:t xml:space="preserve"> </w:t>
      </w:r>
      <w:r w:rsidR="006518F0" w:rsidRPr="00623214">
        <w:rPr>
          <w:color w:val="000000"/>
          <w:sz w:val="20"/>
          <w:szCs w:val="20"/>
        </w:rPr>
        <w:t xml:space="preserve">Professora da Escola Estadual Getúlio Vargas. </w:t>
      </w:r>
      <w:r w:rsidR="00311263" w:rsidRPr="00623214">
        <w:rPr>
          <w:color w:val="000000"/>
          <w:sz w:val="20"/>
          <w:szCs w:val="20"/>
        </w:rPr>
        <w:t>Licenciada em Educação Física</w:t>
      </w:r>
      <w:r w:rsidR="00B671E1" w:rsidRPr="00623214">
        <w:rPr>
          <w:color w:val="000000"/>
          <w:sz w:val="20"/>
          <w:szCs w:val="20"/>
        </w:rPr>
        <w:t xml:space="preserve"> </w:t>
      </w:r>
      <w:r w:rsidR="00B671E1" w:rsidRPr="00623214">
        <w:rPr>
          <w:bCs/>
          <w:sz w:val="20"/>
          <w:szCs w:val="20"/>
        </w:rPr>
        <w:t>pela Universidade do Estado do Amazonas</w:t>
      </w:r>
      <w:r w:rsidR="00311263" w:rsidRPr="00623214">
        <w:rPr>
          <w:color w:val="000000"/>
          <w:sz w:val="20"/>
          <w:szCs w:val="20"/>
        </w:rPr>
        <w:t xml:space="preserve">, </w:t>
      </w:r>
      <w:r w:rsidR="006518F0" w:rsidRPr="00623214">
        <w:rPr>
          <w:color w:val="000000"/>
          <w:sz w:val="20"/>
          <w:szCs w:val="20"/>
        </w:rPr>
        <w:t>E</w:t>
      </w:r>
      <w:r w:rsidR="00311263" w:rsidRPr="00623214">
        <w:rPr>
          <w:color w:val="000000"/>
          <w:sz w:val="20"/>
          <w:szCs w:val="20"/>
        </w:rPr>
        <w:t>specialista em Educação Física Escolar</w:t>
      </w:r>
      <w:r w:rsidR="00B671E1" w:rsidRPr="00623214">
        <w:rPr>
          <w:color w:val="000000"/>
          <w:sz w:val="20"/>
          <w:szCs w:val="20"/>
        </w:rPr>
        <w:t xml:space="preserve"> </w:t>
      </w:r>
      <w:r w:rsidR="00B671E1" w:rsidRPr="00623214">
        <w:rPr>
          <w:bCs/>
          <w:sz w:val="20"/>
          <w:szCs w:val="20"/>
        </w:rPr>
        <w:t xml:space="preserve">pela Universidade </w:t>
      </w:r>
      <w:r w:rsidR="00586DD7">
        <w:rPr>
          <w:bCs/>
          <w:sz w:val="20"/>
          <w:szCs w:val="20"/>
        </w:rPr>
        <w:t>Uniasselvi.</w:t>
      </w:r>
    </w:p>
  </w:footnote>
  <w:footnote w:id="2">
    <w:p w14:paraId="5E5EEAF5" w14:textId="5536E431" w:rsidR="006518F0" w:rsidRPr="00623214" w:rsidRDefault="00A204F8" w:rsidP="006518F0">
      <w:pPr>
        <w:pStyle w:val="Footnote"/>
        <w:spacing w:before="240" w:after="0" w:line="240" w:lineRule="auto"/>
        <w:jc w:val="both"/>
        <w:rPr>
          <w:rFonts w:ascii="Times New Roman" w:hAnsi="Times New Roman"/>
          <w:bCs/>
        </w:rPr>
      </w:pPr>
      <w:r w:rsidRPr="00623214">
        <w:rPr>
          <w:rFonts w:ascii="Times New Roman" w:hAnsi="Times New Roman"/>
          <w:vertAlign w:val="superscript"/>
        </w:rPr>
        <w:footnoteRef/>
      </w:r>
      <w:r w:rsidRPr="00623214">
        <w:rPr>
          <w:rFonts w:ascii="Times New Roman" w:hAnsi="Times New Roman"/>
          <w:color w:val="000000"/>
        </w:rPr>
        <w:t xml:space="preserve"> </w:t>
      </w:r>
      <w:r w:rsidR="006518F0" w:rsidRPr="00623214">
        <w:rPr>
          <w:rFonts w:ascii="Times New Roman" w:hAnsi="Times New Roman"/>
          <w:color w:val="000000"/>
        </w:rPr>
        <w:t>Professor da Escola Estadual Getúlio Vargas</w:t>
      </w:r>
      <w:r w:rsidR="006518F0" w:rsidRPr="00623214">
        <w:rPr>
          <w:rFonts w:ascii="Times New Roman" w:eastAsia="Arial" w:hAnsi="Times New Roman"/>
          <w:bCs/>
        </w:rPr>
        <w:t>. L</w:t>
      </w:r>
      <w:r w:rsidR="006518F0" w:rsidRPr="00623214">
        <w:rPr>
          <w:rFonts w:ascii="Times New Roman" w:hAnsi="Times New Roman"/>
          <w:bCs/>
        </w:rPr>
        <w:t>icenciatura em Biologia e Química pela Universidade Federal do Amazonas. Especialização em metodologia do ensino de Biologia</w:t>
      </w:r>
      <w:r w:rsidR="00B671E1" w:rsidRPr="00623214">
        <w:rPr>
          <w:rFonts w:ascii="Times New Roman" w:hAnsi="Times New Roman"/>
          <w:bCs/>
        </w:rPr>
        <w:t xml:space="preserve">, </w:t>
      </w:r>
      <w:r w:rsidR="006518F0" w:rsidRPr="00623214">
        <w:rPr>
          <w:rFonts w:ascii="Times New Roman" w:hAnsi="Times New Roman"/>
          <w:bCs/>
        </w:rPr>
        <w:t>Química</w:t>
      </w:r>
      <w:r w:rsidR="00F827B6" w:rsidRPr="00623214">
        <w:rPr>
          <w:rFonts w:ascii="Times New Roman" w:hAnsi="Times New Roman"/>
          <w:bCs/>
        </w:rPr>
        <w:t xml:space="preserve"> e Letramento Digital pela Universidade do Estado do Amazonas</w:t>
      </w:r>
      <w:r w:rsidR="006518F0" w:rsidRPr="00623214">
        <w:rPr>
          <w:rFonts w:ascii="Times New Roman" w:hAnsi="Times New Roman"/>
          <w:bCs/>
        </w:rPr>
        <w:t>. Mestre e</w:t>
      </w:r>
      <w:r w:rsidR="00B671E1" w:rsidRPr="00623214">
        <w:rPr>
          <w:rFonts w:ascii="Times New Roman" w:hAnsi="Times New Roman"/>
          <w:bCs/>
        </w:rPr>
        <w:t xml:space="preserve"> Doutor em </w:t>
      </w:r>
      <w:r w:rsidR="006518F0" w:rsidRPr="00623214">
        <w:rPr>
          <w:rFonts w:ascii="Times New Roman" w:hAnsi="Times New Roman"/>
          <w:bCs/>
        </w:rPr>
        <w:t>Ciência da educação</w:t>
      </w:r>
      <w:r w:rsidR="00B671E1" w:rsidRPr="00623214">
        <w:rPr>
          <w:rFonts w:ascii="Times New Roman" w:hAnsi="Times New Roman"/>
          <w:bCs/>
        </w:rPr>
        <w:t xml:space="preserve"> pela UNADES</w:t>
      </w:r>
      <w:r w:rsidR="006518F0" w:rsidRPr="00623214">
        <w:rPr>
          <w:rFonts w:ascii="Times New Roman" w:hAnsi="Times New Roman"/>
          <w:bCs/>
        </w:rPr>
        <w:t xml:space="preserve">. </w:t>
      </w:r>
      <w:r w:rsidR="00B671E1" w:rsidRPr="00623214">
        <w:rPr>
          <w:rFonts w:ascii="Times New Roman" w:eastAsia="Times New Roman" w:hAnsi="Times New Roman"/>
        </w:rPr>
        <w:t>Doutorando em Desenvolvimento Regional (UNISC), Bolsista CAPES.</w:t>
      </w:r>
    </w:p>
    <w:p w14:paraId="0000001C" w14:textId="1AF86192" w:rsidR="00B337D8" w:rsidRPr="00623214" w:rsidRDefault="00B337D8">
      <w:pPr>
        <w:pBdr>
          <w:top w:val="nil"/>
          <w:left w:val="nil"/>
          <w:bottom w:val="nil"/>
          <w:right w:val="nil"/>
          <w:between w:val="nil"/>
        </w:pBdr>
        <w:jc w:val="both"/>
        <w:rPr>
          <w:color w:val="000000"/>
          <w:sz w:val="20"/>
          <w:szCs w:val="20"/>
        </w:rPr>
      </w:pPr>
    </w:p>
  </w:footnote>
  <w:footnote w:id="3">
    <w:p w14:paraId="0000001D" w14:textId="3D298FCA" w:rsidR="00B337D8" w:rsidRPr="00623214" w:rsidRDefault="00A204F8">
      <w:pPr>
        <w:pBdr>
          <w:top w:val="nil"/>
          <w:left w:val="nil"/>
          <w:bottom w:val="nil"/>
          <w:right w:val="nil"/>
          <w:between w:val="nil"/>
        </w:pBdr>
        <w:jc w:val="both"/>
        <w:rPr>
          <w:color w:val="000000"/>
          <w:sz w:val="20"/>
          <w:szCs w:val="20"/>
        </w:rPr>
      </w:pPr>
      <w:r w:rsidRPr="00623214">
        <w:rPr>
          <w:sz w:val="20"/>
          <w:szCs w:val="20"/>
          <w:vertAlign w:val="superscript"/>
        </w:rPr>
        <w:footnoteRef/>
      </w:r>
      <w:r w:rsidRPr="00623214">
        <w:rPr>
          <w:color w:val="000000"/>
          <w:sz w:val="20"/>
          <w:szCs w:val="20"/>
        </w:rPr>
        <w:t xml:space="preserve"> </w:t>
      </w:r>
      <w:r w:rsidR="00B671E1" w:rsidRPr="00623214">
        <w:rPr>
          <w:color w:val="000000"/>
          <w:sz w:val="20"/>
          <w:szCs w:val="20"/>
        </w:rPr>
        <w:t xml:space="preserve">Professora da Escola Estadual Getúlio Vargas e da SEMED- </w:t>
      </w:r>
      <w:proofErr w:type="spellStart"/>
      <w:r w:rsidR="00B671E1" w:rsidRPr="00623214">
        <w:rPr>
          <w:color w:val="000000"/>
          <w:sz w:val="20"/>
          <w:szCs w:val="20"/>
        </w:rPr>
        <w:t>Beruri</w:t>
      </w:r>
      <w:proofErr w:type="spellEnd"/>
      <w:r w:rsidR="00B671E1" w:rsidRPr="00623214">
        <w:rPr>
          <w:color w:val="000000"/>
          <w:sz w:val="20"/>
          <w:szCs w:val="20"/>
        </w:rPr>
        <w:t xml:space="preserve">- AM. </w:t>
      </w:r>
      <w:r w:rsidR="009D53AC" w:rsidRPr="00623214">
        <w:rPr>
          <w:color w:val="000000"/>
          <w:sz w:val="20"/>
          <w:szCs w:val="20"/>
        </w:rPr>
        <w:t>Licenciada em Ciências Biológicas</w:t>
      </w:r>
      <w:r w:rsidR="00B671E1" w:rsidRPr="00623214">
        <w:rPr>
          <w:color w:val="000000"/>
          <w:sz w:val="20"/>
          <w:szCs w:val="20"/>
        </w:rPr>
        <w:t xml:space="preserve"> </w:t>
      </w:r>
      <w:r w:rsidR="00B671E1" w:rsidRPr="00623214">
        <w:rPr>
          <w:bCs/>
          <w:sz w:val="20"/>
          <w:szCs w:val="20"/>
        </w:rPr>
        <w:t>pela Universidade do Estado do Amazonas</w:t>
      </w:r>
      <w:r w:rsidR="009D53AC" w:rsidRPr="00623214">
        <w:rPr>
          <w:color w:val="000000"/>
          <w:sz w:val="20"/>
          <w:szCs w:val="20"/>
        </w:rPr>
        <w:t>, especialista em Ciências Biológica</w:t>
      </w:r>
      <w:r w:rsidR="00CB0409" w:rsidRPr="00623214">
        <w:rPr>
          <w:color w:val="000000"/>
          <w:sz w:val="20"/>
          <w:szCs w:val="20"/>
        </w:rPr>
        <w:t>s</w:t>
      </w:r>
      <w:r w:rsidR="009D53AC" w:rsidRPr="00623214">
        <w:rPr>
          <w:color w:val="000000"/>
          <w:sz w:val="20"/>
          <w:szCs w:val="20"/>
        </w:rPr>
        <w:t xml:space="preserve"> e Letramento Digital </w:t>
      </w:r>
      <w:r w:rsidR="00B671E1" w:rsidRPr="00623214">
        <w:rPr>
          <w:bCs/>
          <w:sz w:val="20"/>
          <w:szCs w:val="20"/>
        </w:rPr>
        <w:t>pela Universidade do Estado do Amazonas</w:t>
      </w:r>
      <w:r w:rsidR="00B671E1" w:rsidRPr="00623214">
        <w:rPr>
          <w:color w:val="000000"/>
          <w:sz w:val="20"/>
          <w:szCs w:val="20"/>
        </w:rPr>
        <w:t>.</w:t>
      </w:r>
    </w:p>
    <w:p w14:paraId="3B3FBEEA" w14:textId="77777777" w:rsidR="00B671E1" w:rsidRPr="00623214" w:rsidRDefault="00B671E1">
      <w:pPr>
        <w:pBdr>
          <w:top w:val="nil"/>
          <w:left w:val="nil"/>
          <w:bottom w:val="nil"/>
          <w:right w:val="nil"/>
          <w:between w:val="nil"/>
        </w:pBdr>
        <w:jc w:val="both"/>
        <w:rPr>
          <w:color w:val="000000"/>
          <w:sz w:val="20"/>
          <w:szCs w:val="20"/>
        </w:rPr>
      </w:pPr>
    </w:p>
    <w:p w14:paraId="08558C4E" w14:textId="77777777" w:rsidR="00CB73EC" w:rsidRDefault="009D53AC">
      <w:pPr>
        <w:pBdr>
          <w:top w:val="nil"/>
          <w:left w:val="nil"/>
          <w:bottom w:val="nil"/>
          <w:right w:val="nil"/>
          <w:between w:val="nil"/>
        </w:pBdr>
        <w:jc w:val="both"/>
        <w:rPr>
          <w:color w:val="000000"/>
          <w:sz w:val="20"/>
          <w:szCs w:val="20"/>
        </w:rPr>
      </w:pPr>
      <w:r w:rsidRPr="00623214">
        <w:rPr>
          <w:color w:val="000000"/>
          <w:sz w:val="20"/>
          <w:szCs w:val="20"/>
          <w:vertAlign w:val="superscript"/>
        </w:rPr>
        <w:t xml:space="preserve">4 </w:t>
      </w:r>
      <w:r w:rsidR="00F827B6" w:rsidRPr="00623214">
        <w:rPr>
          <w:color w:val="000000"/>
          <w:sz w:val="20"/>
          <w:szCs w:val="20"/>
        </w:rPr>
        <w:t xml:space="preserve">Professora da SEMED- </w:t>
      </w:r>
      <w:proofErr w:type="spellStart"/>
      <w:r w:rsidR="00F827B6" w:rsidRPr="00623214">
        <w:rPr>
          <w:color w:val="000000"/>
          <w:sz w:val="20"/>
          <w:szCs w:val="20"/>
        </w:rPr>
        <w:t>Beruri</w:t>
      </w:r>
      <w:proofErr w:type="spellEnd"/>
      <w:r w:rsidR="00F827B6" w:rsidRPr="00623214">
        <w:rPr>
          <w:color w:val="000000"/>
          <w:sz w:val="20"/>
          <w:szCs w:val="20"/>
        </w:rPr>
        <w:t xml:space="preserve">-AM. </w:t>
      </w:r>
      <w:r w:rsidRPr="00623214">
        <w:rPr>
          <w:color w:val="000000"/>
          <w:sz w:val="20"/>
          <w:szCs w:val="20"/>
        </w:rPr>
        <w:t>Licenciada</w:t>
      </w:r>
      <w:r w:rsidRPr="00623214">
        <w:rPr>
          <w:color w:val="000000"/>
          <w:sz w:val="20"/>
          <w:szCs w:val="20"/>
          <w:vertAlign w:val="superscript"/>
        </w:rPr>
        <w:t xml:space="preserve"> </w:t>
      </w:r>
      <w:r w:rsidRPr="00623214">
        <w:rPr>
          <w:color w:val="000000"/>
          <w:sz w:val="20"/>
          <w:szCs w:val="20"/>
        </w:rPr>
        <w:t>em Ciências Biológicas</w:t>
      </w:r>
      <w:r w:rsidR="00F827B6" w:rsidRPr="00623214">
        <w:rPr>
          <w:color w:val="000000"/>
          <w:sz w:val="20"/>
          <w:szCs w:val="20"/>
        </w:rPr>
        <w:t xml:space="preserve"> pela Universidade UNINORTE. </w:t>
      </w:r>
    </w:p>
    <w:p w14:paraId="6694811A" w14:textId="13DD6120" w:rsidR="009D53AC" w:rsidRDefault="00F827B6">
      <w:pPr>
        <w:pBdr>
          <w:top w:val="nil"/>
          <w:left w:val="nil"/>
          <w:bottom w:val="nil"/>
          <w:right w:val="nil"/>
          <w:between w:val="nil"/>
        </w:pBdr>
        <w:jc w:val="both"/>
        <w:rPr>
          <w:color w:val="000000"/>
          <w:sz w:val="20"/>
          <w:szCs w:val="20"/>
        </w:rPr>
      </w:pPr>
      <w:r w:rsidRPr="00623214">
        <w:rPr>
          <w:color w:val="000000"/>
          <w:sz w:val="20"/>
          <w:szCs w:val="20"/>
        </w:rPr>
        <w:t>E</w:t>
      </w:r>
      <w:r w:rsidR="009D53AC" w:rsidRPr="00623214">
        <w:rPr>
          <w:color w:val="000000"/>
          <w:sz w:val="20"/>
          <w:szCs w:val="20"/>
        </w:rPr>
        <w:t>specialista em Letramento Digital</w:t>
      </w:r>
      <w:r w:rsidR="00062528">
        <w:rPr>
          <w:color w:val="000000"/>
          <w:sz w:val="20"/>
          <w:szCs w:val="20"/>
        </w:rPr>
        <w:t xml:space="preserve"> </w:t>
      </w:r>
      <w:r w:rsidR="00062528" w:rsidRPr="00623214">
        <w:rPr>
          <w:bCs/>
          <w:sz w:val="20"/>
          <w:szCs w:val="20"/>
        </w:rPr>
        <w:t>pela Universidade do Estado do Amazonas</w:t>
      </w:r>
      <w:r w:rsidR="009D53AC" w:rsidRPr="00623214">
        <w:rPr>
          <w:color w:val="000000"/>
          <w:sz w:val="20"/>
          <w:szCs w:val="20"/>
        </w:rPr>
        <w:t xml:space="preserve"> e Ciências é Dez</w:t>
      </w:r>
      <w:r w:rsidR="00CB0409" w:rsidRPr="00623214">
        <w:rPr>
          <w:color w:val="000000"/>
          <w:sz w:val="20"/>
          <w:szCs w:val="20"/>
        </w:rPr>
        <w:t xml:space="preserve"> </w:t>
      </w:r>
      <w:r w:rsidRPr="00623214">
        <w:rPr>
          <w:bCs/>
          <w:sz w:val="20"/>
          <w:szCs w:val="20"/>
        </w:rPr>
        <w:t xml:space="preserve">pela Universidade </w:t>
      </w:r>
      <w:r w:rsidR="00062528">
        <w:rPr>
          <w:bCs/>
          <w:sz w:val="20"/>
          <w:szCs w:val="20"/>
        </w:rPr>
        <w:t>pelo Instituto Federal do Amazonas- IFAM</w:t>
      </w:r>
      <w:r w:rsidRPr="00623214">
        <w:rPr>
          <w:color w:val="000000"/>
          <w:sz w:val="20"/>
          <w:szCs w:val="20"/>
        </w:rPr>
        <w:t>.</w:t>
      </w:r>
    </w:p>
    <w:p w14:paraId="3ACD8E63" w14:textId="53A214F1" w:rsidR="00CB73EC" w:rsidRPr="00CB73EC" w:rsidRDefault="00CB73EC">
      <w:pPr>
        <w:pBdr>
          <w:top w:val="nil"/>
          <w:left w:val="nil"/>
          <w:bottom w:val="nil"/>
          <w:right w:val="nil"/>
          <w:between w:val="nil"/>
        </w:pBdr>
        <w:jc w:val="both"/>
        <w:rPr>
          <w:color w:val="000000"/>
          <w:sz w:val="20"/>
          <w:szCs w:val="20"/>
          <w:vertAlign w:val="superscript"/>
        </w:rPr>
      </w:pPr>
      <w:r>
        <w:rPr>
          <w:color w:val="000000"/>
          <w:sz w:val="20"/>
          <w:szCs w:val="20"/>
          <w:vertAlign w:val="superscript"/>
        </w:rPr>
        <w:t xml:space="preserve">5 </w:t>
      </w:r>
      <w:r w:rsidRPr="00623214">
        <w:rPr>
          <w:color w:val="000000"/>
          <w:sz w:val="20"/>
          <w:szCs w:val="20"/>
        </w:rPr>
        <w:t xml:space="preserve">Professora da SEMED- </w:t>
      </w:r>
      <w:proofErr w:type="spellStart"/>
      <w:r w:rsidRPr="00623214">
        <w:rPr>
          <w:color w:val="000000"/>
          <w:sz w:val="20"/>
          <w:szCs w:val="20"/>
        </w:rPr>
        <w:t>Beruri</w:t>
      </w:r>
      <w:proofErr w:type="spellEnd"/>
      <w:r w:rsidRPr="00623214">
        <w:rPr>
          <w:color w:val="000000"/>
          <w:sz w:val="20"/>
          <w:szCs w:val="20"/>
        </w:rPr>
        <w:t>-AM.</w:t>
      </w:r>
      <w:r>
        <w:rPr>
          <w:color w:val="000000"/>
          <w:sz w:val="20"/>
          <w:szCs w:val="20"/>
        </w:rPr>
        <w:t xml:space="preserve"> Pedagoga da Escola Estadual Getúlio Vargas- </w:t>
      </w:r>
      <w:proofErr w:type="spellStart"/>
      <w:r>
        <w:rPr>
          <w:color w:val="000000"/>
          <w:sz w:val="20"/>
          <w:szCs w:val="20"/>
        </w:rPr>
        <w:t>Beruri</w:t>
      </w:r>
      <w:proofErr w:type="spellEnd"/>
      <w:r>
        <w:rPr>
          <w:color w:val="000000"/>
          <w:sz w:val="20"/>
          <w:szCs w:val="20"/>
        </w:rPr>
        <w:t>-AM. Mestre e Doutoranda em Ciências da Educação pela Universidade UNADES.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E" w14:textId="77777777" w:rsidR="00B337D8" w:rsidRDefault="00B337D8"/>
  <w:p w14:paraId="0000001F" w14:textId="77777777" w:rsidR="00B337D8" w:rsidRDefault="00B337D8">
    <w:pPr>
      <w:pBdr>
        <w:top w:val="nil"/>
        <w:left w:val="nil"/>
        <w:bottom w:val="nil"/>
        <w:right w:val="nil"/>
        <w:between w:val="nil"/>
      </w:pBdr>
      <w:tabs>
        <w:tab w:val="center" w:pos="4252"/>
        <w:tab w:val="right" w:pos="8504"/>
      </w:tabs>
      <w:rPr>
        <w:rFonts w:ascii="Calibri" w:eastAsia="Calibri" w:hAnsi="Calibri" w:cs="Calibri"/>
        <w:color w:val="000000"/>
        <w:sz w:val="22"/>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7D8"/>
    <w:rsid w:val="000340D8"/>
    <w:rsid w:val="00062528"/>
    <w:rsid w:val="00067FDA"/>
    <w:rsid w:val="00082D69"/>
    <w:rsid w:val="00084EA8"/>
    <w:rsid w:val="000D0D6B"/>
    <w:rsid w:val="00153ED8"/>
    <w:rsid w:val="001B3B21"/>
    <w:rsid w:val="00237E7F"/>
    <w:rsid w:val="00277311"/>
    <w:rsid w:val="00307C16"/>
    <w:rsid w:val="00311263"/>
    <w:rsid w:val="00367EEC"/>
    <w:rsid w:val="003F766B"/>
    <w:rsid w:val="004713F1"/>
    <w:rsid w:val="004850AA"/>
    <w:rsid w:val="004D6982"/>
    <w:rsid w:val="005712C8"/>
    <w:rsid w:val="00586DD7"/>
    <w:rsid w:val="005E7BB9"/>
    <w:rsid w:val="00623214"/>
    <w:rsid w:val="0064276F"/>
    <w:rsid w:val="006518F0"/>
    <w:rsid w:val="006A4A52"/>
    <w:rsid w:val="006F300B"/>
    <w:rsid w:val="0071374C"/>
    <w:rsid w:val="00727084"/>
    <w:rsid w:val="00756639"/>
    <w:rsid w:val="007B58C3"/>
    <w:rsid w:val="007F0BC6"/>
    <w:rsid w:val="008872A1"/>
    <w:rsid w:val="008D1BCE"/>
    <w:rsid w:val="008D6164"/>
    <w:rsid w:val="008E0BD7"/>
    <w:rsid w:val="009B094E"/>
    <w:rsid w:val="009D53AC"/>
    <w:rsid w:val="00A204F8"/>
    <w:rsid w:val="00A2653A"/>
    <w:rsid w:val="00A6641A"/>
    <w:rsid w:val="00B337D8"/>
    <w:rsid w:val="00B53C53"/>
    <w:rsid w:val="00B671E1"/>
    <w:rsid w:val="00BC1AF9"/>
    <w:rsid w:val="00C9636B"/>
    <w:rsid w:val="00CB0409"/>
    <w:rsid w:val="00CB73EC"/>
    <w:rsid w:val="00D3623D"/>
    <w:rsid w:val="00D83687"/>
    <w:rsid w:val="00E4652A"/>
    <w:rsid w:val="00E9634C"/>
    <w:rsid w:val="00F74849"/>
    <w:rsid w:val="00F827B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828F2"/>
  <w15:docId w15:val="{20999D62-D7C0-4A1D-8715-9CF9D3DFC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25E0"/>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Cabealho">
    <w:name w:val="header"/>
    <w:basedOn w:val="Normal"/>
    <w:link w:val="CabealhoChar"/>
    <w:uiPriority w:val="99"/>
    <w:unhideWhenUsed/>
    <w:rsid w:val="00995B5C"/>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995B5C"/>
  </w:style>
  <w:style w:type="paragraph" w:styleId="Rodap">
    <w:name w:val="footer"/>
    <w:basedOn w:val="Normal"/>
    <w:link w:val="RodapChar"/>
    <w:uiPriority w:val="99"/>
    <w:unhideWhenUsed/>
    <w:rsid w:val="00995B5C"/>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995B5C"/>
  </w:style>
  <w:style w:type="paragraph" w:styleId="PargrafodaLista">
    <w:name w:val="List Paragraph"/>
    <w:basedOn w:val="Normal"/>
    <w:uiPriority w:val="34"/>
    <w:qFormat/>
    <w:rsid w:val="0098600F"/>
    <w:pPr>
      <w:spacing w:after="200" w:line="276" w:lineRule="auto"/>
      <w:ind w:left="720"/>
      <w:contextualSpacing/>
    </w:pPr>
    <w:rPr>
      <w:rFonts w:ascii="Calibri" w:hAnsi="Calibri"/>
      <w:sz w:val="22"/>
      <w:szCs w:val="22"/>
    </w:rPr>
  </w:style>
  <w:style w:type="character" w:styleId="Hyperlink">
    <w:name w:val="Hyperlink"/>
    <w:basedOn w:val="Fontepargpadro"/>
    <w:uiPriority w:val="99"/>
    <w:unhideWhenUsed/>
    <w:rsid w:val="00D746F1"/>
    <w:rPr>
      <w:color w:val="0563C1" w:themeColor="hyperlink"/>
      <w:u w:val="single"/>
    </w:rPr>
  </w:style>
  <w:style w:type="paragraph" w:styleId="Textodenotadefim">
    <w:name w:val="endnote text"/>
    <w:basedOn w:val="Normal"/>
    <w:link w:val="TextodenotadefimChar"/>
    <w:uiPriority w:val="99"/>
    <w:semiHidden/>
    <w:unhideWhenUsed/>
    <w:rsid w:val="009108C2"/>
    <w:rPr>
      <w:sz w:val="20"/>
      <w:szCs w:val="20"/>
    </w:rPr>
  </w:style>
  <w:style w:type="character" w:customStyle="1" w:styleId="TextodenotadefimChar">
    <w:name w:val="Texto de nota de fim Char"/>
    <w:basedOn w:val="Fontepargpadro"/>
    <w:link w:val="Textodenotadefim"/>
    <w:uiPriority w:val="99"/>
    <w:semiHidden/>
    <w:rsid w:val="009108C2"/>
    <w:rPr>
      <w:sz w:val="20"/>
      <w:szCs w:val="20"/>
    </w:rPr>
  </w:style>
  <w:style w:type="character" w:styleId="Refdenotadefim">
    <w:name w:val="endnote reference"/>
    <w:basedOn w:val="Fontepargpadro"/>
    <w:uiPriority w:val="99"/>
    <w:semiHidden/>
    <w:unhideWhenUsed/>
    <w:rsid w:val="009108C2"/>
    <w:rPr>
      <w:vertAlign w:val="superscript"/>
    </w:rPr>
  </w:style>
  <w:style w:type="paragraph" w:styleId="Textodebalo">
    <w:name w:val="Balloon Text"/>
    <w:basedOn w:val="Normal"/>
    <w:link w:val="TextodebaloChar"/>
    <w:uiPriority w:val="99"/>
    <w:semiHidden/>
    <w:unhideWhenUsed/>
    <w:rsid w:val="000B05DB"/>
    <w:rPr>
      <w:rFonts w:ascii="Segoe UI" w:hAnsi="Segoe UI" w:cs="Segoe UI"/>
      <w:sz w:val="18"/>
      <w:szCs w:val="18"/>
    </w:rPr>
  </w:style>
  <w:style w:type="character" w:customStyle="1" w:styleId="TextodebaloChar">
    <w:name w:val="Texto de balão Char"/>
    <w:basedOn w:val="Fontepargpadro"/>
    <w:link w:val="Textodebalo"/>
    <w:uiPriority w:val="99"/>
    <w:semiHidden/>
    <w:rsid w:val="000B05DB"/>
    <w:rPr>
      <w:rFonts w:ascii="Segoe UI" w:hAnsi="Segoe UI" w:cs="Segoe UI"/>
      <w:sz w:val="18"/>
      <w:szCs w:val="18"/>
    </w:rPr>
  </w:style>
  <w:style w:type="paragraph" w:customStyle="1" w:styleId="TtuloresumoexpandidoAnpedSE">
    <w:name w:val="Título resumo expandido Anped SE"/>
    <w:autoRedefine/>
    <w:qFormat/>
    <w:rsid w:val="004825E0"/>
    <w:pPr>
      <w:spacing w:before="120" w:after="360" w:line="360" w:lineRule="auto"/>
      <w:jc w:val="center"/>
    </w:pPr>
    <w:rPr>
      <w:rFonts w:ascii="Arial" w:hAnsi="Arial" w:cs="Arial"/>
      <w:b/>
    </w:rPr>
  </w:style>
  <w:style w:type="paragraph" w:customStyle="1" w:styleId="Autor">
    <w:name w:val="Autor"/>
    <w:autoRedefine/>
    <w:qFormat/>
    <w:rsid w:val="000F4F5A"/>
    <w:pPr>
      <w:spacing w:before="360" w:line="360" w:lineRule="auto"/>
      <w:contextualSpacing/>
      <w:jc w:val="right"/>
    </w:pPr>
  </w:style>
  <w:style w:type="paragraph" w:customStyle="1" w:styleId="Corporesumoexpandido">
    <w:name w:val="Corpo resumo expandido"/>
    <w:autoRedefine/>
    <w:qFormat/>
    <w:rsid w:val="000B05DB"/>
    <w:pPr>
      <w:tabs>
        <w:tab w:val="left" w:pos="709"/>
      </w:tabs>
      <w:spacing w:before="360" w:line="360" w:lineRule="auto"/>
      <w:ind w:firstLine="709"/>
      <w:contextualSpacing/>
      <w:jc w:val="both"/>
    </w:pPr>
  </w:style>
  <w:style w:type="paragraph" w:customStyle="1" w:styleId="RefernciasresexpAnpedSE">
    <w:name w:val="Referências resexp Anped SE"/>
    <w:autoRedefine/>
    <w:qFormat/>
    <w:rsid w:val="00461350"/>
    <w:pPr>
      <w:spacing w:line="360" w:lineRule="auto"/>
      <w:jc w:val="both"/>
    </w:pPr>
  </w:style>
  <w:style w:type="paragraph" w:customStyle="1" w:styleId="TtuloRefernciasAnpedSE">
    <w:name w:val="Título Referências Anped SE"/>
    <w:basedOn w:val="TtuloresumoexpandidoAnpedSE"/>
    <w:next w:val="RefernciasresexpAnpedSE"/>
    <w:autoRedefine/>
    <w:qFormat/>
    <w:rsid w:val="00532269"/>
    <w:pPr>
      <w:spacing w:before="240" w:after="240"/>
      <w:jc w:val="both"/>
    </w:pPr>
    <w:rPr>
      <w:rFonts w:ascii="Times New Roman" w:hAnsi="Times New Roman" w:cs="Times New Roman"/>
      <w:b w:val="0"/>
    </w:rPr>
  </w:style>
  <w:style w:type="paragraph" w:customStyle="1" w:styleId="PalavraschaveresexpAnpedSE">
    <w:name w:val="Palavras chave resexp Anped SE"/>
    <w:basedOn w:val="Corporesumoexpandido"/>
    <w:next w:val="TtuloRefernciasAnpedSE"/>
    <w:autoRedefine/>
    <w:qFormat/>
    <w:rsid w:val="000F064A"/>
    <w:pPr>
      <w:spacing w:before="240" w:after="240"/>
      <w:ind w:firstLine="0"/>
      <w:contextualSpacing w:val="0"/>
    </w:pPr>
  </w:style>
  <w:style w:type="paragraph" w:customStyle="1" w:styleId="InformaesautoresAnpedSE">
    <w:name w:val="Informações autores Anped SE"/>
    <w:autoRedefine/>
    <w:qFormat/>
    <w:rsid w:val="00992EC3"/>
    <w:pPr>
      <w:spacing w:before="240"/>
      <w:jc w:val="both"/>
    </w:pPr>
  </w:style>
  <w:style w:type="paragraph" w:customStyle="1" w:styleId="Emailautor">
    <w:name w:val="Email autor"/>
    <w:basedOn w:val="Autor"/>
    <w:autoRedefine/>
    <w:qFormat/>
    <w:rsid w:val="00716A82"/>
    <w:pPr>
      <w:spacing w:before="120"/>
    </w:pPr>
    <w:rPr>
      <w:color w:val="2E74B5" w:themeColor="accent1" w:themeShade="BF"/>
      <w:u w:val="single" w:color="2E74B5" w:themeColor="accent1" w:themeShade="BF"/>
    </w:rPr>
  </w:style>
  <w:style w:type="paragraph" w:styleId="NormalWeb">
    <w:name w:val="Normal (Web)"/>
    <w:basedOn w:val="Normal"/>
    <w:uiPriority w:val="99"/>
    <w:unhideWhenUsed/>
    <w:rsid w:val="004825E0"/>
    <w:pPr>
      <w:spacing w:before="100" w:beforeAutospacing="1" w:after="100" w:afterAutospacing="1"/>
    </w:pPr>
  </w:style>
  <w:style w:type="paragraph" w:styleId="Textodenotaderodap">
    <w:name w:val="footnote text"/>
    <w:basedOn w:val="Normal"/>
    <w:link w:val="TextodenotaderodapChar"/>
    <w:uiPriority w:val="99"/>
    <w:semiHidden/>
    <w:unhideWhenUsed/>
    <w:rsid w:val="00911BCE"/>
    <w:pPr>
      <w:jc w:val="both"/>
    </w:pPr>
    <w:rPr>
      <w:rFonts w:eastAsiaTheme="minorHAnsi" w:cstheme="minorBidi"/>
      <w:sz w:val="20"/>
      <w:szCs w:val="20"/>
      <w:lang w:eastAsia="en-US"/>
    </w:rPr>
  </w:style>
  <w:style w:type="character" w:customStyle="1" w:styleId="TextodenotaderodapChar">
    <w:name w:val="Texto de nota de rodapé Char"/>
    <w:basedOn w:val="Fontepargpadro"/>
    <w:link w:val="Textodenotaderodap"/>
    <w:uiPriority w:val="99"/>
    <w:semiHidden/>
    <w:rsid w:val="00911BCE"/>
    <w:rPr>
      <w:rFonts w:ascii="Times New Roman" w:hAnsi="Times New Roman"/>
      <w:sz w:val="20"/>
      <w:szCs w:val="20"/>
    </w:rPr>
  </w:style>
  <w:style w:type="character" w:styleId="Refdenotaderodap">
    <w:name w:val="footnote reference"/>
    <w:basedOn w:val="Fontepargpadro"/>
    <w:uiPriority w:val="99"/>
    <w:semiHidden/>
    <w:unhideWhenUsed/>
    <w:rsid w:val="00911BCE"/>
    <w:rPr>
      <w:vertAlign w:val="superscript"/>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customStyle="1" w:styleId="Default">
    <w:name w:val="Default"/>
    <w:rsid w:val="004D6982"/>
    <w:pPr>
      <w:autoSpaceDE w:val="0"/>
      <w:autoSpaceDN w:val="0"/>
      <w:adjustRightInd w:val="0"/>
    </w:pPr>
    <w:rPr>
      <w:color w:val="000000"/>
    </w:rPr>
  </w:style>
  <w:style w:type="character" w:styleId="MenoPendente">
    <w:name w:val="Unresolved Mention"/>
    <w:basedOn w:val="Fontepargpadro"/>
    <w:uiPriority w:val="99"/>
    <w:semiHidden/>
    <w:unhideWhenUsed/>
    <w:rsid w:val="006A4A52"/>
    <w:rPr>
      <w:color w:val="605E5C"/>
      <w:shd w:val="clear" w:color="auto" w:fill="E1DFDD"/>
    </w:rPr>
  </w:style>
  <w:style w:type="paragraph" w:customStyle="1" w:styleId="Footnote">
    <w:name w:val="Footnote"/>
    <w:basedOn w:val="Normal"/>
    <w:rsid w:val="006518F0"/>
    <w:pPr>
      <w:suppressAutoHyphens/>
      <w:autoSpaceDN w:val="0"/>
      <w:spacing w:after="200" w:line="276" w:lineRule="auto"/>
      <w:textAlignment w:val="baseline"/>
    </w:pPr>
    <w:rPr>
      <w:rFonts w:ascii="Calibri" w:eastAsia="Calibri" w:hAnsi="Calibri"/>
      <w:kern w:val="3"/>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rLzHeOX0znZRuvoaTDhaKczrl+g==">AMUW2mWkD7XUzDzj8FiIIsCq+jcZAckB7sad+RFRPxxBMTL6YFbirRKMH0zQ8EV7e4RYFVLnLXEVuUt4TkZ4ksr9vybqWB16QeZyDENUlL91NcWx6BiIrRYgbd0o1YO9Ro/Fob1v7C+Uac/0AGLhJoIfsbKZarGCtA==</go:docsCustomData>
</go:gDocsCustomXmlDataStorage>
</file>

<file path=customXml/itemProps1.xml><?xml version="1.0" encoding="utf-8"?>
<ds:datastoreItem xmlns:ds="http://schemas.openxmlformats.org/officeDocument/2006/customXml" ds:itemID="{FCFA0F5A-6448-4499-8A6E-63AB847998E2}">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9</Pages>
  <Words>3152</Words>
  <Characters>17025</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 Oliveira</dc:creator>
  <cp:lastModifiedBy>Fábio Gomes</cp:lastModifiedBy>
  <cp:revision>2</cp:revision>
  <dcterms:created xsi:type="dcterms:W3CDTF">2023-07-28T19:58:00Z</dcterms:created>
  <dcterms:modified xsi:type="dcterms:W3CDTF">2023-07-28T19:58:00Z</dcterms:modified>
</cp:coreProperties>
</file>