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B34B" w14:textId="06659E3D" w:rsidR="00A21F83" w:rsidRPr="000C6BAE" w:rsidRDefault="00A21F83" w:rsidP="005F34A7">
      <w:pPr>
        <w:pStyle w:val="Ttulo1"/>
        <w:spacing w:before="10" w:line="247" w:lineRule="auto"/>
        <w:ind w:left="2360" w:hanging="2183"/>
        <w:jc w:val="both"/>
        <w:rPr>
          <w:sz w:val="24"/>
          <w:szCs w:val="24"/>
        </w:rPr>
      </w:pPr>
      <w:r w:rsidRPr="000C6BAE">
        <w:rPr>
          <w:sz w:val="24"/>
          <w:szCs w:val="24"/>
        </w:rPr>
        <w:t>O</w:t>
      </w:r>
      <w:r w:rsidRPr="000C6BAE">
        <w:rPr>
          <w:spacing w:val="-6"/>
          <w:sz w:val="24"/>
          <w:szCs w:val="24"/>
        </w:rPr>
        <w:t xml:space="preserve"> </w:t>
      </w:r>
      <w:r w:rsidRPr="000C6BAE">
        <w:rPr>
          <w:sz w:val="24"/>
          <w:szCs w:val="24"/>
        </w:rPr>
        <w:t>GRÊMIO</w:t>
      </w:r>
      <w:r w:rsidRPr="000C6BAE">
        <w:rPr>
          <w:spacing w:val="-5"/>
          <w:sz w:val="24"/>
          <w:szCs w:val="24"/>
        </w:rPr>
        <w:t xml:space="preserve"> </w:t>
      </w:r>
      <w:r w:rsidRPr="000C6BAE">
        <w:rPr>
          <w:sz w:val="24"/>
          <w:szCs w:val="24"/>
        </w:rPr>
        <w:t>ESTUDANTIL</w:t>
      </w:r>
      <w:r w:rsidRPr="000C6BAE">
        <w:rPr>
          <w:spacing w:val="-4"/>
          <w:sz w:val="24"/>
          <w:szCs w:val="24"/>
        </w:rPr>
        <w:t xml:space="preserve"> </w:t>
      </w:r>
      <w:r w:rsidRPr="000C6BAE">
        <w:rPr>
          <w:sz w:val="24"/>
          <w:szCs w:val="24"/>
        </w:rPr>
        <w:t>COMO</w:t>
      </w:r>
      <w:r w:rsidRPr="000C6BAE">
        <w:rPr>
          <w:spacing w:val="-5"/>
          <w:sz w:val="24"/>
          <w:szCs w:val="24"/>
        </w:rPr>
        <w:t xml:space="preserve"> </w:t>
      </w:r>
      <w:r w:rsidRPr="000C6BAE">
        <w:rPr>
          <w:sz w:val="24"/>
          <w:szCs w:val="24"/>
        </w:rPr>
        <w:t>INSTÂNCIA</w:t>
      </w:r>
      <w:r w:rsidRPr="000C6BAE">
        <w:rPr>
          <w:spacing w:val="-5"/>
          <w:sz w:val="24"/>
          <w:szCs w:val="24"/>
        </w:rPr>
        <w:t xml:space="preserve"> </w:t>
      </w:r>
      <w:r w:rsidRPr="000C6BAE">
        <w:rPr>
          <w:sz w:val="24"/>
          <w:szCs w:val="24"/>
        </w:rPr>
        <w:t>DE</w:t>
      </w:r>
      <w:r w:rsidRPr="000C6BAE">
        <w:rPr>
          <w:spacing w:val="-4"/>
          <w:sz w:val="24"/>
          <w:szCs w:val="24"/>
        </w:rPr>
        <w:t xml:space="preserve"> </w:t>
      </w:r>
      <w:r w:rsidRPr="000C6BAE">
        <w:rPr>
          <w:sz w:val="24"/>
          <w:szCs w:val="24"/>
        </w:rPr>
        <w:t>PARTICIPAÇÃO NA</w:t>
      </w:r>
      <w:r w:rsidRPr="000C6BAE">
        <w:rPr>
          <w:spacing w:val="-5"/>
          <w:sz w:val="24"/>
          <w:szCs w:val="24"/>
        </w:rPr>
        <w:t xml:space="preserve"> </w:t>
      </w:r>
      <w:r w:rsidRPr="000C6BAE">
        <w:rPr>
          <w:sz w:val="24"/>
          <w:szCs w:val="24"/>
        </w:rPr>
        <w:t>GESTÃO</w:t>
      </w:r>
      <w:r w:rsidR="000C6BAE">
        <w:rPr>
          <w:sz w:val="24"/>
          <w:szCs w:val="24"/>
        </w:rPr>
        <w:t xml:space="preserve">  </w:t>
      </w:r>
      <w:r w:rsidRPr="000C6BAE">
        <w:rPr>
          <w:spacing w:val="-57"/>
          <w:sz w:val="24"/>
          <w:szCs w:val="24"/>
        </w:rPr>
        <w:t xml:space="preserve">   </w:t>
      </w:r>
      <w:r w:rsidRPr="000C6BAE">
        <w:rPr>
          <w:sz w:val="24"/>
          <w:szCs w:val="24"/>
        </w:rPr>
        <w:t>DEMOCRÁTICA</w:t>
      </w:r>
      <w:r w:rsidRPr="000C6BAE">
        <w:rPr>
          <w:spacing w:val="-2"/>
          <w:sz w:val="24"/>
          <w:szCs w:val="24"/>
        </w:rPr>
        <w:t xml:space="preserve"> </w:t>
      </w:r>
      <w:r w:rsidRPr="000C6BAE">
        <w:rPr>
          <w:sz w:val="24"/>
          <w:szCs w:val="24"/>
        </w:rPr>
        <w:t>DO</w:t>
      </w:r>
      <w:r w:rsidRPr="000C6BAE">
        <w:rPr>
          <w:spacing w:val="-1"/>
          <w:sz w:val="24"/>
          <w:szCs w:val="24"/>
        </w:rPr>
        <w:t xml:space="preserve"> </w:t>
      </w:r>
      <w:r w:rsidRPr="000C6BAE">
        <w:rPr>
          <w:sz w:val="24"/>
          <w:szCs w:val="24"/>
        </w:rPr>
        <w:t>ESPAÇO</w:t>
      </w:r>
      <w:r w:rsidRPr="000C6BAE">
        <w:rPr>
          <w:spacing w:val="-2"/>
          <w:sz w:val="24"/>
          <w:szCs w:val="24"/>
        </w:rPr>
        <w:t xml:space="preserve"> </w:t>
      </w:r>
      <w:r w:rsidRPr="000C6BAE">
        <w:rPr>
          <w:sz w:val="24"/>
          <w:szCs w:val="24"/>
        </w:rPr>
        <w:t>ESCOLAR</w:t>
      </w:r>
    </w:p>
    <w:p w14:paraId="00000002" w14:textId="77777777" w:rsidR="00B337D8" w:rsidRDefault="00B337D8" w:rsidP="000C6B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3" w14:textId="383BA343" w:rsidR="00B337D8" w:rsidRDefault="00A21F8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Marta de Almeida Freire</w:t>
      </w:r>
      <w:r>
        <w:rPr>
          <w:rStyle w:val="Refdenotaderodap"/>
          <w:sz w:val="20"/>
          <w:szCs w:val="20"/>
        </w:rPr>
        <w:footnoteReference w:id="1"/>
      </w:r>
    </w:p>
    <w:p w14:paraId="00000006" w14:textId="36686043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A21F83">
        <w:rPr>
          <w:sz w:val="20"/>
          <w:szCs w:val="20"/>
        </w:rPr>
        <w:t>martaalmeidafreire</w:t>
      </w:r>
      <w:r w:rsidR="008A4EAE">
        <w:rPr>
          <w:sz w:val="20"/>
          <w:szCs w:val="20"/>
        </w:rPr>
        <w:t>@</w:t>
      </w:r>
      <w:r w:rsidR="00A21F83">
        <w:rPr>
          <w:sz w:val="20"/>
          <w:szCs w:val="20"/>
        </w:rPr>
        <w:t>gmail.com</w:t>
      </w:r>
      <w:r>
        <w:rPr>
          <w:sz w:val="20"/>
          <w:szCs w:val="20"/>
        </w:rPr>
        <w:t>)</w:t>
      </w:r>
    </w:p>
    <w:p w14:paraId="00000007" w14:textId="6F367384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A21F8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A21F83">
        <w:rPr>
          <w:sz w:val="20"/>
          <w:szCs w:val="20"/>
        </w:rPr>
        <w:t>Educação, Estado e Sociedade na Amazônia</w:t>
      </w:r>
      <w:r>
        <w:rPr>
          <w:sz w:val="20"/>
          <w:szCs w:val="20"/>
        </w:rPr>
        <w:t>)</w:t>
      </w:r>
    </w:p>
    <w:p w14:paraId="00000008" w14:textId="28D923D7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A21F83">
        <w:rPr>
          <w:sz w:val="20"/>
          <w:szCs w:val="20"/>
        </w:rPr>
        <w:t>FAPEAM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5D41C2C1" w:rsidR="00B337D8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</w:p>
    <w:p w14:paraId="3165AF12" w14:textId="22BA446D" w:rsidR="008A4EAE" w:rsidRDefault="008A4EAE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1553F">
        <w:rPr>
          <w:sz w:val="20"/>
          <w:szCs w:val="20"/>
        </w:rPr>
        <w:t xml:space="preserve">Este trabalho </w:t>
      </w:r>
      <w:r w:rsidR="002D19E3">
        <w:rPr>
          <w:sz w:val="20"/>
          <w:szCs w:val="20"/>
        </w:rPr>
        <w:t xml:space="preserve">foi </w:t>
      </w:r>
      <w:r w:rsidRPr="0051553F">
        <w:rPr>
          <w:sz w:val="20"/>
          <w:szCs w:val="20"/>
        </w:rPr>
        <w:t>dedicado à apresentação e discussão das políticas públicas educacionais voltadas para a gestão democrática por meio do grêmio estudantil, construído com base no levantamento documental,</w:t>
      </w:r>
      <w:r w:rsidRPr="0051553F">
        <w:rPr>
          <w:spacing w:val="1"/>
          <w:sz w:val="20"/>
          <w:szCs w:val="20"/>
        </w:rPr>
        <w:t xml:space="preserve"> </w:t>
      </w:r>
      <w:r w:rsidRPr="0051553F">
        <w:rPr>
          <w:sz w:val="20"/>
          <w:szCs w:val="20"/>
        </w:rPr>
        <w:t>entrelaçado com a discussão teórica e a análise das políticas</w:t>
      </w:r>
      <w:r w:rsidRPr="0051553F">
        <w:rPr>
          <w:spacing w:val="-1"/>
          <w:sz w:val="20"/>
          <w:szCs w:val="20"/>
        </w:rPr>
        <w:t xml:space="preserve"> </w:t>
      </w:r>
      <w:r w:rsidRPr="0051553F">
        <w:rPr>
          <w:sz w:val="20"/>
          <w:szCs w:val="20"/>
        </w:rPr>
        <w:t>de</w:t>
      </w:r>
      <w:r w:rsidRPr="0051553F">
        <w:rPr>
          <w:spacing w:val="-1"/>
          <w:sz w:val="20"/>
          <w:szCs w:val="20"/>
        </w:rPr>
        <w:t xml:space="preserve"> </w:t>
      </w:r>
      <w:r w:rsidRPr="0051553F">
        <w:rPr>
          <w:sz w:val="20"/>
          <w:szCs w:val="20"/>
        </w:rPr>
        <w:t>implantação</w:t>
      </w:r>
      <w:r w:rsidRPr="0051553F">
        <w:rPr>
          <w:spacing w:val="3"/>
          <w:sz w:val="20"/>
          <w:szCs w:val="20"/>
        </w:rPr>
        <w:t xml:space="preserve"> </w:t>
      </w:r>
      <w:r w:rsidRPr="0051553F">
        <w:rPr>
          <w:sz w:val="20"/>
          <w:szCs w:val="20"/>
        </w:rPr>
        <w:t>de</w:t>
      </w:r>
      <w:r w:rsidRPr="0051553F">
        <w:rPr>
          <w:spacing w:val="-2"/>
          <w:sz w:val="20"/>
          <w:szCs w:val="20"/>
        </w:rPr>
        <w:t xml:space="preserve"> </w:t>
      </w:r>
      <w:r w:rsidRPr="0051553F">
        <w:rPr>
          <w:sz w:val="20"/>
          <w:szCs w:val="20"/>
        </w:rPr>
        <w:t>grêmios estudantis no</w:t>
      </w:r>
      <w:r w:rsidRPr="0051553F">
        <w:rPr>
          <w:spacing w:val="1"/>
          <w:sz w:val="20"/>
          <w:szCs w:val="20"/>
        </w:rPr>
        <w:t xml:space="preserve"> </w:t>
      </w:r>
      <w:r w:rsidRPr="0051553F">
        <w:rPr>
          <w:sz w:val="20"/>
          <w:szCs w:val="20"/>
        </w:rPr>
        <w:t>âmbito das escolas. Ao analisar essa questão percebe-se que há uma desconexão no que determina a lei e o desenvolvimento da educação pública em nosso país. O texto contribui para caracterizar o processo de criação e a configuração atual do grêmio estudantil como instância de participação na gestão democrática, na</w:t>
      </w:r>
      <w:r w:rsidRPr="0051553F">
        <w:rPr>
          <w:spacing w:val="1"/>
          <w:sz w:val="20"/>
          <w:szCs w:val="20"/>
        </w:rPr>
        <w:t xml:space="preserve"> </w:t>
      </w:r>
      <w:r w:rsidRPr="0051553F">
        <w:rPr>
          <w:sz w:val="20"/>
          <w:szCs w:val="20"/>
        </w:rPr>
        <w:t>medida em que se considera importante que esta caracterização contemple as políticas voltadas ao público jovem. Nesse sentido, retomamos a legislação e seus princípios da participação estudantil na gestão democrática associados as políticas públicas educacionais que contemplem o mecanismo do grêmio nos espaços da escola</w:t>
      </w:r>
      <w:r w:rsidR="00C93EC9">
        <w:rPr>
          <w:sz w:val="20"/>
          <w:szCs w:val="20"/>
        </w:rPr>
        <w:t>.</w:t>
      </w:r>
    </w:p>
    <w:p w14:paraId="64D30188" w14:textId="77777777" w:rsidR="008A4EAE" w:rsidRPr="002D19E3" w:rsidRDefault="00A204F8" w:rsidP="008A4EAE">
      <w:pPr>
        <w:rPr>
          <w:sz w:val="20"/>
          <w:szCs w:val="20"/>
        </w:rPr>
      </w:pPr>
      <w:r w:rsidRPr="002D19E3">
        <w:rPr>
          <w:b/>
          <w:color w:val="000000"/>
          <w:sz w:val="20"/>
          <w:szCs w:val="20"/>
        </w:rPr>
        <w:t>Palavras-chave</w:t>
      </w:r>
      <w:r w:rsidR="00F74849" w:rsidRPr="002D19E3">
        <w:rPr>
          <w:color w:val="000000"/>
          <w:sz w:val="20"/>
          <w:szCs w:val="20"/>
        </w:rPr>
        <w:t xml:space="preserve">: </w:t>
      </w:r>
      <w:r w:rsidR="008A4EAE" w:rsidRPr="002D19E3">
        <w:rPr>
          <w:sz w:val="20"/>
          <w:szCs w:val="20"/>
        </w:rPr>
        <w:t>Gestão</w:t>
      </w:r>
      <w:r w:rsidR="008A4EAE" w:rsidRPr="002D19E3">
        <w:rPr>
          <w:spacing w:val="-6"/>
          <w:sz w:val="20"/>
          <w:szCs w:val="20"/>
        </w:rPr>
        <w:t xml:space="preserve"> </w:t>
      </w:r>
      <w:r w:rsidR="008A4EAE" w:rsidRPr="002D19E3">
        <w:rPr>
          <w:sz w:val="20"/>
          <w:szCs w:val="20"/>
        </w:rPr>
        <w:t>democrática,</w:t>
      </w:r>
      <w:r w:rsidR="008A4EAE" w:rsidRPr="002D19E3">
        <w:rPr>
          <w:spacing w:val="-5"/>
          <w:sz w:val="20"/>
          <w:szCs w:val="20"/>
        </w:rPr>
        <w:t xml:space="preserve"> </w:t>
      </w:r>
      <w:r w:rsidR="008A4EAE" w:rsidRPr="002D19E3">
        <w:rPr>
          <w:sz w:val="20"/>
          <w:szCs w:val="20"/>
        </w:rPr>
        <w:t>participação,</w:t>
      </w:r>
      <w:r w:rsidR="008A4EAE" w:rsidRPr="002D19E3">
        <w:rPr>
          <w:spacing w:val="-6"/>
          <w:sz w:val="20"/>
          <w:szCs w:val="20"/>
        </w:rPr>
        <w:t xml:space="preserve"> </w:t>
      </w:r>
      <w:r w:rsidR="008A4EAE" w:rsidRPr="002D19E3">
        <w:rPr>
          <w:sz w:val="20"/>
          <w:szCs w:val="20"/>
        </w:rPr>
        <w:t>grêmio</w:t>
      </w:r>
      <w:r w:rsidR="008A4EAE" w:rsidRPr="002D19E3">
        <w:rPr>
          <w:spacing w:val="-6"/>
          <w:sz w:val="20"/>
          <w:szCs w:val="20"/>
        </w:rPr>
        <w:t xml:space="preserve"> </w:t>
      </w:r>
      <w:r w:rsidR="008A4EAE" w:rsidRPr="002D19E3">
        <w:rPr>
          <w:sz w:val="20"/>
          <w:szCs w:val="20"/>
        </w:rPr>
        <w:t>estudantil.</w:t>
      </w:r>
    </w:p>
    <w:p w14:paraId="0DEEB420" w14:textId="77777777" w:rsidR="008A4EAE" w:rsidRDefault="008A4EAE" w:rsidP="008A4EAE">
      <w:pPr>
        <w:pStyle w:val="Corpodetexto"/>
        <w:rPr>
          <w:sz w:val="26"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63FA86D3" w14:textId="3CD50599" w:rsidR="00D55D97" w:rsidRDefault="00D55D97" w:rsidP="00D55D97">
      <w:pPr>
        <w:pStyle w:val="Corpodetexto"/>
        <w:spacing w:line="312" w:lineRule="auto"/>
        <w:ind w:left="110" w:right="115" w:firstLine="705"/>
        <w:jc w:val="both"/>
      </w:pPr>
      <w:r>
        <w:t>O presente trabalho apresenta o recorte  dos resultados de uma pesquisa d</w:t>
      </w:r>
      <w:r>
        <w:rPr>
          <w:spacing w:val="-1"/>
        </w:rPr>
        <w:t xml:space="preserve">e Mestrado em Educação, </w:t>
      </w:r>
      <w:r>
        <w:t>pela Universidade Federal do Amazonas (UFAM), por meio</w:t>
      </w:r>
      <w:r>
        <w:rPr>
          <w:spacing w:val="1"/>
        </w:rPr>
        <w:t xml:space="preserve"> </w:t>
      </w:r>
      <w:r>
        <w:t>do Programa de Pós Graduação em Educação (PPGE), financiada pela Fundação de Amparo à</w:t>
      </w:r>
      <w:r>
        <w:rPr>
          <w:spacing w:val="-57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 Amazonas</w:t>
      </w:r>
      <w:r>
        <w:rPr>
          <w:spacing w:val="1"/>
        </w:rPr>
        <w:t xml:space="preserve"> </w:t>
      </w:r>
      <w:r>
        <w:t>(FAPEAM). Contribuiu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potencialidades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fragilidades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grêmio</w:t>
      </w:r>
      <w:r>
        <w:rPr>
          <w:spacing w:val="1"/>
        </w:rPr>
        <w:t xml:space="preserve"> </w:t>
      </w:r>
      <w:r>
        <w:t>estudantil</w:t>
      </w:r>
      <w:r w:rsidR="006532E0">
        <w:t xml:space="preserve">, </w:t>
      </w:r>
      <w:r>
        <w:t>trouxe</w:t>
      </w:r>
      <w:r>
        <w:rPr>
          <w:spacing w:val="53"/>
        </w:rPr>
        <w:t xml:space="preserve"> </w:t>
      </w:r>
      <w:r>
        <w:t>questões</w:t>
      </w:r>
      <w:r>
        <w:rPr>
          <w:spacing w:val="53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atravessam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política</w:t>
      </w:r>
      <w:r>
        <w:rPr>
          <w:spacing w:val="53"/>
        </w:rPr>
        <w:t xml:space="preserve"> </w:t>
      </w:r>
      <w:r>
        <w:t>educacional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juvenil e suas especificidades na materialização destas políticas no contexto social.</w:t>
      </w:r>
      <w:r w:rsidR="00A85B9F">
        <w:t xml:space="preserve"> </w:t>
      </w:r>
      <w:r>
        <w:t>No campo</w:t>
      </w:r>
      <w:r>
        <w:rPr>
          <w:spacing w:val="1"/>
        </w:rPr>
        <w:t xml:space="preserve"> </w:t>
      </w:r>
      <w:r>
        <w:t xml:space="preserve">teórico, </w:t>
      </w:r>
      <w:r w:rsidRPr="00D67E17">
        <w:rPr>
          <w:shd w:val="clear" w:color="auto" w:fill="FFFFFF" w:themeFill="background1"/>
        </w:rPr>
        <w:t>o estudo</w:t>
      </w:r>
      <w:r w:rsidRPr="00D67E17">
        <w:t xml:space="preserve"> r</w:t>
      </w:r>
      <w:r>
        <w:t>etomou os fundamentos legais dos grêmios estudantis enquanto órgãos</w:t>
      </w:r>
      <w:r>
        <w:rPr>
          <w:spacing w:val="1"/>
        </w:rPr>
        <w:t xml:space="preserve"> </w:t>
      </w:r>
      <w:r>
        <w:t>colegiados,</w:t>
      </w:r>
      <w:r>
        <w:rPr>
          <w:spacing w:val="49"/>
        </w:rPr>
        <w:t xml:space="preserve"> </w:t>
      </w:r>
      <w:r>
        <w:t>desde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Constituição</w:t>
      </w:r>
      <w:r>
        <w:rPr>
          <w:spacing w:val="50"/>
        </w:rPr>
        <w:t xml:space="preserve"> </w:t>
      </w:r>
      <w:r>
        <w:t>Federal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1988,</w:t>
      </w:r>
      <w:r>
        <w:rPr>
          <w:spacing w:val="50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definem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gestão</w:t>
      </w:r>
      <w:r>
        <w:rPr>
          <w:spacing w:val="49"/>
        </w:rPr>
        <w:t xml:space="preserve"> </w:t>
      </w:r>
      <w:r>
        <w:t>democrática</w:t>
      </w:r>
      <w:r>
        <w:rPr>
          <w:spacing w:val="49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ensino público como princípio (</w:t>
      </w:r>
      <w:r w:rsidR="002D19E3">
        <w:t>BRASIL, 1988)</w:t>
      </w:r>
      <w:r>
        <w:t xml:space="preserve"> e sendo, posteriormente, reforçada pela Lei de</w:t>
      </w:r>
      <w:r>
        <w:rPr>
          <w:spacing w:val="1"/>
        </w:rPr>
        <w:t xml:space="preserve"> </w:t>
      </w:r>
      <w:r>
        <w:t>Diretrizes e Bases da Educação Nacional (LDBEN 9394/96), no artigo 3º, inciso VIII. 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sistematização</w:t>
      </w:r>
      <w:r w:rsidR="00D41EAE">
        <w:t>,</w:t>
      </w:r>
      <w:r>
        <w:t xml:space="preserve"> a pesquisa teve</w:t>
      </w:r>
      <w:r w:rsidR="00D41EAE">
        <w:t xml:space="preserve"> como</w:t>
      </w:r>
      <w:r>
        <w:t xml:space="preserve"> questão norteadora</w:t>
      </w:r>
      <w:r w:rsidR="00D41EAE">
        <w:t xml:space="preserve">: compreender </w:t>
      </w:r>
      <w:r>
        <w:t>como está fundamentada a</w:t>
      </w:r>
      <w:r>
        <w:rPr>
          <w:spacing w:val="1"/>
        </w:rPr>
        <w:t xml:space="preserve"> </w:t>
      </w:r>
      <w:r>
        <w:t>constituição e o funcionamento dos grêmios estudantis? Diante desse question</w:t>
      </w:r>
      <w:r w:rsidR="00E75B76">
        <w:t>amento</w:t>
      </w:r>
      <w:r w:rsidR="00D41EAE">
        <w:t>,</w:t>
      </w:r>
      <w:r w:rsidR="00E75B76">
        <w:t xml:space="preserve"> </w:t>
      </w:r>
      <w:r>
        <w:t>delimitou-se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estudo:</w:t>
      </w:r>
      <w:r w:rsidR="007E4085"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políticas</w:t>
      </w:r>
      <w:r>
        <w:rPr>
          <w:spacing w:val="-57"/>
        </w:rPr>
        <w:t xml:space="preserve"> </w:t>
      </w:r>
      <w:r>
        <w:t>públicas que fundamentam a criação e funcionamento de grêmios estudantis nas escolas</w:t>
      </w:r>
      <w:r w:rsidR="00E75B76">
        <w:t>.</w:t>
      </w:r>
    </w:p>
    <w:p w14:paraId="54A89F77" w14:textId="77777777" w:rsidR="00D55D97" w:rsidRDefault="00D55D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CBA8C09" w14:textId="23D9467F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lastRenderedPageBreak/>
        <w:t>METODOLOGIA</w:t>
      </w:r>
    </w:p>
    <w:p w14:paraId="6E85E647" w14:textId="4F05EEDE" w:rsidR="00E75B76" w:rsidRDefault="00E75B76" w:rsidP="00E75B76">
      <w:pPr>
        <w:pStyle w:val="Corpodetexto"/>
        <w:spacing w:before="10" w:line="312" w:lineRule="auto"/>
        <w:ind w:right="115" w:firstLine="720"/>
        <w:jc w:val="both"/>
      </w:pPr>
      <w:r>
        <w:t>A pesquisa traz uma abordagem</w:t>
      </w:r>
      <w:r>
        <w:rPr>
          <w:spacing w:val="1"/>
        </w:rPr>
        <w:t xml:space="preserve"> </w:t>
      </w:r>
      <w:r>
        <w:t>qualitativa, dialogando com</w:t>
      </w:r>
      <w:r>
        <w:rPr>
          <w:spacing w:val="1"/>
        </w:rPr>
        <w:t xml:space="preserve"> </w:t>
      </w:r>
      <w:r>
        <w:t xml:space="preserve">Minayo e Sanches (1983) na compreensão de que </w:t>
      </w:r>
      <w:r w:rsidR="005E60D6">
        <w:t>o enfoque</w:t>
      </w:r>
      <w:r>
        <w:rPr>
          <w:spacing w:val="1"/>
        </w:rPr>
        <w:t xml:space="preserve"> </w:t>
      </w:r>
      <w:r>
        <w:t>qualitativ</w:t>
      </w:r>
      <w:r w:rsidR="005E60D6">
        <w:t>o</w:t>
      </w:r>
      <w:r>
        <w:t xml:space="preserve"> realiza uma aproximação essencial entre o sujeito e o objeto de estudo.</w:t>
      </w:r>
      <w:r w:rsidR="0011242F">
        <w:t xml:space="preserve"> </w:t>
      </w:r>
      <w:r>
        <w:t>A pesquisa se</w:t>
      </w:r>
      <w:r>
        <w:rPr>
          <w:spacing w:val="-57"/>
        </w:rPr>
        <w:t xml:space="preserve"> </w:t>
      </w:r>
      <w:r w:rsidR="008B22F3">
        <w:rPr>
          <w:spacing w:val="-57"/>
        </w:rPr>
        <w:t xml:space="preserve"> </w:t>
      </w:r>
      <w:r>
        <w:t>configura como exploratória e descritiva, na medida em que estes tipos de estudo “permitem</w:t>
      </w:r>
      <w:r>
        <w:rPr>
          <w:spacing w:val="1"/>
        </w:rPr>
        <w:t xml:space="preserve"> </w:t>
      </w:r>
      <w:r>
        <w:t>estabelecer uma compreensão mais esclarecedora do nosso objeto de estudo, pelo fato de que</w:t>
      </w:r>
      <w:r>
        <w:rPr>
          <w:spacing w:val="1"/>
        </w:rPr>
        <w:t xml:space="preserve"> </w:t>
      </w:r>
      <w:r>
        <w:t>nada</w:t>
      </w:r>
      <w:r>
        <w:rPr>
          <w:spacing w:val="6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trivial,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tudo</w:t>
      </w:r>
      <w:r>
        <w:rPr>
          <w:spacing w:val="7"/>
        </w:rPr>
        <w:t xml:space="preserve"> </w:t>
      </w:r>
      <w:r>
        <w:t>tem</w:t>
      </w:r>
      <w:r>
        <w:rPr>
          <w:spacing w:val="6"/>
        </w:rPr>
        <w:t xml:space="preserve"> </w:t>
      </w:r>
      <w:r>
        <w:t>potencial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constituir</w:t>
      </w:r>
      <w:r>
        <w:rPr>
          <w:spacing w:val="6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pista”</w:t>
      </w:r>
      <w:r>
        <w:rPr>
          <w:spacing w:val="6"/>
        </w:rPr>
        <w:t xml:space="preserve"> </w:t>
      </w:r>
      <w:r>
        <w:t>(BOGDAN;</w:t>
      </w:r>
      <w:r>
        <w:rPr>
          <w:spacing w:val="7"/>
        </w:rPr>
        <w:t xml:space="preserve"> </w:t>
      </w:r>
      <w:r>
        <w:t>BIKLEN,</w:t>
      </w:r>
      <w:r>
        <w:rPr>
          <w:spacing w:val="6"/>
        </w:rPr>
        <w:t xml:space="preserve"> </w:t>
      </w:r>
      <w:r>
        <w:t>199 p. 49).</w:t>
      </w:r>
    </w:p>
    <w:p w14:paraId="21E0209D" w14:textId="31A99E28" w:rsidR="00E75B76" w:rsidRDefault="00E75B76" w:rsidP="00E75B76">
      <w:pPr>
        <w:pStyle w:val="Corpodetexto"/>
        <w:spacing w:before="10" w:line="312" w:lineRule="auto"/>
        <w:ind w:right="115" w:firstLine="720"/>
        <w:jc w:val="both"/>
      </w:pPr>
      <w:r>
        <w:t>No levantamento de dados</w:t>
      </w:r>
      <w:r w:rsidR="008B22F3">
        <w:t>,</w:t>
      </w:r>
      <w:r>
        <w:t xml:space="preserve"> optou-se pela pesquisa documental a fim de se ter uma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compreensão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estudo.</w:t>
      </w:r>
      <w:r>
        <w:rPr>
          <w:spacing w:val="1"/>
        </w:rPr>
        <w:t xml:space="preserve"> </w:t>
      </w:r>
      <w:r w:rsidR="0011242F">
        <w:t>A</w:t>
      </w:r>
      <w:r>
        <w:t>s</w:t>
      </w:r>
      <w:r>
        <w:rPr>
          <w:spacing w:val="1"/>
        </w:rPr>
        <w:t xml:space="preserve"> </w:t>
      </w:r>
      <w:r>
        <w:t>fontes</w:t>
      </w:r>
      <w:r>
        <w:rPr>
          <w:spacing w:val="1"/>
        </w:rPr>
        <w:t xml:space="preserve"> </w:t>
      </w:r>
      <w:r>
        <w:t>selecionadas abrangem a legislação que fundamenta</w:t>
      </w:r>
      <w:r>
        <w:rPr>
          <w:spacing w:val="1"/>
        </w:rPr>
        <w:t xml:space="preserve"> </w:t>
      </w:r>
      <w:r>
        <w:t>a criação e funcionamento do grêmio</w:t>
      </w:r>
      <w:r>
        <w:rPr>
          <w:spacing w:val="1"/>
        </w:rPr>
        <w:t xml:space="preserve"> </w:t>
      </w:r>
      <w:r>
        <w:t>estudantil. A técnica utilizada para análise dos dados coletados foi a análise de conteúdo, 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minucioso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mensagens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evidenciar</w:t>
      </w:r>
      <w:r>
        <w:rPr>
          <w:spacing w:val="8"/>
        </w:rPr>
        <w:t xml:space="preserve"> </w:t>
      </w:r>
      <w:r>
        <w:t>situações</w:t>
      </w:r>
      <w:r>
        <w:rPr>
          <w:spacing w:val="9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outra</w:t>
      </w:r>
      <w:r>
        <w:rPr>
          <w:spacing w:val="9"/>
        </w:rPr>
        <w:t xml:space="preserve"> </w:t>
      </w:r>
      <w:r>
        <w:t>realidade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mensagem.</w:t>
      </w:r>
      <w:r>
        <w:rPr>
          <w:spacing w:val="8"/>
        </w:rPr>
        <w:t xml:space="preserve"> </w:t>
      </w:r>
      <w:r>
        <w:t>“A</w:t>
      </w:r>
      <w:r>
        <w:rPr>
          <w:spacing w:val="-5"/>
        </w:rPr>
        <w:t xml:space="preserve"> </w:t>
      </w:r>
      <w:r>
        <w:t>análise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social”</w:t>
      </w:r>
      <w:r>
        <w:rPr>
          <w:spacing w:val="1"/>
        </w:rPr>
        <w:t xml:space="preserve"> </w:t>
      </w:r>
      <w:r>
        <w:t>(BAUER;</w:t>
      </w:r>
      <w:r>
        <w:rPr>
          <w:spacing w:val="1"/>
        </w:rPr>
        <w:t xml:space="preserve"> </w:t>
      </w:r>
      <w:r>
        <w:t>GASKELL,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 xml:space="preserve">p.203). </w:t>
      </w:r>
    </w:p>
    <w:p w14:paraId="5258C7EA" w14:textId="77777777" w:rsidR="008B22F3" w:rsidRDefault="008B22F3">
      <w:pPr>
        <w:spacing w:line="360" w:lineRule="auto"/>
        <w:rPr>
          <w:b/>
        </w:rPr>
      </w:pPr>
    </w:p>
    <w:p w14:paraId="527D0B5C" w14:textId="53252066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53D5A09D" w14:textId="643F78B6" w:rsidR="005E60D6" w:rsidRDefault="005E60D6" w:rsidP="00E047B5">
      <w:pPr>
        <w:pStyle w:val="Corpodetexto"/>
        <w:spacing w:before="10" w:line="312" w:lineRule="auto"/>
        <w:ind w:right="115" w:firstLine="720"/>
        <w:jc w:val="both"/>
      </w:pPr>
      <w:r>
        <w:t>Para compreender as políticas</w:t>
      </w:r>
      <w:r>
        <w:rPr>
          <w:spacing w:val="1"/>
        </w:rPr>
        <w:t xml:space="preserve"> </w:t>
      </w:r>
      <w:r>
        <w:t>públicas educacionais é importante retomar o conceito de políticas públicas.</w:t>
      </w:r>
      <w:r w:rsidR="002D19E3">
        <w:t xml:space="preserve"> (</w:t>
      </w:r>
      <w:r>
        <w:t>F</w:t>
      </w:r>
      <w:r w:rsidR="002D19E3">
        <w:t xml:space="preserve">ALCÃO, </w:t>
      </w:r>
      <w:r>
        <w:t>2016, p.</w:t>
      </w:r>
      <w:r>
        <w:rPr>
          <w:spacing w:val="1"/>
        </w:rPr>
        <w:t xml:space="preserve"> </w:t>
      </w:r>
      <w:r>
        <w:t>123),</w:t>
      </w:r>
      <w:r w:rsidR="008B22F3">
        <w:t xml:space="preserve"> </w:t>
      </w:r>
      <w:r w:rsidR="00E047B5">
        <w:t>apresenta</w:t>
      </w:r>
      <w:r>
        <w:t xml:space="preserve"> a compreensão de políticas públicas enquanto o “conjunto de diretrizes, ações,</w:t>
      </w:r>
      <w:r>
        <w:rPr>
          <w:spacing w:val="1"/>
        </w:rPr>
        <w:t xml:space="preserve"> </w:t>
      </w:r>
      <w:r>
        <w:t>programas e projetos desenvolvidos pelo Estado, para assegurar os direitos constitucionais do</w:t>
      </w:r>
      <w:r>
        <w:rPr>
          <w:spacing w:val="1"/>
        </w:rPr>
        <w:t xml:space="preserve"> </w:t>
      </w:r>
      <w:r>
        <w:t>cidadão [...]”. Esse conjunto de direitos propostos pode ser articulado ou separado pelos</w:t>
      </w:r>
      <w:r>
        <w:rPr>
          <w:spacing w:val="1"/>
        </w:rPr>
        <w:t xml:space="preserve"> </w:t>
      </w:r>
      <w:r>
        <w:t>poderes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União,</w:t>
      </w:r>
      <w:r>
        <w:rPr>
          <w:spacing w:val="31"/>
        </w:rPr>
        <w:t xml:space="preserve"> </w:t>
      </w:r>
      <w:r>
        <w:t>estados</w:t>
      </w:r>
      <w:r>
        <w:rPr>
          <w:spacing w:val="31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municípios,</w:t>
      </w:r>
      <w:r>
        <w:rPr>
          <w:spacing w:val="31"/>
        </w:rPr>
        <w:t xml:space="preserve"> </w:t>
      </w:r>
      <w:r>
        <w:t>assim</w:t>
      </w:r>
      <w:r>
        <w:rPr>
          <w:spacing w:val="31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distrito</w:t>
      </w:r>
      <w:r>
        <w:rPr>
          <w:spacing w:val="31"/>
        </w:rPr>
        <w:t xml:space="preserve"> </w:t>
      </w:r>
      <w:r>
        <w:t>federal.</w:t>
      </w:r>
      <w:r>
        <w:rPr>
          <w:spacing w:val="31"/>
        </w:rPr>
        <w:t xml:space="preserve"> </w:t>
      </w:r>
      <w:r>
        <w:t>Eles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estendem</w:t>
      </w:r>
      <w:r w:rsidR="00E047B5">
        <w:t xml:space="preserve"> </w:t>
      </w:r>
      <w:r>
        <w:rPr>
          <w:spacing w:val="-5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educacionais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fortalecimento</w:t>
      </w:r>
      <w:r>
        <w:rPr>
          <w:spacing w:val="1"/>
        </w:rPr>
        <w:t xml:space="preserve"> </w:t>
      </w:r>
      <w:r>
        <w:t>dos</w:t>
      </w:r>
      <w:r>
        <w:rPr>
          <w:spacing w:val="60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ensino. </w:t>
      </w:r>
      <w:r w:rsidR="008B22F3">
        <w:t>D</w:t>
      </w:r>
      <w:r>
        <w:t>estac</w:t>
      </w:r>
      <w:r w:rsidR="008B22F3">
        <w:t>ou-se</w:t>
      </w:r>
      <w:r>
        <w:t xml:space="preserve"> a gestão da educação para a qual é definido o princípio de gestão democrática na</w:t>
      </w:r>
      <w:r>
        <w:rPr>
          <w:spacing w:val="1"/>
        </w:rPr>
        <w:t xml:space="preserve"> </w:t>
      </w:r>
      <w:r>
        <w:t>CF/1988, art. 206, VI. Esse princípio traz a exigência de uma nova forma de gestão pública,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indivíduos,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constituída</w:t>
      </w:r>
      <w:r>
        <w:rPr>
          <w:spacing w:val="-57"/>
        </w:rPr>
        <w:t xml:space="preserve"> </w:t>
      </w:r>
      <w:r>
        <w:t>democraticamente.</w:t>
      </w:r>
      <w:r>
        <w:rPr>
          <w:spacing w:val="-58"/>
        </w:rPr>
        <w:t xml:space="preserve"> </w:t>
      </w:r>
      <w:r>
        <w:t>N</w:t>
      </w:r>
      <w:r w:rsidR="00E047B5">
        <w:t>a sequência, os</w:t>
      </w:r>
      <w:r>
        <w:t xml:space="preserve"> anos de 1990 t</w:t>
      </w:r>
      <w:r w:rsidR="001778C1">
        <w:t>eve</w:t>
      </w:r>
      <w:r>
        <w:t xml:space="preserve"> a promulgação da Lei de Diretrizes e Bases da Educação Nacional</w:t>
      </w:r>
      <w:r>
        <w:rPr>
          <w:spacing w:val="1"/>
        </w:rPr>
        <w:t xml:space="preserve"> </w:t>
      </w:r>
      <w:r>
        <w:t>(LDBEN</w:t>
      </w:r>
      <w:r>
        <w:rPr>
          <w:spacing w:val="1"/>
        </w:rPr>
        <w:t xml:space="preserve"> </w:t>
      </w:r>
      <w:r>
        <w:t>9394/96).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reforça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-57"/>
        </w:rPr>
        <w:t xml:space="preserve"> </w:t>
      </w:r>
      <w:r w:rsidR="00B3522E">
        <w:rPr>
          <w:spacing w:val="-57"/>
        </w:rPr>
        <w:t xml:space="preserve">                 </w:t>
      </w:r>
      <w:r>
        <w:t>democrática</w:t>
      </w:r>
      <w:r>
        <w:rPr>
          <w:spacing w:val="-2"/>
        </w:rPr>
        <w:t xml:space="preserve"> </w:t>
      </w:r>
      <w:r>
        <w:t>do ensino</w:t>
      </w:r>
      <w:r>
        <w:rPr>
          <w:spacing w:val="-1"/>
        </w:rPr>
        <w:t xml:space="preserve"> </w:t>
      </w:r>
      <w:r>
        <w:t>público. Trata-se</w:t>
      </w:r>
      <w:r>
        <w:rPr>
          <w:spacing w:val="-2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3º, VIII e</w:t>
      </w:r>
      <w:r>
        <w:rPr>
          <w:spacing w:val="-2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14,</w:t>
      </w:r>
    </w:p>
    <w:p w14:paraId="457F90D5" w14:textId="77777777" w:rsidR="005E60D6" w:rsidRDefault="005E60D6" w:rsidP="005E60D6">
      <w:pPr>
        <w:pStyle w:val="Corpodetexto"/>
        <w:spacing w:before="2"/>
        <w:rPr>
          <w:sz w:val="22"/>
        </w:rPr>
      </w:pPr>
    </w:p>
    <w:p w14:paraId="49E42780" w14:textId="2240DE01" w:rsidR="005E60D6" w:rsidRPr="008A070A" w:rsidRDefault="002D19E3" w:rsidP="005E60D6">
      <w:pPr>
        <w:spacing w:line="213" w:lineRule="auto"/>
        <w:ind w:left="3710" w:right="115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o</w:t>
      </w:r>
      <w:r w:rsidR="005E60D6" w:rsidRPr="008A070A">
        <w:rPr>
          <w:w w:val="105"/>
          <w:sz w:val="20"/>
          <w:szCs w:val="20"/>
        </w:rPr>
        <w:t>s sistemas de ensino definirão as normas da gestão democrática do</w:t>
      </w:r>
      <w:r w:rsidR="005E60D6" w:rsidRPr="008A070A">
        <w:rPr>
          <w:spacing w:val="-47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ensino público na educação básica, de acordo com as peculiaridades</w:t>
      </w:r>
      <w:r w:rsidR="005E60D6" w:rsidRPr="008A070A">
        <w:rPr>
          <w:spacing w:val="-47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 conforme os seguintes princípios: I participação dos profissionais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da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educação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na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elaboração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do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projeto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pedagógico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da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escola;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II</w:t>
      </w:r>
      <w:r w:rsidR="005E60D6" w:rsidRPr="008A070A">
        <w:rPr>
          <w:spacing w:val="-47"/>
          <w:w w:val="105"/>
          <w:sz w:val="20"/>
          <w:szCs w:val="20"/>
        </w:rPr>
        <w:t xml:space="preserve"> </w:t>
      </w:r>
      <w:r w:rsidR="005E60D6" w:rsidRPr="008A070A">
        <w:rPr>
          <w:sz w:val="20"/>
          <w:szCs w:val="20"/>
        </w:rPr>
        <w:t>participação das comunidades escolar e</w:t>
      </w:r>
      <w:r w:rsidR="00B3522E">
        <w:rPr>
          <w:sz w:val="20"/>
          <w:szCs w:val="20"/>
        </w:rPr>
        <w:t xml:space="preserve"> </w:t>
      </w:r>
      <w:r w:rsidR="005E60D6" w:rsidRPr="008A070A">
        <w:rPr>
          <w:sz w:val="20"/>
          <w:szCs w:val="20"/>
        </w:rPr>
        <w:t>local em conselhos escolares e</w:t>
      </w:r>
      <w:r w:rsidR="005E60D6" w:rsidRPr="008A070A">
        <w:rPr>
          <w:spacing w:val="1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local</w:t>
      </w:r>
      <w:r w:rsidR="005E60D6" w:rsidRPr="008A070A">
        <w:rPr>
          <w:spacing w:val="-3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equivalente</w:t>
      </w:r>
      <w:r w:rsidR="005E60D6" w:rsidRPr="008A070A">
        <w:rPr>
          <w:spacing w:val="-3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(BRASIL,</w:t>
      </w:r>
      <w:r w:rsidR="005E60D6" w:rsidRPr="008A070A">
        <w:rPr>
          <w:spacing w:val="-2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1996).</w:t>
      </w:r>
    </w:p>
    <w:p w14:paraId="50CC3776" w14:textId="77777777" w:rsidR="005E60D6" w:rsidRDefault="005E60D6" w:rsidP="005E60D6">
      <w:pPr>
        <w:pStyle w:val="Corpodetexto"/>
        <w:spacing w:before="3"/>
        <w:rPr>
          <w:sz w:val="23"/>
        </w:rPr>
      </w:pPr>
    </w:p>
    <w:p w14:paraId="0C606F74" w14:textId="01E5476B" w:rsidR="005E60D6" w:rsidRDefault="005E60D6" w:rsidP="00135841">
      <w:pPr>
        <w:pStyle w:val="Corpodetexto"/>
        <w:spacing w:line="312" w:lineRule="auto"/>
        <w:ind w:firstLine="360"/>
        <w:jc w:val="both"/>
      </w:pPr>
      <w:r>
        <w:t>Nesse</w:t>
      </w:r>
      <w:r>
        <w:rPr>
          <w:spacing w:val="29"/>
        </w:rPr>
        <w:t xml:space="preserve"> </w:t>
      </w:r>
      <w:r>
        <w:t>processo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mudanças</w:t>
      </w:r>
      <w:r w:rsidR="00C94577">
        <w:t>, a</w:t>
      </w:r>
      <w:r>
        <w:t>inda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</w:t>
      </w:r>
      <w:r w:rsidR="00C94577">
        <w:t xml:space="preserve"> </w:t>
      </w:r>
      <w:r w:rsidR="00B3522E">
        <w:t>l</w:t>
      </w:r>
      <w:r>
        <w:t>ei por si só não promova toda a mudança necessária na escola, é inegável a importância</w:t>
      </w:r>
      <w:r>
        <w:rPr>
          <w:spacing w:val="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marco</w:t>
      </w:r>
      <w:r>
        <w:rPr>
          <w:spacing w:val="17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sinaliz</w:t>
      </w:r>
      <w:r w:rsidR="00135841">
        <w:t>e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valorização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participação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diferentes</w:t>
      </w:r>
      <w:r>
        <w:rPr>
          <w:spacing w:val="17"/>
        </w:rPr>
        <w:t xml:space="preserve"> </w:t>
      </w:r>
      <w:r>
        <w:t>segmentos</w:t>
      </w:r>
      <w:r w:rsidR="001778C1">
        <w:t xml:space="preserve"> </w:t>
      </w:r>
      <w:r>
        <w:rPr>
          <w:spacing w:val="-57"/>
        </w:rPr>
        <w:t xml:space="preserve"> </w:t>
      </w:r>
      <w:r>
        <w:t xml:space="preserve">na gestão escolar </w:t>
      </w:r>
      <w:r w:rsidR="00135841">
        <w:t xml:space="preserve">e </w:t>
      </w:r>
      <w:r>
        <w:t>contribua para a autonomia da escola.</w:t>
      </w:r>
    </w:p>
    <w:p w14:paraId="6AA07F05" w14:textId="42C1CB00" w:rsidR="005E60D6" w:rsidRDefault="00246E96" w:rsidP="005E60D6">
      <w:pPr>
        <w:pStyle w:val="Corpodetexto"/>
        <w:spacing w:before="10" w:line="312" w:lineRule="auto"/>
        <w:ind w:left="110" w:right="116" w:firstLine="610"/>
        <w:jc w:val="both"/>
      </w:pPr>
      <w:r>
        <w:lastRenderedPageBreak/>
        <w:t>N</w:t>
      </w:r>
      <w:r w:rsidR="005E60D6">
        <w:t>as</w:t>
      </w:r>
      <w:r w:rsidR="005E60D6">
        <w:rPr>
          <w:spacing w:val="1"/>
        </w:rPr>
        <w:t xml:space="preserve"> </w:t>
      </w:r>
      <w:r w:rsidR="005E60D6">
        <w:t>políticas públicas educacionais</w:t>
      </w:r>
      <w:r w:rsidR="004674D0">
        <w:t>,</w:t>
      </w:r>
      <w:r w:rsidR="005E60D6">
        <w:t xml:space="preserve"> no âmbito do</w:t>
      </w:r>
      <w:r w:rsidR="00C74033">
        <w:t xml:space="preserve"> Plano de Desenvolvimento da Educação </w:t>
      </w:r>
      <w:r w:rsidR="005E60D6">
        <w:t xml:space="preserve"> </w:t>
      </w:r>
      <w:r w:rsidR="00C74033">
        <w:t>(</w:t>
      </w:r>
      <w:r w:rsidR="005E60D6">
        <w:t>PDE/2007</w:t>
      </w:r>
      <w:r w:rsidR="00C74033">
        <w:t>)</w:t>
      </w:r>
      <w:r w:rsidR="005E60D6">
        <w:t>, divulgou-se o Decreto Federal que</w:t>
      </w:r>
      <w:r w:rsidR="005E60D6">
        <w:rPr>
          <w:spacing w:val="1"/>
        </w:rPr>
        <w:t xml:space="preserve"> </w:t>
      </w:r>
      <w:r w:rsidR="005E60D6">
        <w:t>implementou</w:t>
      </w:r>
      <w:r w:rsidR="005E60D6">
        <w:rPr>
          <w:spacing w:val="1"/>
        </w:rPr>
        <w:t xml:space="preserve"> </w:t>
      </w:r>
      <w:r w:rsidR="005E60D6">
        <w:t>o</w:t>
      </w:r>
      <w:r w:rsidR="005E60D6">
        <w:rPr>
          <w:spacing w:val="1"/>
        </w:rPr>
        <w:t xml:space="preserve"> </w:t>
      </w:r>
      <w:r w:rsidR="005E60D6">
        <w:t>Plano</w:t>
      </w:r>
      <w:r w:rsidR="005E60D6">
        <w:rPr>
          <w:spacing w:val="1"/>
        </w:rPr>
        <w:t xml:space="preserve"> </w:t>
      </w:r>
      <w:r w:rsidR="005E60D6">
        <w:t>de</w:t>
      </w:r>
      <w:r w:rsidR="005E60D6">
        <w:rPr>
          <w:spacing w:val="1"/>
        </w:rPr>
        <w:t xml:space="preserve"> </w:t>
      </w:r>
      <w:r w:rsidR="005E60D6">
        <w:t>Metas</w:t>
      </w:r>
      <w:r w:rsidR="005E60D6">
        <w:rPr>
          <w:spacing w:val="1"/>
        </w:rPr>
        <w:t xml:space="preserve"> </w:t>
      </w:r>
      <w:r w:rsidR="005E60D6">
        <w:t>Compromisso</w:t>
      </w:r>
      <w:r w:rsidR="005E60D6">
        <w:rPr>
          <w:spacing w:val="1"/>
        </w:rPr>
        <w:t xml:space="preserve"> </w:t>
      </w:r>
      <w:r w:rsidR="005E60D6">
        <w:t>Todos</w:t>
      </w:r>
      <w:r w:rsidR="005E60D6">
        <w:rPr>
          <w:spacing w:val="1"/>
        </w:rPr>
        <w:t xml:space="preserve"> </w:t>
      </w:r>
      <w:r w:rsidR="005E60D6">
        <w:t>pela</w:t>
      </w:r>
      <w:r w:rsidR="005E60D6">
        <w:rPr>
          <w:spacing w:val="1"/>
        </w:rPr>
        <w:t xml:space="preserve"> </w:t>
      </w:r>
      <w:r w:rsidR="005E60D6">
        <w:t>Educação.</w:t>
      </w:r>
      <w:r w:rsidR="005E60D6">
        <w:rPr>
          <w:spacing w:val="1"/>
        </w:rPr>
        <w:t xml:space="preserve"> </w:t>
      </w:r>
      <w:r w:rsidR="005E60D6">
        <w:t>Trata-se</w:t>
      </w:r>
      <w:r w:rsidR="005E60D6">
        <w:rPr>
          <w:spacing w:val="1"/>
        </w:rPr>
        <w:t xml:space="preserve"> </w:t>
      </w:r>
      <w:r w:rsidR="005E60D6">
        <w:t>de</w:t>
      </w:r>
      <w:r w:rsidR="005E60D6">
        <w:rPr>
          <w:spacing w:val="1"/>
        </w:rPr>
        <w:t xml:space="preserve"> </w:t>
      </w:r>
      <w:r w:rsidR="005E60D6">
        <w:t>um</w:t>
      </w:r>
      <w:r w:rsidR="005E60D6">
        <w:rPr>
          <w:spacing w:val="1"/>
        </w:rPr>
        <w:t xml:space="preserve"> </w:t>
      </w:r>
      <w:r w:rsidR="005E60D6">
        <w:t>documento</w:t>
      </w:r>
      <w:r w:rsidR="005E60D6">
        <w:rPr>
          <w:spacing w:val="1"/>
        </w:rPr>
        <w:t xml:space="preserve"> </w:t>
      </w:r>
      <w:r w:rsidR="005E60D6">
        <w:t>estratégico</w:t>
      </w:r>
      <w:r w:rsidR="005E60D6">
        <w:rPr>
          <w:spacing w:val="1"/>
        </w:rPr>
        <w:t xml:space="preserve"> </w:t>
      </w:r>
      <w:r w:rsidR="005E60D6">
        <w:t>elaborado</w:t>
      </w:r>
      <w:r w:rsidR="005E60D6">
        <w:rPr>
          <w:spacing w:val="1"/>
        </w:rPr>
        <w:t xml:space="preserve"> </w:t>
      </w:r>
      <w:r w:rsidR="005E60D6">
        <w:t>pela União,</w:t>
      </w:r>
      <w:r w:rsidR="005E60D6">
        <w:rPr>
          <w:spacing w:val="1"/>
        </w:rPr>
        <w:t xml:space="preserve"> </w:t>
      </w:r>
      <w:r w:rsidR="005E60D6">
        <w:t>Estados,</w:t>
      </w:r>
      <w:r w:rsidR="005E60D6">
        <w:rPr>
          <w:spacing w:val="1"/>
        </w:rPr>
        <w:t xml:space="preserve"> </w:t>
      </w:r>
      <w:r w:rsidR="005E60D6">
        <w:t>Distrito</w:t>
      </w:r>
      <w:r w:rsidR="005E60D6">
        <w:rPr>
          <w:spacing w:val="1"/>
        </w:rPr>
        <w:t xml:space="preserve"> </w:t>
      </w:r>
      <w:r w:rsidR="005E60D6">
        <w:t>Federal e Municípios em</w:t>
      </w:r>
      <w:r w:rsidR="005E60D6">
        <w:rPr>
          <w:spacing w:val="1"/>
        </w:rPr>
        <w:t xml:space="preserve"> </w:t>
      </w:r>
      <w:r w:rsidR="005E60D6">
        <w:t>regime de colaboração com as famílias e as comunidades. O Plano de Metas foi composto de</w:t>
      </w:r>
      <w:r w:rsidR="005E60D6">
        <w:rPr>
          <w:spacing w:val="1"/>
        </w:rPr>
        <w:t xml:space="preserve"> </w:t>
      </w:r>
      <w:r w:rsidR="005E60D6">
        <w:t xml:space="preserve">28 diretrizes com o objetivo de melhorar a qualidade na educação básica. </w:t>
      </w:r>
      <w:r w:rsidR="004674D0">
        <w:t>N</w:t>
      </w:r>
      <w:r w:rsidR="005E60D6">
        <w:t>o que diz</w:t>
      </w:r>
      <w:r w:rsidR="005E60D6">
        <w:rPr>
          <w:spacing w:val="1"/>
        </w:rPr>
        <w:t xml:space="preserve"> </w:t>
      </w:r>
      <w:r w:rsidR="005E60D6">
        <w:t>respeito às propostas para a gestão democrática, ressalta-se a meta 19 do</w:t>
      </w:r>
      <w:r w:rsidR="00C74033">
        <w:t xml:space="preserve"> Plano Nacional de Educação (</w:t>
      </w:r>
      <w:r w:rsidR="005E60D6">
        <w:t>PNE-2014-2024</w:t>
      </w:r>
      <w:r w:rsidR="00C74033">
        <w:t>)</w:t>
      </w:r>
      <w:r w:rsidR="005E60D6">
        <w:t>, em</w:t>
      </w:r>
      <w:r w:rsidR="005805FE">
        <w:t xml:space="preserve"> </w:t>
      </w:r>
      <w:r w:rsidR="005E60D6">
        <w:rPr>
          <w:spacing w:val="-57"/>
        </w:rPr>
        <w:t xml:space="preserve"> </w:t>
      </w:r>
      <w:r w:rsidR="005E60D6">
        <w:t>que se apresentam oito estratégias, que visam assegurar condições, para que no</w:t>
      </w:r>
      <w:r w:rsidR="005E60D6">
        <w:rPr>
          <w:spacing w:val="1"/>
        </w:rPr>
        <w:t xml:space="preserve"> </w:t>
      </w:r>
      <w:r w:rsidR="005E60D6">
        <w:t>prazo de dois</w:t>
      </w:r>
      <w:r w:rsidR="005E60D6">
        <w:rPr>
          <w:spacing w:val="1"/>
        </w:rPr>
        <w:t xml:space="preserve"> </w:t>
      </w:r>
      <w:r w:rsidR="005E60D6">
        <w:t>anos</w:t>
      </w:r>
      <w:r w:rsidR="005E60D6">
        <w:rPr>
          <w:spacing w:val="1"/>
        </w:rPr>
        <w:t xml:space="preserve"> </w:t>
      </w:r>
      <w:r w:rsidR="005E60D6">
        <w:t>se</w:t>
      </w:r>
      <w:r w:rsidR="005E60D6">
        <w:rPr>
          <w:spacing w:val="1"/>
        </w:rPr>
        <w:t xml:space="preserve"> </w:t>
      </w:r>
      <w:r w:rsidR="005E60D6">
        <w:t>efetive</w:t>
      </w:r>
      <w:r w:rsidR="005E60D6">
        <w:rPr>
          <w:spacing w:val="1"/>
        </w:rPr>
        <w:t xml:space="preserve"> </w:t>
      </w:r>
      <w:r w:rsidR="005E60D6">
        <w:t>a</w:t>
      </w:r>
      <w:r w:rsidR="005E60D6">
        <w:rPr>
          <w:spacing w:val="1"/>
        </w:rPr>
        <w:t xml:space="preserve"> </w:t>
      </w:r>
      <w:r w:rsidR="005E60D6">
        <w:t>gestão</w:t>
      </w:r>
      <w:r w:rsidR="005E60D6">
        <w:rPr>
          <w:spacing w:val="1"/>
        </w:rPr>
        <w:t xml:space="preserve"> </w:t>
      </w:r>
      <w:r w:rsidR="005E60D6">
        <w:t>democrática</w:t>
      </w:r>
      <w:r w:rsidR="005E60D6">
        <w:rPr>
          <w:spacing w:val="1"/>
        </w:rPr>
        <w:t xml:space="preserve"> </w:t>
      </w:r>
      <w:r w:rsidR="005E60D6">
        <w:t>da</w:t>
      </w:r>
      <w:r w:rsidR="005E60D6">
        <w:rPr>
          <w:spacing w:val="1"/>
        </w:rPr>
        <w:t xml:space="preserve"> </w:t>
      </w:r>
      <w:r w:rsidR="005E60D6">
        <w:t>educaçã</w:t>
      </w:r>
      <w:r w:rsidR="005805FE">
        <w:t>o,</w:t>
      </w:r>
      <w:r w:rsidR="005E60D6">
        <w:t xml:space="preserve"> prevendo recursos e apoio</w:t>
      </w:r>
      <w:r w:rsidR="005E60D6">
        <w:rPr>
          <w:spacing w:val="1"/>
        </w:rPr>
        <w:t xml:space="preserve"> </w:t>
      </w:r>
      <w:r w:rsidR="005E60D6">
        <w:t xml:space="preserve">técnico da União. </w:t>
      </w:r>
    </w:p>
    <w:p w14:paraId="2A35C067" w14:textId="571353A9" w:rsidR="005E60D6" w:rsidRDefault="005E60D6" w:rsidP="005E60D6">
      <w:pPr>
        <w:pStyle w:val="Corpodetexto"/>
        <w:spacing w:before="10" w:line="312" w:lineRule="auto"/>
        <w:ind w:left="110" w:right="116" w:firstLine="610"/>
        <w:jc w:val="both"/>
      </w:pPr>
      <w:r>
        <w:t>O PNE/2014-2024 c</w:t>
      </w:r>
      <w:r w:rsidR="004674D0">
        <w:t>ita</w:t>
      </w:r>
      <w:r>
        <w:t xml:space="preserve"> o grêmio estudantil como um importante</w:t>
      </w:r>
      <w:r>
        <w:rPr>
          <w:spacing w:val="1"/>
        </w:rPr>
        <w:t xml:space="preserve"> </w:t>
      </w:r>
      <w:r>
        <w:t>instrumento de</w:t>
      </w:r>
      <w:r>
        <w:rPr>
          <w:spacing w:val="1"/>
        </w:rPr>
        <w:t xml:space="preserve"> </w:t>
      </w:r>
      <w:r>
        <w:t>participação dos estudantes nas atividades que a escola realiza em conjunto</w:t>
      </w:r>
      <w:r>
        <w:rPr>
          <w:spacing w:val="1"/>
        </w:rPr>
        <w:t xml:space="preserve"> </w:t>
      </w:r>
      <w:r>
        <w:t>com os conselhos escolares, como parte de um processo de democratização.</w:t>
      </w:r>
      <w:r w:rsidR="0011242F">
        <w:t xml:space="preserve"> </w:t>
      </w:r>
      <w:r>
        <w:t>Um importante instrumento da gestão democrática nas escolas</w:t>
      </w:r>
      <w:r>
        <w:rPr>
          <w:spacing w:val="1"/>
        </w:rPr>
        <w:t xml:space="preserve"> </w:t>
      </w:r>
      <w:r>
        <w:t>públicas é o Projeto Político Pedagógico (PPP),</w:t>
      </w:r>
      <w:r>
        <w:rPr>
          <w:spacing w:val="1"/>
        </w:rPr>
        <w:t xml:space="preserve"> </w:t>
      </w:r>
      <w:r>
        <w:t>ele foi oficializado pela LDBEN de 1996, e</w:t>
      </w:r>
      <w:r>
        <w:rPr>
          <w:spacing w:val="1"/>
        </w:rPr>
        <w:t xml:space="preserve"> </w:t>
      </w:r>
      <w:r>
        <w:t>prevê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14 e</w:t>
      </w:r>
      <w:r>
        <w:rPr>
          <w:spacing w:val="-1"/>
        </w:rPr>
        <w:t xml:space="preserve"> </w:t>
      </w:r>
      <w:r>
        <w:t>15 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dispositivos:</w:t>
      </w:r>
    </w:p>
    <w:p w14:paraId="16F23DF8" w14:textId="13C19DE1" w:rsidR="00683D78" w:rsidRDefault="00683D78" w:rsidP="00683D78">
      <w:pPr>
        <w:spacing w:before="1"/>
        <w:ind w:left="4310" w:right="115"/>
        <w:jc w:val="both"/>
        <w:rPr>
          <w:spacing w:val="1"/>
          <w:w w:val="105"/>
          <w:sz w:val="20"/>
          <w:szCs w:val="20"/>
        </w:rPr>
      </w:pPr>
    </w:p>
    <w:p w14:paraId="39666350" w14:textId="40B28CA6" w:rsidR="005E60D6" w:rsidRPr="00683D78" w:rsidRDefault="00683D78" w:rsidP="00683D78">
      <w:pPr>
        <w:spacing w:before="1"/>
        <w:ind w:left="4310" w:right="115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[...]o</w:t>
      </w:r>
      <w:r w:rsidR="005E60D6" w:rsidRPr="008A070A">
        <w:rPr>
          <w:w w:val="105"/>
          <w:sz w:val="20"/>
          <w:szCs w:val="20"/>
        </w:rPr>
        <w:t>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sistemas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de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ensino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definirão as normas de gestão democrática</w:t>
      </w:r>
      <w:r>
        <w:rPr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conforme os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seguintes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princípios: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participação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dos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profissionais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de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educação na elaboração do projeto pedagógico da escola;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participação das comunidades escolar e local em conselhos</w:t>
      </w:r>
      <w:r w:rsidR="005E60D6" w:rsidRPr="008A070A">
        <w:rPr>
          <w:spacing w:val="1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escolares</w:t>
      </w:r>
      <w:r w:rsidR="005E60D6" w:rsidRPr="008A070A">
        <w:rPr>
          <w:spacing w:val="-7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equivalentes</w:t>
      </w:r>
      <w:r w:rsidR="005E60D6" w:rsidRPr="008A070A">
        <w:rPr>
          <w:spacing w:val="-7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(LDBEN</w:t>
      </w:r>
      <w:r w:rsidR="005E60D6" w:rsidRPr="008A070A">
        <w:rPr>
          <w:spacing w:val="-7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9394/96</w:t>
      </w:r>
      <w:r w:rsidR="005E60D6" w:rsidRPr="008A070A">
        <w:rPr>
          <w:spacing w:val="-6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art.</w:t>
      </w:r>
      <w:r w:rsidR="005E60D6" w:rsidRPr="008A070A">
        <w:rPr>
          <w:spacing w:val="-7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14;</w:t>
      </w:r>
      <w:r w:rsidR="005E60D6" w:rsidRPr="008A070A">
        <w:rPr>
          <w:spacing w:val="-7"/>
          <w:w w:val="105"/>
          <w:sz w:val="20"/>
          <w:szCs w:val="20"/>
        </w:rPr>
        <w:t xml:space="preserve"> </w:t>
      </w:r>
      <w:r w:rsidR="005E60D6" w:rsidRPr="008A070A">
        <w:rPr>
          <w:w w:val="105"/>
          <w:sz w:val="20"/>
          <w:szCs w:val="20"/>
        </w:rPr>
        <w:t>15).</w:t>
      </w:r>
    </w:p>
    <w:p w14:paraId="27FCD519" w14:textId="77777777" w:rsidR="005E60D6" w:rsidRDefault="005E60D6" w:rsidP="005E60D6">
      <w:pPr>
        <w:pStyle w:val="Corpodetexto"/>
        <w:spacing w:before="4"/>
        <w:rPr>
          <w:sz w:val="23"/>
        </w:rPr>
      </w:pPr>
    </w:p>
    <w:p w14:paraId="2987DC2D" w14:textId="77777777" w:rsidR="005E60D6" w:rsidRDefault="005E60D6" w:rsidP="005E60D6">
      <w:pPr>
        <w:pStyle w:val="Corpodetexto"/>
        <w:tabs>
          <w:tab w:val="left" w:pos="7325"/>
        </w:tabs>
        <w:spacing w:line="312" w:lineRule="auto"/>
        <w:ind w:left="110" w:right="117" w:firstLine="705"/>
        <w:jc w:val="both"/>
      </w:pPr>
      <w:r>
        <w:t>Outro mecanismo de construção da gestão democrática é o conselho escolar, ele reúne</w:t>
      </w:r>
      <w:r>
        <w:rPr>
          <w:spacing w:val="1"/>
        </w:rPr>
        <w:t xml:space="preserve"> </w:t>
      </w:r>
      <w:r>
        <w:t>representantes</w:t>
      </w:r>
      <w:r>
        <w:rPr>
          <w:spacing w:val="44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diferentes</w:t>
      </w:r>
      <w:r>
        <w:rPr>
          <w:spacing w:val="44"/>
        </w:rPr>
        <w:t xml:space="preserve"> </w:t>
      </w:r>
      <w:r>
        <w:t>segmentos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comunidade</w:t>
      </w:r>
      <w:r>
        <w:rPr>
          <w:spacing w:val="44"/>
        </w:rPr>
        <w:t xml:space="preserve"> </w:t>
      </w:r>
      <w:r>
        <w:t>escolar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local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isso</w:t>
      </w:r>
      <w:r>
        <w:rPr>
          <w:spacing w:val="44"/>
        </w:rPr>
        <w:t xml:space="preserve"> </w:t>
      </w:r>
      <w:r>
        <w:t>muitas</w:t>
      </w:r>
      <w:r>
        <w:rPr>
          <w:spacing w:val="-58"/>
        </w:rPr>
        <w:t xml:space="preserve"> </w:t>
      </w:r>
      <w:r>
        <w:t>vezes é citado como exemplo de democratização da gestão, amparado pela LDBEN de 1996,</w:t>
      </w:r>
      <w:r>
        <w:rPr>
          <w:spacing w:val="1"/>
        </w:rPr>
        <w:t xml:space="preserve"> </w:t>
      </w:r>
      <w:r>
        <w:t>em seus artigos 14 e 15: “Os Conselhos Escolares são órgãos colegiados compostos por</w:t>
      </w:r>
      <w:r>
        <w:rPr>
          <w:spacing w:val="1"/>
        </w:rPr>
        <w:t xml:space="preserve"> </w:t>
      </w:r>
      <w:r>
        <w:t>representantes de todos os segmentos da escola (direção professores, alunos, funcionários,</w:t>
      </w:r>
      <w:r>
        <w:rPr>
          <w:spacing w:val="1"/>
        </w:rPr>
        <w:t xml:space="preserve"> </w:t>
      </w:r>
      <w:r>
        <w:t>pais)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consultiva,</w:t>
      </w:r>
      <w:r>
        <w:rPr>
          <w:spacing w:val="1"/>
        </w:rPr>
        <w:t xml:space="preserve"> </w:t>
      </w:r>
      <w:r>
        <w:t>deliberativa,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fiscalizado”.</w:t>
      </w:r>
    </w:p>
    <w:p w14:paraId="64FCCC93" w14:textId="000117DC" w:rsidR="005E60D6" w:rsidRDefault="005E60D6" w:rsidP="004674D0">
      <w:pPr>
        <w:pStyle w:val="Corpodetexto"/>
        <w:tabs>
          <w:tab w:val="left" w:pos="7325"/>
        </w:tabs>
        <w:spacing w:line="312" w:lineRule="auto"/>
        <w:ind w:left="110" w:right="117" w:firstLine="705"/>
        <w:jc w:val="both"/>
      </w:pPr>
      <w:r>
        <w:t>Tais avanços de democratização nos remetem</w:t>
      </w:r>
      <w:r>
        <w:rPr>
          <w:spacing w:val="1"/>
        </w:rPr>
        <w:t xml:space="preserve"> </w:t>
      </w:r>
      <w:r>
        <w:t>ao grêmio estudantil como um</w:t>
      </w:r>
      <w:r>
        <w:rPr>
          <w:spacing w:val="1"/>
        </w:rPr>
        <w:t xml:space="preserve"> </w:t>
      </w:r>
      <w:r>
        <w:t>órgão colegiado que faz parte da gestão democrática, o seu funcionamento está definido na</w:t>
      </w:r>
      <w:r>
        <w:rPr>
          <w:spacing w:val="1"/>
        </w:rPr>
        <w:t xml:space="preserve"> </w:t>
      </w:r>
      <w:r>
        <w:t>legislação</w:t>
      </w:r>
      <w:r>
        <w:rPr>
          <w:spacing w:val="6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específica</w:t>
      </w:r>
      <w:r>
        <w:rPr>
          <w:spacing w:val="6"/>
        </w:rPr>
        <w:t xml:space="preserve"> </w:t>
      </w:r>
      <w:r>
        <w:t>(Lei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7.398,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04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novembro de</w:t>
      </w:r>
      <w:r>
        <w:rPr>
          <w:spacing w:val="5"/>
        </w:rPr>
        <w:t xml:space="preserve"> </w:t>
      </w:r>
      <w:r>
        <w:t>1985,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nº</w:t>
      </w:r>
      <w:r>
        <w:rPr>
          <w:spacing w:val="-58"/>
        </w:rPr>
        <w:t xml:space="preserve"> </w:t>
      </w:r>
      <w:r>
        <w:t>8.069,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1990).</w:t>
      </w:r>
      <w:r>
        <w:rPr>
          <w:spacing w:val="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legislação</w:t>
      </w:r>
      <w:r>
        <w:rPr>
          <w:spacing w:val="4"/>
        </w:rPr>
        <w:t xml:space="preserve"> </w:t>
      </w:r>
      <w:r>
        <w:t>destaca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importância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grêmio</w:t>
      </w:r>
      <w:r>
        <w:rPr>
          <w:spacing w:val="3"/>
        </w:rPr>
        <w:t xml:space="preserve"> </w:t>
      </w:r>
      <w:r>
        <w:t>numa</w:t>
      </w:r>
      <w:r w:rsidR="004674D0">
        <w:t xml:space="preserve"> </w:t>
      </w:r>
      <w:r>
        <w:t xml:space="preserve">perspectiva de organização na gestão da escola e </w:t>
      </w:r>
      <w:r w:rsidR="00A85B9F">
        <w:t>contribui para a</w:t>
      </w:r>
      <w:r w:rsidR="00A85B9F">
        <w:rPr>
          <w:spacing w:val="1"/>
        </w:rPr>
        <w:t xml:space="preserve"> </w:t>
      </w:r>
      <w:r w:rsidR="00A85B9F">
        <w:t>democratização</w:t>
      </w:r>
      <w:r w:rsidR="00A85B9F">
        <w:rPr>
          <w:spacing w:val="1"/>
        </w:rPr>
        <w:t xml:space="preserve"> </w:t>
      </w:r>
      <w:r w:rsidR="00A85B9F">
        <w:t>do</w:t>
      </w:r>
      <w:r w:rsidR="00A85B9F">
        <w:rPr>
          <w:spacing w:val="4"/>
        </w:rPr>
        <w:t xml:space="preserve"> </w:t>
      </w:r>
      <w:r w:rsidR="00A85B9F">
        <w:t>espaço</w:t>
      </w:r>
      <w:r w:rsidR="00A85B9F">
        <w:rPr>
          <w:spacing w:val="4"/>
        </w:rPr>
        <w:t xml:space="preserve"> </w:t>
      </w:r>
      <w:r w:rsidR="00A85B9F">
        <w:t>escolar</w:t>
      </w:r>
      <w:r>
        <w:t>. Segundo Bastos, 2001, p.81, “O grêmio é um espaço coletivo,</w:t>
      </w:r>
      <w:r>
        <w:rPr>
          <w:spacing w:val="1"/>
        </w:rPr>
        <w:t xml:space="preserve"> </w:t>
      </w:r>
      <w:r>
        <w:t>social e político, de aprendizagem da cidadania, de construção de novas relações de poder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escola,</w:t>
      </w:r>
      <w:r>
        <w:rPr>
          <w:spacing w:val="1"/>
        </w:rPr>
        <w:t xml:space="preserve"> </w:t>
      </w:r>
      <w:r>
        <w:t>ultrapassando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interferindo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 xml:space="preserve">pedagógico”. </w:t>
      </w:r>
    </w:p>
    <w:p w14:paraId="51411CB6" w14:textId="1E7A42E8" w:rsidR="005E60D6" w:rsidRDefault="005E60D6" w:rsidP="005E60D6">
      <w:pPr>
        <w:pStyle w:val="Corpodetexto"/>
        <w:spacing w:before="10" w:line="312" w:lineRule="auto"/>
        <w:ind w:right="116" w:firstLine="720"/>
        <w:jc w:val="both"/>
      </w:pPr>
      <w:r>
        <w:t>Os alunos que fazem parte do grêmio estudantil participam das decisões 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representatividade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opiniões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 xml:space="preserve">adquirindo </w:t>
      </w:r>
      <w:r>
        <w:lastRenderedPageBreak/>
        <w:t>maior autonomia, sentindo- se parte dos processos decisórios da escola e da</w:t>
      </w:r>
      <w:r>
        <w:rPr>
          <w:spacing w:val="1"/>
        </w:rPr>
        <w:t xml:space="preserve"> </w:t>
      </w:r>
      <w:r>
        <w:t>comunidade. É importante a gestão da escola oportunizar esses espaços de participação por</w:t>
      </w:r>
      <w:r>
        <w:rPr>
          <w:spacing w:val="1"/>
        </w:rPr>
        <w:t xml:space="preserve"> </w:t>
      </w:r>
      <w:r>
        <w:t>meio do grêmio estudantil, a fim de fortalecer a gestão</w:t>
      </w:r>
      <w:r>
        <w:rPr>
          <w:spacing w:val="1"/>
        </w:rPr>
        <w:t xml:space="preserve"> </w:t>
      </w:r>
      <w:r>
        <w:t xml:space="preserve">democrática. </w:t>
      </w:r>
    </w:p>
    <w:p w14:paraId="49F74EE1" w14:textId="2DC280FC" w:rsidR="005E60D6" w:rsidRDefault="005E60D6" w:rsidP="005E60D6">
      <w:pPr>
        <w:pStyle w:val="Corpodetexto"/>
        <w:spacing w:before="10" w:line="312" w:lineRule="auto"/>
        <w:ind w:left="110" w:right="116" w:firstLine="610"/>
        <w:jc w:val="both"/>
      </w:pPr>
      <w:r>
        <w:t>No campo dos princípios e diretrizes das políticas públicas de juventude há um</w:t>
      </w:r>
      <w:r>
        <w:rPr>
          <w:spacing w:val="1"/>
        </w:rPr>
        <w:t xml:space="preserve"> </w:t>
      </w:r>
      <w:r>
        <w:t>avanço legal</w:t>
      </w:r>
      <w:r w:rsidR="001042E4">
        <w:t xml:space="preserve"> d</w:t>
      </w:r>
      <w:r>
        <w:t>o Estatuto da Juventude (Lei 12.852, de 05 de agosto de 2013) é um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jovens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juventude, expondo estratégias</w:t>
      </w:r>
      <w:r>
        <w:rPr>
          <w:spacing w:val="1"/>
        </w:rPr>
        <w:t xml:space="preserve"> </w:t>
      </w:r>
      <w:r>
        <w:t>que garantam o direito à cidadania e a participação social (BRASIL/SINAJUVE, 2013). Ao</w:t>
      </w:r>
      <w:r>
        <w:rPr>
          <w:spacing w:val="1"/>
        </w:rPr>
        <w:t xml:space="preserve"> </w:t>
      </w:r>
      <w:r>
        <w:t>considerar as políticas públicas educacionais no Brasil para a juventude, em um contexto</w:t>
      </w:r>
      <w:r>
        <w:rPr>
          <w:spacing w:val="1"/>
        </w:rPr>
        <w:t xml:space="preserve"> </w:t>
      </w:r>
      <w:r>
        <w:t>histórico e social percebe-se a ausência de políticas que tenham um olhar singular para a</w:t>
      </w:r>
      <w:r>
        <w:rPr>
          <w:spacing w:val="1"/>
        </w:rPr>
        <w:t xml:space="preserve"> </w:t>
      </w:r>
      <w:r>
        <w:t>participação juvenil,</w:t>
      </w:r>
      <w:r w:rsidR="0011242F">
        <w:t xml:space="preserve"> </w:t>
      </w:r>
      <w:r w:rsidR="00A85B9F">
        <w:t>ressaltamos o mecanismo do</w:t>
      </w:r>
      <w:r w:rsidR="00A85B9F">
        <w:rPr>
          <w:spacing w:val="1"/>
        </w:rPr>
        <w:t xml:space="preserve"> </w:t>
      </w:r>
      <w:r w:rsidR="00A85B9F">
        <w:t>grêmio</w:t>
      </w:r>
      <w:r w:rsidR="00A85B9F">
        <w:rPr>
          <w:spacing w:val="-1"/>
        </w:rPr>
        <w:t xml:space="preserve"> </w:t>
      </w:r>
      <w:r w:rsidR="00A85B9F">
        <w:t>estudantil</w:t>
      </w:r>
      <w:r w:rsidR="00A85B9F">
        <w:rPr>
          <w:spacing w:val="-2"/>
        </w:rPr>
        <w:t xml:space="preserve"> </w:t>
      </w:r>
      <w:r w:rsidR="00A85B9F">
        <w:t>como</w:t>
      </w:r>
      <w:r w:rsidR="00A85B9F">
        <w:rPr>
          <w:spacing w:val="-1"/>
        </w:rPr>
        <w:t xml:space="preserve"> </w:t>
      </w:r>
      <w:r w:rsidR="00A85B9F">
        <w:t>um</w:t>
      </w:r>
      <w:r w:rsidR="00A85B9F">
        <w:rPr>
          <w:spacing w:val="-2"/>
        </w:rPr>
        <w:t xml:space="preserve"> </w:t>
      </w:r>
      <w:r w:rsidR="00A85B9F">
        <w:t>espaço de</w:t>
      </w:r>
      <w:r w:rsidR="00A85B9F">
        <w:rPr>
          <w:spacing w:val="-2"/>
        </w:rPr>
        <w:t xml:space="preserve"> </w:t>
      </w:r>
      <w:r w:rsidR="00A85B9F">
        <w:t>atuação</w:t>
      </w:r>
      <w:r w:rsidR="003A7191">
        <w:rPr>
          <w:spacing w:val="-1"/>
        </w:rPr>
        <w:t xml:space="preserve"> </w:t>
      </w:r>
      <w:r w:rsidR="00A85B9F">
        <w:t>coletiva</w:t>
      </w:r>
      <w:r w:rsidR="00A85B9F">
        <w:rPr>
          <w:spacing w:val="-2"/>
        </w:rPr>
        <w:t xml:space="preserve"> </w:t>
      </w:r>
      <w:r w:rsidR="00A85B9F">
        <w:t>e</w:t>
      </w:r>
      <w:r w:rsidR="00A85B9F">
        <w:rPr>
          <w:spacing w:val="-1"/>
        </w:rPr>
        <w:t xml:space="preserve"> </w:t>
      </w:r>
      <w:r w:rsidR="00A85B9F">
        <w:t>de</w:t>
      </w:r>
      <w:r w:rsidR="00A85B9F">
        <w:rPr>
          <w:spacing w:val="57"/>
        </w:rPr>
        <w:t xml:space="preserve"> </w:t>
      </w:r>
      <w:r w:rsidR="00A85B9F">
        <w:t>transformação.</w:t>
      </w:r>
    </w:p>
    <w:p w14:paraId="04D27E59" w14:textId="77777777" w:rsidR="001042E4" w:rsidRDefault="00104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233088F7" w14:textId="19DB1572" w:rsidR="00F74849" w:rsidRP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7CCD3937" w14:textId="0AB9C489" w:rsidR="005E60D6" w:rsidRDefault="005E60D6" w:rsidP="005E60D6">
      <w:pPr>
        <w:pStyle w:val="Corpodetexto"/>
        <w:spacing w:line="360" w:lineRule="auto"/>
        <w:ind w:firstLine="720"/>
        <w:jc w:val="both"/>
      </w:pPr>
      <w:r w:rsidRPr="00EC42EA">
        <w:t>Os resultados desse trabalho apontam para um</w:t>
      </w:r>
      <w:r>
        <w:t xml:space="preserve"> engajamento na gestão da escola em promover espaços de participação para o grêmio estudantil. Os documentos contemplados nas análises que abordam o grêmio estudantil  trouxeram uma compreensão do processo histórico da políticas públicas educacionais voltadas aos (as) jovens do país e os desafios de concretizar essas políticas no cotidiano escolar. </w:t>
      </w:r>
      <w:r w:rsidR="003F5B71">
        <w:t xml:space="preserve">A pesquisa propõe que o grêmio estudantil faça parte da gestão desde o planejamento das ações até sua execução. O Projeto Político Pedagógico e os demais documentos que são construídos na escola é necessário que os estudantes sejam ouvidos e tenham sua representatividade por meio do órgão colegiado. Afinal o processo eleitoral que ocorre na escola é uma forma de democratização no espaço escolar? Essa questão  exige um estudo mais detalhado da forma como cada escola realiza seu processo </w:t>
      </w:r>
      <w:r w:rsidR="00B12570">
        <w:t>de escolha dos representantes do grêmio estudantil.</w:t>
      </w:r>
    </w:p>
    <w:p w14:paraId="4C50F468" w14:textId="77777777" w:rsidR="001042E4" w:rsidRDefault="00104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0569F10B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3C6D86CD" w14:textId="77777777" w:rsidR="007C23DA" w:rsidRDefault="007C23DA" w:rsidP="00C74033">
      <w:pPr>
        <w:pStyle w:val="Corpodetexto"/>
        <w:spacing w:before="221"/>
        <w:jc w:val="both"/>
      </w:pPr>
      <w:r>
        <w:t>BASTOS,</w:t>
      </w:r>
      <w:r>
        <w:rPr>
          <w:spacing w:val="8"/>
        </w:rPr>
        <w:t xml:space="preserve"> </w:t>
      </w:r>
      <w:r>
        <w:t>J.</w:t>
      </w:r>
      <w:r>
        <w:rPr>
          <w:spacing w:val="9"/>
        </w:rPr>
        <w:t xml:space="preserve"> </w:t>
      </w:r>
      <w:r>
        <w:t>B.</w:t>
      </w:r>
      <w:r>
        <w:rPr>
          <w:spacing w:val="9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democrática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educação: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práticas</w:t>
      </w:r>
      <w:r>
        <w:rPr>
          <w:spacing w:val="9"/>
        </w:rPr>
        <w:t xml:space="preserve"> </w:t>
      </w:r>
      <w:r>
        <w:t>administrativas</w:t>
      </w:r>
      <w:r>
        <w:rPr>
          <w:spacing w:val="8"/>
        </w:rPr>
        <w:t xml:space="preserve"> </w:t>
      </w:r>
      <w:r>
        <w:t>compartilhadas.</w:t>
      </w:r>
    </w:p>
    <w:p w14:paraId="50D93F43" w14:textId="77777777" w:rsidR="007C23DA" w:rsidRDefault="007C23DA" w:rsidP="00B0730B">
      <w:pPr>
        <w:spacing w:before="9"/>
        <w:ind w:left="110"/>
        <w:jc w:val="both"/>
      </w:pPr>
      <w:r>
        <w:rPr>
          <w:i/>
        </w:rPr>
        <w:t>In</w:t>
      </w:r>
      <w:r>
        <w:t>:</w:t>
      </w:r>
      <w:r>
        <w:rPr>
          <w:spacing w:val="-3"/>
        </w:rPr>
        <w:t xml:space="preserve"> </w:t>
      </w:r>
      <w:r>
        <w:t>BASTOS.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(org.)</w:t>
      </w:r>
      <w:r>
        <w:rPr>
          <w:spacing w:val="-11"/>
        </w:rPr>
        <w:t xml:space="preserve"> </w:t>
      </w:r>
      <w:r>
        <w:rPr>
          <w:b/>
        </w:rPr>
        <w:t>Gestão</w:t>
      </w:r>
      <w:r>
        <w:rPr>
          <w:b/>
          <w:spacing w:val="-2"/>
        </w:rPr>
        <w:t xml:space="preserve"> </w:t>
      </w:r>
      <w:r>
        <w:rPr>
          <w:b/>
        </w:rPr>
        <w:t>democrática.</w:t>
      </w:r>
      <w:r>
        <w:rPr>
          <w:b/>
          <w:spacing w:val="-8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Janeiro: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P&amp;</w:t>
      </w:r>
      <w:r>
        <w:rPr>
          <w:spacing w:val="-3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7-30.</w:t>
      </w:r>
    </w:p>
    <w:p w14:paraId="395CD08C" w14:textId="77777777" w:rsidR="007C23DA" w:rsidRDefault="007C23DA" w:rsidP="00B0730B">
      <w:pPr>
        <w:pStyle w:val="Corpodetexto"/>
        <w:spacing w:before="7"/>
        <w:jc w:val="both"/>
        <w:rPr>
          <w:sz w:val="21"/>
        </w:rPr>
      </w:pPr>
    </w:p>
    <w:p w14:paraId="38B95138" w14:textId="77777777" w:rsidR="007C23DA" w:rsidRDefault="007C23DA" w:rsidP="00C74033">
      <w:pPr>
        <w:spacing w:line="247" w:lineRule="auto"/>
        <w:ind w:right="84"/>
        <w:jc w:val="both"/>
      </w:pPr>
      <w:r>
        <w:t>BAUER,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W.;</w:t>
      </w:r>
      <w:r>
        <w:rPr>
          <w:spacing w:val="-4"/>
        </w:rPr>
        <w:t xml:space="preserve"> </w:t>
      </w:r>
      <w:r>
        <w:t>GASKEL,</w:t>
      </w:r>
      <w:r>
        <w:rPr>
          <w:spacing w:val="-2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(editores)</w:t>
      </w:r>
      <w:r>
        <w:rPr>
          <w:spacing w:val="-1"/>
        </w:rPr>
        <w:t xml:space="preserve"> </w:t>
      </w:r>
      <w:r>
        <w:rPr>
          <w:b/>
        </w:rPr>
        <w:t>Pesquisa</w:t>
      </w:r>
      <w:r>
        <w:rPr>
          <w:b/>
          <w:spacing w:val="-2"/>
        </w:rPr>
        <w:t xml:space="preserve"> </w:t>
      </w:r>
      <w:r>
        <w:rPr>
          <w:b/>
        </w:rPr>
        <w:t>qualitativa</w:t>
      </w:r>
      <w:r>
        <w:rPr>
          <w:b/>
          <w:spacing w:val="-3"/>
        </w:rPr>
        <w:t xml:space="preserve"> </w:t>
      </w:r>
      <w:r>
        <w:rPr>
          <w:b/>
        </w:rPr>
        <w:t>com</w:t>
      </w:r>
      <w:r>
        <w:rPr>
          <w:b/>
          <w:spacing w:val="-3"/>
        </w:rPr>
        <w:t xml:space="preserve"> </w:t>
      </w:r>
      <w:r>
        <w:rPr>
          <w:b/>
        </w:rPr>
        <w:t>texto:</w:t>
      </w:r>
      <w:r>
        <w:rPr>
          <w:b/>
          <w:spacing w:val="-3"/>
        </w:rPr>
        <w:t xml:space="preserve"> </w:t>
      </w:r>
      <w:r>
        <w:rPr>
          <w:b/>
        </w:rPr>
        <w:t>imagem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som:</w:t>
      </w:r>
      <w:r>
        <w:rPr>
          <w:b/>
          <w:spacing w:val="-57"/>
        </w:rPr>
        <w:t xml:space="preserve"> </w:t>
      </w:r>
      <w:r>
        <w:rPr>
          <w:b/>
        </w:rPr>
        <w:t>um</w:t>
      </w:r>
      <w:r>
        <w:rPr>
          <w:b/>
          <w:spacing w:val="-2"/>
        </w:rPr>
        <w:t xml:space="preserve"> </w:t>
      </w:r>
      <w:r>
        <w:rPr>
          <w:b/>
        </w:rPr>
        <w:t>manual</w:t>
      </w:r>
      <w:r>
        <w:rPr>
          <w:b/>
          <w:spacing w:val="-2"/>
        </w:rPr>
        <w:t xml:space="preserve"> </w:t>
      </w:r>
      <w:r>
        <w:rPr>
          <w:b/>
        </w:rPr>
        <w:t>prático.</w:t>
      </w:r>
      <w:r>
        <w:rPr>
          <w:b/>
          <w:spacing w:val="4"/>
        </w:rPr>
        <w:t xml:space="preserve"> </w:t>
      </w:r>
      <w:r>
        <w:t>Tradução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PEDRINHO,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Petrópolis.</w:t>
      </w:r>
      <w:r>
        <w:rPr>
          <w:spacing w:val="-2"/>
        </w:rPr>
        <w:t xml:space="preserve"> </w:t>
      </w:r>
      <w:r>
        <w:t>RJ:</w:t>
      </w:r>
      <w:r>
        <w:rPr>
          <w:spacing w:val="-2"/>
        </w:rPr>
        <w:t xml:space="preserve"> </w:t>
      </w:r>
      <w:r>
        <w:t>Vozes,</w:t>
      </w:r>
      <w:r>
        <w:rPr>
          <w:spacing w:val="-1"/>
        </w:rPr>
        <w:t xml:space="preserve"> </w:t>
      </w:r>
      <w:r>
        <w:t>2002.</w:t>
      </w:r>
    </w:p>
    <w:p w14:paraId="386D9A53" w14:textId="77777777" w:rsidR="007C23DA" w:rsidRDefault="007C23DA" w:rsidP="00B0730B">
      <w:pPr>
        <w:pStyle w:val="Corpodetexto"/>
        <w:jc w:val="both"/>
        <w:rPr>
          <w:sz w:val="21"/>
        </w:rPr>
      </w:pPr>
    </w:p>
    <w:p w14:paraId="5FC638D8" w14:textId="77777777" w:rsidR="007C23DA" w:rsidRDefault="007C23DA" w:rsidP="00C74033">
      <w:pPr>
        <w:spacing w:line="247" w:lineRule="auto"/>
        <w:jc w:val="both"/>
      </w:pPr>
      <w:r>
        <w:t>BOGDAN,</w:t>
      </w:r>
      <w:r>
        <w:rPr>
          <w:spacing w:val="-4"/>
        </w:rPr>
        <w:t xml:space="preserve"> </w:t>
      </w:r>
      <w:r>
        <w:t>R;</w:t>
      </w:r>
      <w:r>
        <w:rPr>
          <w:spacing w:val="-4"/>
        </w:rPr>
        <w:t xml:space="preserve"> </w:t>
      </w:r>
      <w:r>
        <w:t>BIKLEN,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rPr>
          <w:b/>
        </w:rPr>
        <w:t>Investigação</w:t>
      </w:r>
      <w:r>
        <w:rPr>
          <w:b/>
          <w:spacing w:val="-4"/>
        </w:rPr>
        <w:t xml:space="preserve"> </w:t>
      </w:r>
      <w:r>
        <w:rPr>
          <w:b/>
        </w:rPr>
        <w:t>qualitativa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3"/>
        </w:rPr>
        <w:t xml:space="preserve"> </w:t>
      </w:r>
      <w:r>
        <w:rPr>
          <w:b/>
        </w:rPr>
        <w:t>educaçã</w:t>
      </w:r>
      <w:r>
        <w:t>o: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introdução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teoria</w:t>
      </w:r>
      <w:r>
        <w:rPr>
          <w:spacing w:val="-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métodos. Porto, Portugal:</w:t>
      </w:r>
      <w:r>
        <w:rPr>
          <w:spacing w:val="-1"/>
        </w:rPr>
        <w:t xml:space="preserve"> </w:t>
      </w:r>
      <w:r>
        <w:t>Porto</w:t>
      </w:r>
      <w:r>
        <w:rPr>
          <w:spacing w:val="-1"/>
        </w:rPr>
        <w:t xml:space="preserve"> </w:t>
      </w:r>
      <w:r>
        <w:t>Editora, 1994.</w:t>
      </w:r>
    </w:p>
    <w:p w14:paraId="4A967073" w14:textId="77777777" w:rsidR="00C74033" w:rsidRDefault="00C74033" w:rsidP="00C74033">
      <w:pPr>
        <w:jc w:val="both"/>
      </w:pPr>
    </w:p>
    <w:p w14:paraId="03B8CDE6" w14:textId="1F95A2E2" w:rsidR="007C23DA" w:rsidRDefault="007C23DA" w:rsidP="00C74033">
      <w:pPr>
        <w:jc w:val="both"/>
      </w:pPr>
      <w:r>
        <w:t>BRASIL.</w:t>
      </w:r>
      <w:r>
        <w:rPr>
          <w:spacing w:val="-4"/>
        </w:rPr>
        <w:t xml:space="preserve"> </w:t>
      </w:r>
      <w:r>
        <w:rPr>
          <w:b/>
        </w:rPr>
        <w:t>Constituição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República</w:t>
      </w:r>
      <w:r>
        <w:rPr>
          <w:b/>
          <w:spacing w:val="-4"/>
        </w:rPr>
        <w:t xml:space="preserve"> </w:t>
      </w:r>
      <w:r>
        <w:rPr>
          <w:b/>
        </w:rPr>
        <w:t>Federativa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Brasil.</w:t>
      </w:r>
      <w:r>
        <w:rPr>
          <w:b/>
          <w:spacing w:val="-4"/>
        </w:rPr>
        <w:t xml:space="preserve"> </w:t>
      </w:r>
      <w:r>
        <w:rPr>
          <w:b/>
        </w:rPr>
        <w:t>Brasília</w:t>
      </w:r>
      <w:r>
        <w:t>,</w:t>
      </w:r>
      <w:r>
        <w:rPr>
          <w:spacing w:val="-4"/>
        </w:rPr>
        <w:t xml:space="preserve"> </w:t>
      </w:r>
      <w:r>
        <w:t>1988.</w:t>
      </w:r>
    </w:p>
    <w:p w14:paraId="1AA82AF9" w14:textId="77777777" w:rsidR="00C74033" w:rsidRDefault="00C74033" w:rsidP="00C74033">
      <w:pPr>
        <w:pStyle w:val="Corpodetexto"/>
        <w:spacing w:line="247" w:lineRule="auto"/>
        <w:ind w:right="117"/>
        <w:jc w:val="both"/>
        <w:rPr>
          <w:sz w:val="21"/>
        </w:rPr>
      </w:pPr>
    </w:p>
    <w:p w14:paraId="4BAB2591" w14:textId="0864B609" w:rsidR="007C23DA" w:rsidRDefault="007C23DA" w:rsidP="00C74033">
      <w:pPr>
        <w:pStyle w:val="Corpodetexto"/>
        <w:spacing w:line="247" w:lineRule="auto"/>
        <w:ind w:right="117"/>
        <w:jc w:val="both"/>
      </w:pPr>
      <w:r>
        <w:t>BRASIL. Lei nº 7.398, de 04 de novembro de 1985. Dispõe sobre a organização de entidades</w:t>
      </w:r>
      <w:r>
        <w:rPr>
          <w:spacing w:val="1"/>
        </w:rPr>
        <w:t xml:space="preserve"> </w:t>
      </w:r>
      <w:r>
        <w:t xml:space="preserve">representativas dos estudantes e da outras providências. Diário Oficial da república </w:t>
      </w:r>
      <w:r>
        <w:lastRenderedPageBreak/>
        <w:t>federativa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Brasil,</w:t>
      </w:r>
      <w:r>
        <w:rPr>
          <w:spacing w:val="-1"/>
        </w:rPr>
        <w:t xml:space="preserve"> </w:t>
      </w:r>
      <w:r>
        <w:t>DF, 05</w:t>
      </w:r>
      <w:r>
        <w:rPr>
          <w:spacing w:val="-1"/>
        </w:rPr>
        <w:t xml:space="preserve"> </w:t>
      </w:r>
      <w:r>
        <w:t>nov. de</w:t>
      </w:r>
      <w:r>
        <w:rPr>
          <w:spacing w:val="-2"/>
        </w:rPr>
        <w:t xml:space="preserve"> </w:t>
      </w:r>
      <w:r>
        <w:t>1985. Disponível</w:t>
      </w:r>
      <w:r>
        <w:rPr>
          <w:spacing w:val="-2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em:04 mar.2021.</w:t>
      </w:r>
    </w:p>
    <w:p w14:paraId="56EA558D" w14:textId="77777777" w:rsidR="007C23DA" w:rsidRDefault="007C23DA" w:rsidP="00B0730B">
      <w:pPr>
        <w:pStyle w:val="Corpodetexto"/>
        <w:spacing w:line="247" w:lineRule="auto"/>
        <w:ind w:right="115"/>
        <w:jc w:val="both"/>
        <w:rPr>
          <w:sz w:val="21"/>
        </w:rPr>
      </w:pPr>
    </w:p>
    <w:p w14:paraId="787BBD8F" w14:textId="12AECC8F" w:rsidR="007C23DA" w:rsidRDefault="007C23DA" w:rsidP="00B0730B">
      <w:pPr>
        <w:pStyle w:val="Corpodetexto"/>
        <w:spacing w:line="247" w:lineRule="auto"/>
        <w:ind w:right="115"/>
        <w:jc w:val="both"/>
      </w:pPr>
      <w:r>
        <w:t>BRASIL. Lei nº 9.394, de 20 de dezembro de 1996. Lei de Diretrizes e Bases da Educação</w:t>
      </w:r>
      <w:r>
        <w:rPr>
          <w:spacing w:val="1"/>
        </w:rPr>
        <w:t xml:space="preserve"> </w:t>
      </w:r>
      <w:r>
        <w:t>Nacional.</w:t>
      </w:r>
      <w:r>
        <w:rPr>
          <w:spacing w:val="-2"/>
        </w:rPr>
        <w:t xml:space="preserve"> </w:t>
      </w:r>
      <w:r>
        <w:t>Disponível</w:t>
      </w:r>
      <w:r>
        <w:rPr>
          <w:spacing w:val="-3"/>
        </w:rPr>
        <w:t xml:space="preserve"> </w:t>
      </w:r>
      <w:r>
        <w:t>em</w:t>
      </w:r>
      <w:r w:rsidRPr="00C74033">
        <w:t xml:space="preserve">: </w:t>
      </w:r>
      <w:hyperlink r:id="rId8">
        <w:r w:rsidRPr="00C74033">
          <w:t>s&amp;catid=70:legislacoes</w:t>
        </w:r>
      </w:hyperlink>
      <w:r>
        <w:t>&gt;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6231FABF" w14:textId="77777777" w:rsidR="00477C22" w:rsidRDefault="00477C22" w:rsidP="00B0730B">
      <w:pPr>
        <w:spacing w:line="247" w:lineRule="auto"/>
        <w:ind w:right="186"/>
        <w:jc w:val="both"/>
      </w:pPr>
    </w:p>
    <w:p w14:paraId="0A67FB9B" w14:textId="3F2AA613" w:rsidR="007C23DA" w:rsidRDefault="007C23DA" w:rsidP="00B0730B">
      <w:pPr>
        <w:spacing w:line="247" w:lineRule="auto"/>
        <w:ind w:right="186"/>
        <w:jc w:val="both"/>
      </w:pPr>
      <w:r>
        <w:t>BRASIL.</w:t>
      </w:r>
      <w:r>
        <w:rPr>
          <w:spacing w:val="-3"/>
        </w:rPr>
        <w:t xml:space="preserve"> </w:t>
      </w:r>
      <w:r>
        <w:t>Presidência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13.005.</w:t>
      </w:r>
      <w:r>
        <w:rPr>
          <w:spacing w:val="-5"/>
        </w:rPr>
        <w:t xml:space="preserve"> </w:t>
      </w:r>
      <w:r>
        <w:rPr>
          <w:b/>
        </w:rPr>
        <w:t>Aprova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Plano</w:t>
      </w:r>
      <w:r>
        <w:rPr>
          <w:b/>
          <w:spacing w:val="-2"/>
        </w:rPr>
        <w:t xml:space="preserve"> </w:t>
      </w:r>
      <w:r>
        <w:rPr>
          <w:b/>
        </w:rPr>
        <w:t>Nacional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Educação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58"/>
        </w:rPr>
        <w:t xml:space="preserve"> </w:t>
      </w:r>
      <w:r>
        <w:rPr>
          <w:b/>
        </w:rPr>
        <w:t>dá</w:t>
      </w:r>
      <w:r>
        <w:rPr>
          <w:b/>
          <w:spacing w:val="-1"/>
        </w:rPr>
        <w:t xml:space="preserve"> </w:t>
      </w:r>
      <w:r>
        <w:rPr>
          <w:b/>
        </w:rPr>
        <w:t>outras</w:t>
      </w:r>
      <w:r>
        <w:rPr>
          <w:b/>
          <w:spacing w:val="-1"/>
        </w:rPr>
        <w:t xml:space="preserve"> </w:t>
      </w:r>
      <w:r>
        <w:rPr>
          <w:b/>
        </w:rPr>
        <w:t>providências.</w:t>
      </w:r>
      <w:r>
        <w:rPr>
          <w:b/>
          <w:spacing w:val="-8"/>
        </w:rPr>
        <w:t xml:space="preserve"> </w:t>
      </w:r>
      <w:r>
        <w:t>Brasília,</w:t>
      </w:r>
      <w:r>
        <w:rPr>
          <w:spacing w:val="-1"/>
        </w:rPr>
        <w:t xml:space="preserve"> </w:t>
      </w:r>
      <w:r>
        <w:t>25 de</w:t>
      </w:r>
      <w:r>
        <w:rPr>
          <w:spacing w:val="-1"/>
        </w:rPr>
        <w:t xml:space="preserve"> </w:t>
      </w:r>
      <w:r>
        <w:t>junho de</w:t>
      </w:r>
      <w:r>
        <w:rPr>
          <w:spacing w:val="-2"/>
        </w:rPr>
        <w:t xml:space="preserve"> </w:t>
      </w:r>
      <w:r>
        <w:t>2014.</w:t>
      </w:r>
    </w:p>
    <w:p w14:paraId="276450CD" w14:textId="77777777" w:rsidR="00477C22" w:rsidRDefault="00477C22" w:rsidP="00B0730B">
      <w:pPr>
        <w:spacing w:line="247" w:lineRule="auto"/>
        <w:ind w:right="84"/>
        <w:jc w:val="both"/>
      </w:pPr>
    </w:p>
    <w:p w14:paraId="03DA1FDB" w14:textId="326D550B" w:rsidR="007C23DA" w:rsidRDefault="007C23DA" w:rsidP="00B0730B">
      <w:pPr>
        <w:spacing w:line="247" w:lineRule="auto"/>
        <w:ind w:right="84"/>
        <w:jc w:val="both"/>
      </w:pPr>
      <w:r>
        <w:t>BRASIL.</w:t>
      </w:r>
      <w:r>
        <w:rPr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Plano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Desenvolvimento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Educação:</w:t>
      </w:r>
      <w:r>
        <w:rPr>
          <w:b/>
          <w:spacing w:val="-4"/>
        </w:rPr>
        <w:t xml:space="preserve"> </w:t>
      </w:r>
      <w:r>
        <w:rPr>
          <w:b/>
        </w:rPr>
        <w:t>razões,</w:t>
      </w:r>
      <w:r>
        <w:rPr>
          <w:b/>
          <w:spacing w:val="-4"/>
        </w:rPr>
        <w:t xml:space="preserve"> </w:t>
      </w:r>
      <w:r>
        <w:rPr>
          <w:b/>
        </w:rPr>
        <w:t>princípios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programas</w:t>
      </w:r>
      <w:r>
        <w:t>.</w:t>
      </w:r>
      <w:r>
        <w:rPr>
          <w:spacing w:val="-57"/>
        </w:rPr>
        <w:t xml:space="preserve"> </w:t>
      </w:r>
      <w:r>
        <w:t>Brasília,</w:t>
      </w:r>
      <w:r>
        <w:rPr>
          <w:spacing w:val="-1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Acesso em:</w:t>
      </w:r>
      <w:r>
        <w:rPr>
          <w:spacing w:val="-2"/>
        </w:rPr>
        <w:t xml:space="preserve"> </w:t>
      </w:r>
      <w:r>
        <w:t>10 de</w:t>
      </w:r>
      <w:r>
        <w:rPr>
          <w:spacing w:val="-2"/>
        </w:rPr>
        <w:t xml:space="preserve"> </w:t>
      </w:r>
      <w:r>
        <w:t>dezembro de</w:t>
      </w:r>
      <w:r>
        <w:rPr>
          <w:spacing w:val="-2"/>
        </w:rPr>
        <w:t xml:space="preserve"> </w:t>
      </w:r>
      <w:r>
        <w:t>2021.</w:t>
      </w:r>
    </w:p>
    <w:p w14:paraId="1DF00E4C" w14:textId="77777777" w:rsidR="00477C22" w:rsidRDefault="00477C22" w:rsidP="00B0730B">
      <w:pPr>
        <w:pStyle w:val="Corpodetexto"/>
        <w:spacing w:line="247" w:lineRule="auto"/>
        <w:ind w:right="119"/>
        <w:jc w:val="both"/>
        <w:rPr>
          <w:sz w:val="21"/>
        </w:rPr>
      </w:pPr>
    </w:p>
    <w:p w14:paraId="6CABB0BE" w14:textId="5C65A607" w:rsidR="007C23DA" w:rsidRDefault="007C23DA" w:rsidP="00B0730B">
      <w:pPr>
        <w:pStyle w:val="Corpodetexto"/>
        <w:spacing w:line="247" w:lineRule="auto"/>
        <w:ind w:right="119"/>
        <w:jc w:val="both"/>
      </w:pPr>
      <w:r>
        <w:t>BRASIL. Ministério da Educação. Portaria Normativa Interministerial nº 2007. Dispõe sobre</w:t>
      </w:r>
      <w:r>
        <w:rPr>
          <w:spacing w:val="1"/>
        </w:rPr>
        <w:t xml:space="preserve"> </w:t>
      </w:r>
      <w:r>
        <w:t>o Programa Mais Educação. Diário Oficial da União. Brasília. DF. 26 abr. 2007. Disponível</w:t>
      </w:r>
      <w:r>
        <w:rPr>
          <w:spacing w:val="1"/>
        </w:rPr>
        <w:t xml:space="preserve"> </w:t>
      </w:r>
      <w:hyperlink r:id="rId9" w:history="1">
        <w:r w:rsidR="00C74033" w:rsidRPr="00C74033">
          <w:rPr>
            <w:rStyle w:val="Hyperlink"/>
            <w:color w:val="auto"/>
            <w:u w:val="none"/>
          </w:rPr>
          <w:t>em&lt;http://portal.mec.gov.br/index.php?option=com_docman&amp;view=download&amp;alias=2446-</w:t>
        </w:r>
        <w:r w:rsidR="00C74033" w:rsidRPr="00C74033">
          <w:rPr>
            <w:rStyle w:val="Hyperlink"/>
            <w:color w:val="auto"/>
            <w:spacing w:val="1"/>
            <w:u w:val="none"/>
          </w:rPr>
          <w:t xml:space="preserve"> </w:t>
        </w:r>
        <w:r w:rsidR="00C74033" w:rsidRPr="00C74033">
          <w:rPr>
            <w:rStyle w:val="Hyperlink"/>
            <w:color w:val="auto"/>
            <w:u w:val="none"/>
          </w:rPr>
          <w:t>port-17-120110&amp;category_slug=janeiro-2010-pdf&amp;Itemid=30192&gt;</w:t>
        </w:r>
        <w:r w:rsidR="00C74033" w:rsidRPr="00C74033">
          <w:rPr>
            <w:rStyle w:val="Hyperlink"/>
            <w:color w:val="auto"/>
            <w:spacing w:val="1"/>
            <w:u w:val="none"/>
          </w:rPr>
          <w:t xml:space="preserve"> </w:t>
        </w:r>
        <w:r w:rsidR="00C74033" w:rsidRPr="00C74033">
          <w:rPr>
            <w:rStyle w:val="Hyperlink"/>
            <w:color w:val="auto"/>
            <w:u w:val="none"/>
          </w:rPr>
          <w:t>Acesso</w:t>
        </w:r>
        <w:r w:rsidR="00C74033" w:rsidRPr="00C74033">
          <w:rPr>
            <w:rStyle w:val="Hyperlink"/>
            <w:color w:val="auto"/>
            <w:spacing w:val="1"/>
            <w:u w:val="none"/>
          </w:rPr>
          <w:t xml:space="preserve"> </w:t>
        </w:r>
        <w:r w:rsidR="00C74033" w:rsidRPr="00C74033">
          <w:rPr>
            <w:rStyle w:val="Hyperlink"/>
            <w:color w:val="auto"/>
            <w:u w:val="none"/>
          </w:rPr>
          <w:t>em:</w:t>
        </w:r>
        <w:r w:rsidR="00C74033" w:rsidRPr="00C74033">
          <w:rPr>
            <w:rStyle w:val="Hyperlink"/>
            <w:color w:val="auto"/>
            <w:spacing w:val="1"/>
            <w:u w:val="none"/>
          </w:rPr>
          <w:t xml:space="preserve"> </w:t>
        </w:r>
        <w:r w:rsidR="00C74033" w:rsidRPr="00C74033">
          <w:rPr>
            <w:rStyle w:val="Hyperlink"/>
            <w:color w:val="auto"/>
            <w:u w:val="none"/>
          </w:rPr>
          <w:t>23</w:t>
        </w:r>
        <w:r w:rsidR="00C74033" w:rsidRPr="00C74033">
          <w:rPr>
            <w:rStyle w:val="Hyperlink"/>
            <w:color w:val="auto"/>
            <w:spacing w:val="61"/>
            <w:u w:val="none"/>
          </w:rPr>
          <w:t xml:space="preserve"> </w:t>
        </w:r>
        <w:r w:rsidR="00C74033" w:rsidRPr="00C74033">
          <w:rPr>
            <w:rStyle w:val="Hyperlink"/>
            <w:color w:val="auto"/>
            <w:u w:val="none"/>
          </w:rPr>
          <w:t>de</w:t>
        </w:r>
      </w:hyperlink>
      <w:r w:rsidRPr="00C74033">
        <w:rPr>
          <w:spacing w:val="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1A84916" w14:textId="77777777" w:rsidR="007C23DA" w:rsidRDefault="007C23DA" w:rsidP="00B0730B">
      <w:pPr>
        <w:pStyle w:val="Corpodetexto"/>
        <w:spacing w:before="2"/>
        <w:jc w:val="both"/>
        <w:rPr>
          <w:sz w:val="21"/>
        </w:rPr>
      </w:pPr>
    </w:p>
    <w:p w14:paraId="00087F61" w14:textId="77777777" w:rsidR="007C23DA" w:rsidRDefault="007C23DA" w:rsidP="00B0730B">
      <w:pPr>
        <w:pStyle w:val="Corpodetexto"/>
        <w:spacing w:line="247" w:lineRule="auto"/>
        <w:ind w:right="210"/>
        <w:jc w:val="both"/>
      </w:pPr>
      <w:r>
        <w:t>BRASIL.</w:t>
      </w:r>
      <w:r>
        <w:rPr>
          <w:spacing w:val="-3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Juventude</w:t>
      </w:r>
      <w:r>
        <w:rPr>
          <w:spacing w:val="-3"/>
        </w:rPr>
        <w:t xml:space="preserve"> </w:t>
      </w:r>
      <w:r>
        <w:t>(2014</w:t>
      </w:r>
      <w:r>
        <w:rPr>
          <w:b/>
        </w:rPr>
        <w:t>).</w:t>
      </w:r>
      <w:r>
        <w:rPr>
          <w:b/>
          <w:spacing w:val="-2"/>
        </w:rPr>
        <w:t xml:space="preserve"> </w:t>
      </w:r>
      <w:r>
        <w:rPr>
          <w:b/>
        </w:rPr>
        <w:t>Estatuto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Juventude</w:t>
      </w:r>
      <w:r>
        <w:t>: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12.852,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2013. Brasília:</w:t>
      </w:r>
      <w:r>
        <w:rPr>
          <w:spacing w:val="-1"/>
        </w:rPr>
        <w:t xml:space="preserve"> </w:t>
      </w:r>
      <w:r>
        <w:t>SNJ.</w:t>
      </w:r>
    </w:p>
    <w:p w14:paraId="610B4A0F" w14:textId="77777777" w:rsidR="007C23DA" w:rsidRDefault="007C23DA" w:rsidP="00B0730B">
      <w:pPr>
        <w:pStyle w:val="Corpodetexto"/>
        <w:jc w:val="both"/>
        <w:rPr>
          <w:sz w:val="21"/>
        </w:rPr>
      </w:pPr>
    </w:p>
    <w:p w14:paraId="52FC3AA3" w14:textId="605C759C" w:rsidR="007C23DA" w:rsidRDefault="007C23DA" w:rsidP="00B0730B">
      <w:pPr>
        <w:pStyle w:val="Corpodetexto"/>
        <w:spacing w:line="247" w:lineRule="auto"/>
        <w:ind w:right="175"/>
        <w:jc w:val="both"/>
      </w:pPr>
      <w:r>
        <w:t>FALCÃO,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juventude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Manaus:</w:t>
      </w:r>
      <w:r>
        <w:rPr>
          <w:spacing w:val="-4"/>
        </w:rPr>
        <w:t xml:space="preserve"> </w:t>
      </w:r>
      <w:r>
        <w:t>mapeamento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ações</w:t>
      </w:r>
      <w:r>
        <w:rPr>
          <w:spacing w:val="-5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análises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concepções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juventude</w:t>
      </w:r>
      <w:r>
        <w:rPr>
          <w:spacing w:val="-3"/>
        </w:rPr>
        <w:t xml:space="preserve"> </w:t>
      </w:r>
      <w:r>
        <w:t>(2005-2014).</w:t>
      </w:r>
      <w:r>
        <w:rPr>
          <w:spacing w:val="-1"/>
        </w:rPr>
        <w:t xml:space="preserve"> </w:t>
      </w:r>
      <w:r>
        <w:rPr>
          <w:i/>
        </w:rPr>
        <w:t>In</w:t>
      </w:r>
      <w:r>
        <w:t>:</w:t>
      </w:r>
      <w:r>
        <w:rPr>
          <w:spacing w:val="-3"/>
        </w:rPr>
        <w:t xml:space="preserve"> </w:t>
      </w:r>
      <w:r>
        <w:t>PINHEIRO,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S.P.;</w:t>
      </w:r>
      <w:r>
        <w:rPr>
          <w:spacing w:val="-3"/>
        </w:rPr>
        <w:t xml:space="preserve"> </w:t>
      </w:r>
      <w:r>
        <w:t>FALCÃO,</w:t>
      </w:r>
      <w:r w:rsidR="00477C22">
        <w:t xml:space="preserve"> </w:t>
      </w:r>
      <w:r>
        <w:t xml:space="preserve">N. M. </w:t>
      </w:r>
      <w:r>
        <w:rPr>
          <w:b/>
        </w:rPr>
        <w:t>Políticas públicas, educação básica e desafios amazônicos</w:t>
      </w:r>
      <w:r>
        <w:t>. Manaus: EDUA, 2016. p.</w:t>
      </w:r>
      <w:r>
        <w:rPr>
          <w:spacing w:val="-57"/>
        </w:rPr>
        <w:t xml:space="preserve"> </w:t>
      </w:r>
      <w:r>
        <w:t>117-150.</w:t>
      </w:r>
    </w:p>
    <w:p w14:paraId="3162523D" w14:textId="77777777" w:rsidR="007C23DA" w:rsidRDefault="007C23DA" w:rsidP="00B0730B">
      <w:pPr>
        <w:pStyle w:val="Corpodetexto"/>
        <w:spacing w:before="11"/>
        <w:jc w:val="both"/>
        <w:rPr>
          <w:sz w:val="20"/>
        </w:rPr>
      </w:pPr>
    </w:p>
    <w:p w14:paraId="23F9AB87" w14:textId="77777777" w:rsidR="007C23DA" w:rsidRDefault="007C23DA" w:rsidP="00B0730B">
      <w:pPr>
        <w:pStyle w:val="Corpodetexto"/>
        <w:spacing w:line="247" w:lineRule="auto"/>
        <w:jc w:val="both"/>
      </w:pPr>
      <w:r>
        <w:t xml:space="preserve">MINAYO. M. C. S; SANCHES, O. </w:t>
      </w:r>
      <w:r>
        <w:rPr>
          <w:b/>
        </w:rPr>
        <w:t>Quantitativo- Qualitativo</w:t>
      </w:r>
      <w:r>
        <w:t>: Oposição ou</w:t>
      </w:r>
      <w:r>
        <w:rPr>
          <w:spacing w:val="1"/>
        </w:rPr>
        <w:t xml:space="preserve"> </w:t>
      </w:r>
      <w:r>
        <w:t>complementaridade?</w:t>
      </w:r>
      <w:r>
        <w:rPr>
          <w:spacing w:val="-4"/>
        </w:rPr>
        <w:t xml:space="preserve"> </w:t>
      </w:r>
      <w:r>
        <w:t>Caderno</w:t>
      </w:r>
      <w:r>
        <w:rPr>
          <w:spacing w:val="-2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janeiro,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239-262,</w:t>
      </w:r>
      <w:r>
        <w:rPr>
          <w:spacing w:val="-2"/>
        </w:rPr>
        <w:t xml:space="preserve"> </w:t>
      </w:r>
      <w:r>
        <w:t>jul</w:t>
      </w:r>
      <w:r>
        <w:rPr>
          <w:spacing w:val="-4"/>
        </w:rPr>
        <w:t xml:space="preserve"> </w:t>
      </w:r>
      <w:r>
        <w:t>/set,</w:t>
      </w:r>
      <w:r>
        <w:rPr>
          <w:spacing w:val="-2"/>
        </w:rPr>
        <w:t xml:space="preserve"> </w:t>
      </w:r>
      <w:r>
        <w:t>1993.</w:t>
      </w:r>
    </w:p>
    <w:sectPr w:rsidR="007C23DA">
      <w:headerReference w:type="default" r:id="rId10"/>
      <w:footerReference w:type="default" r:id="rId11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AF56" w14:textId="77777777" w:rsidR="00705663" w:rsidRDefault="00705663">
      <w:r>
        <w:separator/>
      </w:r>
    </w:p>
  </w:endnote>
  <w:endnote w:type="continuationSeparator" w:id="0">
    <w:p w14:paraId="522D5A2E" w14:textId="77777777" w:rsidR="00705663" w:rsidRDefault="0070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D2E2" w14:textId="77777777" w:rsidR="00705663" w:rsidRDefault="00705663">
      <w:r>
        <w:separator/>
      </w:r>
    </w:p>
  </w:footnote>
  <w:footnote w:type="continuationSeparator" w:id="0">
    <w:p w14:paraId="0A2A0AEF" w14:textId="77777777" w:rsidR="00705663" w:rsidRDefault="00705663">
      <w:r>
        <w:continuationSeparator/>
      </w:r>
    </w:p>
  </w:footnote>
  <w:footnote w:id="1">
    <w:p w14:paraId="62F31FBF" w14:textId="35AD28E0" w:rsidR="00A21F83" w:rsidRDefault="00A21F8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55D97">
        <w:t>Mestra em Educação</w:t>
      </w:r>
      <w:r w:rsidR="008B22F3">
        <w:t xml:space="preserve"> (UFAM)</w:t>
      </w:r>
      <w:r w:rsidR="007C23DA">
        <w:t xml:space="preserve"> e professora formadora do Centro de Formação Padre José de Anchieta </w:t>
      </w:r>
      <w:r w:rsidR="008B22F3">
        <w:t xml:space="preserve">(CEPAN) </w:t>
      </w:r>
      <w:r w:rsidR="007C23DA">
        <w:t>da SEDUC/AM.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D8"/>
    <w:rsid w:val="000340D8"/>
    <w:rsid w:val="0006706A"/>
    <w:rsid w:val="000C6BAE"/>
    <w:rsid w:val="001042E4"/>
    <w:rsid w:val="0011242F"/>
    <w:rsid w:val="00135841"/>
    <w:rsid w:val="001778C1"/>
    <w:rsid w:val="001E2046"/>
    <w:rsid w:val="00246E96"/>
    <w:rsid w:val="002D19E3"/>
    <w:rsid w:val="002E60B3"/>
    <w:rsid w:val="003A12EA"/>
    <w:rsid w:val="003A7191"/>
    <w:rsid w:val="003F5B71"/>
    <w:rsid w:val="004674D0"/>
    <w:rsid w:val="00472CF3"/>
    <w:rsid w:val="00477C22"/>
    <w:rsid w:val="00493F5D"/>
    <w:rsid w:val="00565EAE"/>
    <w:rsid w:val="005805FE"/>
    <w:rsid w:val="005E60D6"/>
    <w:rsid w:val="005F34A7"/>
    <w:rsid w:val="006532E0"/>
    <w:rsid w:val="00683D78"/>
    <w:rsid w:val="00705663"/>
    <w:rsid w:val="007C23DA"/>
    <w:rsid w:val="007D037F"/>
    <w:rsid w:val="007E4085"/>
    <w:rsid w:val="007F0BC6"/>
    <w:rsid w:val="0082448F"/>
    <w:rsid w:val="00890B04"/>
    <w:rsid w:val="008A4EAE"/>
    <w:rsid w:val="008B22F3"/>
    <w:rsid w:val="008D69D7"/>
    <w:rsid w:val="009F6D74"/>
    <w:rsid w:val="00A204F8"/>
    <w:rsid w:val="00A21F83"/>
    <w:rsid w:val="00A85B9F"/>
    <w:rsid w:val="00B0730B"/>
    <w:rsid w:val="00B12570"/>
    <w:rsid w:val="00B337D8"/>
    <w:rsid w:val="00B3522E"/>
    <w:rsid w:val="00BA2032"/>
    <w:rsid w:val="00C55F68"/>
    <w:rsid w:val="00C74033"/>
    <w:rsid w:val="00C93EC9"/>
    <w:rsid w:val="00C94577"/>
    <w:rsid w:val="00CD1A14"/>
    <w:rsid w:val="00D41EAE"/>
    <w:rsid w:val="00D55D97"/>
    <w:rsid w:val="00DF53DA"/>
    <w:rsid w:val="00E047B5"/>
    <w:rsid w:val="00E75B76"/>
    <w:rsid w:val="00E90EE1"/>
    <w:rsid w:val="00EE4447"/>
    <w:rsid w:val="00F74849"/>
    <w:rsid w:val="00F84776"/>
    <w:rsid w:val="00FA365B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09C2"/>
  <w15:docId w15:val="{8E6DAE9E-082B-46C3-86E7-B8A83768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8A4EAE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A4EAE"/>
    <w:rPr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77C2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E60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60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60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60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6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index.php?option=com_content&amp;view=article&amp;id=12907%253Alegislacoes&amp;catid=70%253Alegisl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em%3chttp://portal.mec.gov.br/index.php?option=com_docman&amp;view=download&amp;alias=2446-%20port-17-120110&amp;category_slug=janeiro-2010-pdf&amp;Itemid=30192%3e%20Acesso%20em:%2023%20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1978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SAMSUNG</cp:lastModifiedBy>
  <cp:revision>29</cp:revision>
  <dcterms:created xsi:type="dcterms:W3CDTF">2023-04-25T22:38:00Z</dcterms:created>
  <dcterms:modified xsi:type="dcterms:W3CDTF">2023-07-28T02:08:00Z</dcterms:modified>
</cp:coreProperties>
</file>