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12BE" w14:textId="311207BD" w:rsidR="0052625F" w:rsidRDefault="0052625F" w:rsidP="0052625F">
      <w:pPr>
        <w:jc w:val="center"/>
        <w:rPr>
          <w:b/>
          <w:sz w:val="28"/>
          <w:szCs w:val="28"/>
        </w:rPr>
      </w:pPr>
      <w:r>
        <w:rPr>
          <w:b/>
        </w:rPr>
        <w:t>UM PANORAMA SOBRE AS PESQUISAS EM DESINFORMAÇÃO NO CONTEXTO BRASILEIRO</w:t>
      </w:r>
      <w:r w:rsidRPr="007C2D43">
        <w:rPr>
          <w:b/>
        </w:rPr>
        <w:t xml:space="preserve"> </w:t>
      </w:r>
    </w:p>
    <w:p w14:paraId="00000001" w14:textId="11ECCC91" w:rsidR="000C59CB" w:rsidRDefault="000C59CB">
      <w:pPr>
        <w:jc w:val="center"/>
        <w:rPr>
          <w:b/>
          <w:sz w:val="28"/>
          <w:szCs w:val="28"/>
        </w:rPr>
      </w:pPr>
    </w:p>
    <w:p w14:paraId="00000002" w14:textId="2F157F22" w:rsidR="000C59CB" w:rsidRDefault="008822C2">
      <w:pPr>
        <w:jc w:val="right"/>
        <w:rPr>
          <w:sz w:val="20"/>
          <w:szCs w:val="20"/>
        </w:rPr>
      </w:pPr>
      <w:r>
        <w:rPr>
          <w:sz w:val="20"/>
          <w:szCs w:val="20"/>
        </w:rPr>
        <w:t>Autor</w:t>
      </w:r>
      <w:r>
        <w:rPr>
          <w:sz w:val="20"/>
          <w:szCs w:val="20"/>
          <w:vertAlign w:val="superscript"/>
        </w:rPr>
        <w:footnoteReference w:id="1"/>
      </w:r>
      <w:r w:rsidR="0052625F">
        <w:rPr>
          <w:sz w:val="20"/>
          <w:szCs w:val="20"/>
        </w:rPr>
        <w:t>: José Igor Pastor da Costa</w:t>
      </w:r>
    </w:p>
    <w:p w14:paraId="00000003" w14:textId="58D63BF0" w:rsidR="000C59CB" w:rsidRDefault="008822C2">
      <w:pPr>
        <w:jc w:val="right"/>
        <w:rPr>
          <w:sz w:val="20"/>
          <w:szCs w:val="20"/>
        </w:rPr>
      </w:pPr>
      <w:r>
        <w:rPr>
          <w:sz w:val="20"/>
          <w:szCs w:val="20"/>
        </w:rPr>
        <w:t>Coautor</w:t>
      </w:r>
      <w:r>
        <w:rPr>
          <w:sz w:val="20"/>
          <w:szCs w:val="20"/>
          <w:vertAlign w:val="superscript"/>
        </w:rPr>
        <w:footnoteReference w:id="2"/>
      </w:r>
      <w:r w:rsidR="0052625F">
        <w:rPr>
          <w:sz w:val="20"/>
          <w:szCs w:val="20"/>
        </w:rPr>
        <w:t>: Saulo Cé</w:t>
      </w:r>
      <w:r w:rsidR="001357E0">
        <w:rPr>
          <w:sz w:val="20"/>
          <w:szCs w:val="20"/>
        </w:rPr>
        <w:t>z</w:t>
      </w:r>
      <w:r w:rsidR="0052625F">
        <w:rPr>
          <w:sz w:val="20"/>
          <w:szCs w:val="20"/>
        </w:rPr>
        <w:t xml:space="preserve">ar </w:t>
      </w:r>
      <w:proofErr w:type="spellStart"/>
      <w:r w:rsidR="0052625F">
        <w:rPr>
          <w:sz w:val="20"/>
          <w:szCs w:val="20"/>
        </w:rPr>
        <w:t>Seiffert</w:t>
      </w:r>
      <w:proofErr w:type="spellEnd"/>
      <w:r w:rsidR="0052625F">
        <w:rPr>
          <w:sz w:val="20"/>
          <w:szCs w:val="20"/>
        </w:rPr>
        <w:t xml:space="preserve"> Santos</w:t>
      </w:r>
    </w:p>
    <w:p w14:paraId="00000005" w14:textId="54A81E50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</w:t>
      </w:r>
      <w:hyperlink r:id="rId9" w:history="1">
        <w:r w:rsidR="00F572C0" w:rsidRPr="0025319C">
          <w:rPr>
            <w:rStyle w:val="Hyperlink"/>
            <w:sz w:val="20"/>
            <w:szCs w:val="20"/>
          </w:rPr>
          <w:t>igor.pastor.20@gmail.com</w:t>
        </w:r>
      </w:hyperlink>
    </w:p>
    <w:p w14:paraId="08DB5425" w14:textId="4BE8D7A2" w:rsidR="00F572C0" w:rsidRPr="00F572C0" w:rsidRDefault="00F572C0" w:rsidP="00F572C0">
      <w:pPr>
        <w:jc w:val="right"/>
        <w:rPr>
          <w:b/>
          <w:bCs/>
          <w:sz w:val="20"/>
          <w:szCs w:val="20"/>
        </w:rPr>
      </w:pPr>
      <w:r w:rsidRPr="00F572C0">
        <w:rPr>
          <w:b/>
          <w:bCs/>
          <w:sz w:val="20"/>
          <w:szCs w:val="20"/>
        </w:rPr>
        <w:t>GT 1</w:t>
      </w:r>
    </w:p>
    <w:p w14:paraId="00000008" w14:textId="77777777" w:rsidR="000C59CB" w:rsidRDefault="000C59CB">
      <w:pPr>
        <w:jc w:val="right"/>
      </w:pPr>
    </w:p>
    <w:p w14:paraId="00000009" w14:textId="77777777" w:rsidR="000C59CB" w:rsidRDefault="008822C2">
      <w:pPr>
        <w:spacing w:line="240" w:lineRule="auto"/>
        <w:rPr>
          <w:b/>
        </w:rPr>
      </w:pPr>
      <w:r>
        <w:rPr>
          <w:b/>
        </w:rPr>
        <w:t>Resumo</w:t>
      </w:r>
    </w:p>
    <w:p w14:paraId="3B239545" w14:textId="77777777" w:rsidR="00C83242" w:rsidRDefault="00C83242">
      <w:pPr>
        <w:spacing w:line="240" w:lineRule="auto"/>
        <w:rPr>
          <w:b/>
        </w:rPr>
      </w:pPr>
    </w:p>
    <w:p w14:paraId="4082B6E0" w14:textId="3343A8BC" w:rsidR="00C83242" w:rsidRPr="00C83242" w:rsidRDefault="00C83242" w:rsidP="00C83242">
      <w:pPr>
        <w:pStyle w:val="PargrafodaLista"/>
        <w:numPr>
          <w:ilvl w:val="0"/>
          <w:numId w:val="1"/>
        </w:numPr>
        <w:spacing w:line="240" w:lineRule="auto"/>
        <w:ind w:left="-142" w:hanging="11"/>
        <w:rPr>
          <w:rFonts w:ascii="Times New Roman" w:hAnsi="Times New Roman"/>
          <w:b/>
          <w:bCs/>
        </w:rPr>
      </w:pPr>
      <w:r w:rsidRPr="00C83242">
        <w:rPr>
          <w:rFonts w:ascii="Times New Roman" w:hAnsi="Times New Roman"/>
          <w:b/>
          <w:bCs/>
        </w:rPr>
        <w:t>Introdução</w:t>
      </w:r>
    </w:p>
    <w:p w14:paraId="433CBC7D" w14:textId="77777777" w:rsidR="00C83242" w:rsidRDefault="00842D8C" w:rsidP="001357E0">
      <w:pPr>
        <w:spacing w:line="240" w:lineRule="auto"/>
      </w:pPr>
      <w:bookmarkStart w:id="0" w:name="_heading=h.30j0zll" w:colFirst="0" w:colLast="0"/>
      <w:bookmarkEnd w:id="0"/>
      <w:r w:rsidRPr="00842D8C">
        <w:t>A desinformação e a pós-verdade são fenômenos que têm impactos significativos na sociedade, levantando preocupações sobre a confiabilidade das informações e a formação da opinião pública, especialmente com o avanço das redes sociais.</w:t>
      </w:r>
      <w:r w:rsidR="000A7803">
        <w:t xml:space="preserve"> </w:t>
      </w:r>
      <w:proofErr w:type="spellStart"/>
      <w:r w:rsidR="000A7803">
        <w:rPr>
          <w:color w:val="000000"/>
        </w:rPr>
        <w:t>Nagumo</w:t>
      </w:r>
      <w:proofErr w:type="spellEnd"/>
      <w:r w:rsidR="000A7803">
        <w:rPr>
          <w:color w:val="000000"/>
        </w:rPr>
        <w:t xml:space="preserve">, Teles e Silva (2022) definem a desinformação como informações consideradas falsas e imprecisas, propagadas de forma demasiada por meio das redes </w:t>
      </w:r>
      <w:r w:rsidR="0052625F">
        <w:rPr>
          <w:color w:val="000000"/>
        </w:rPr>
        <w:t xml:space="preserve">sociais. </w:t>
      </w:r>
      <w:r w:rsidR="0052625F" w:rsidRPr="00842D8C">
        <w:t>É</w:t>
      </w:r>
      <w:r w:rsidRPr="00842D8C">
        <w:t xml:space="preserve"> fundamental promover a educação científica e digital, capacitando as pessoas a interpretar informações de maneira crítica. A responsabilidade compartilhada entre produtores de conteúdo, plataformas de mídia e usuários também é essencial para combater a disseminação da desinformação. Diante das consequências negativas desse fenômeno, é necessário realizar pesquisas para entender e combater a desinformação.</w:t>
      </w:r>
    </w:p>
    <w:p w14:paraId="08F5BF46" w14:textId="77777777" w:rsidR="00C83242" w:rsidRDefault="00C83242" w:rsidP="001357E0">
      <w:pPr>
        <w:spacing w:line="240" w:lineRule="auto"/>
      </w:pPr>
    </w:p>
    <w:p w14:paraId="5BF13A1B" w14:textId="6F32ED53" w:rsidR="00C83242" w:rsidRPr="00C83242" w:rsidRDefault="00C83242" w:rsidP="00C83242">
      <w:pPr>
        <w:pStyle w:val="PargrafodaLista"/>
        <w:numPr>
          <w:ilvl w:val="0"/>
          <w:numId w:val="1"/>
        </w:numPr>
        <w:spacing w:line="240" w:lineRule="auto"/>
        <w:ind w:left="-142" w:hanging="11"/>
        <w:rPr>
          <w:rFonts w:ascii="Times New Roman" w:hAnsi="Times New Roman"/>
          <w:b/>
          <w:bCs/>
        </w:rPr>
      </w:pPr>
      <w:r w:rsidRPr="00C83242">
        <w:rPr>
          <w:rFonts w:ascii="Times New Roman" w:hAnsi="Times New Roman"/>
          <w:b/>
          <w:bCs/>
        </w:rPr>
        <w:t>Objetivos</w:t>
      </w:r>
    </w:p>
    <w:p w14:paraId="7900AD73" w14:textId="77777777" w:rsidR="00C83242" w:rsidRDefault="00842D8C" w:rsidP="001357E0">
      <w:pPr>
        <w:spacing w:line="240" w:lineRule="auto"/>
      </w:pPr>
      <w:r w:rsidRPr="00842D8C">
        <w:t xml:space="preserve"> O objetivo dest</w:t>
      </w:r>
      <w:r w:rsidR="007D6DAB">
        <w:t>a</w:t>
      </w:r>
      <w:r w:rsidRPr="00842D8C">
        <w:t xml:space="preserve"> </w:t>
      </w:r>
      <w:r w:rsidR="007D6DAB">
        <w:t>pesquisa</w:t>
      </w:r>
      <w:r w:rsidRPr="00842D8C">
        <w:t xml:space="preserve"> é realizar uma revisão </w:t>
      </w:r>
      <w:r w:rsidR="007D6DAB">
        <w:t>de çliteratura</w:t>
      </w:r>
      <w:r w:rsidRPr="00842D8C">
        <w:t xml:space="preserve"> das pesquisas brasileiras sobre desinformação para compreender o cenário atual</w:t>
      </w:r>
      <w:r w:rsidR="001357E0">
        <w:t xml:space="preserve"> em bases de dados de pesquisa no espaço de tempo de 2018-2022</w:t>
      </w:r>
      <w:r w:rsidRPr="00842D8C">
        <w:t>.</w:t>
      </w:r>
      <w:r w:rsidR="001357E0">
        <w:t xml:space="preserve"> </w:t>
      </w:r>
    </w:p>
    <w:p w14:paraId="025F5EE8" w14:textId="77777777" w:rsidR="00C83242" w:rsidRDefault="00C83242" w:rsidP="001357E0">
      <w:pPr>
        <w:spacing w:line="240" w:lineRule="auto"/>
      </w:pPr>
    </w:p>
    <w:p w14:paraId="6C95A174" w14:textId="50A028C9" w:rsidR="00C83242" w:rsidRPr="00C83242" w:rsidRDefault="00C83242" w:rsidP="00C83242">
      <w:pPr>
        <w:pStyle w:val="PargrafodaLista"/>
        <w:numPr>
          <w:ilvl w:val="0"/>
          <w:numId w:val="1"/>
        </w:numPr>
        <w:spacing w:line="240" w:lineRule="auto"/>
        <w:ind w:left="-142" w:hanging="11"/>
        <w:rPr>
          <w:rFonts w:ascii="Times New Roman" w:hAnsi="Times New Roman"/>
          <w:b/>
          <w:bCs/>
        </w:rPr>
      </w:pPr>
      <w:r w:rsidRPr="00C83242">
        <w:rPr>
          <w:rFonts w:ascii="Times New Roman" w:hAnsi="Times New Roman"/>
          <w:b/>
          <w:bCs/>
        </w:rPr>
        <w:t>Metodologia</w:t>
      </w:r>
    </w:p>
    <w:p w14:paraId="63049B78" w14:textId="77777777" w:rsidR="00C83242" w:rsidRDefault="00842D8C" w:rsidP="001357E0">
      <w:pPr>
        <w:spacing w:line="240" w:lineRule="auto"/>
      </w:pPr>
      <w:r>
        <w:t>A</w:t>
      </w:r>
      <w:r w:rsidRPr="00842D8C">
        <w:t xml:space="preserve"> </w:t>
      </w:r>
      <w:r>
        <w:t xml:space="preserve">metodologia utilizada na </w:t>
      </w:r>
      <w:r w:rsidRPr="00842D8C">
        <w:t>pesquisa</w:t>
      </w:r>
      <w:r>
        <w:t xml:space="preserve"> foi baseada</w:t>
      </w:r>
      <w:r w:rsidRPr="00842D8C">
        <w:t xml:space="preserve"> </w:t>
      </w:r>
      <w:r>
        <w:t>nos princípios de uma</w:t>
      </w:r>
      <w:r w:rsidRPr="00842D8C">
        <w:t xml:space="preserve"> Revisão Sistematizada para analisar estudos recentes sobre desinformação. Foi elaborada uma questão de investigação com base na estratégia </w:t>
      </w:r>
      <w:proofErr w:type="spellStart"/>
      <w:r w:rsidRPr="00842D8C">
        <w:t>PICo</w:t>
      </w:r>
      <w:proofErr w:type="spellEnd"/>
      <w:r>
        <w:t xml:space="preserve"> baseado em </w:t>
      </w:r>
      <w:proofErr w:type="spellStart"/>
      <w:r>
        <w:rPr>
          <w:color w:val="000000"/>
        </w:rPr>
        <w:t>Sitern</w:t>
      </w:r>
      <w:proofErr w:type="spellEnd"/>
      <w:r>
        <w:rPr>
          <w:color w:val="000000"/>
        </w:rPr>
        <w:t xml:space="preserve">, Jordan e </w:t>
      </w:r>
      <w:proofErr w:type="spellStart"/>
      <w:r>
        <w:rPr>
          <w:color w:val="000000"/>
        </w:rPr>
        <w:t>Mcarthur</w:t>
      </w:r>
      <w:proofErr w:type="spellEnd"/>
      <w:r>
        <w:rPr>
          <w:color w:val="000000"/>
        </w:rPr>
        <w:t xml:space="preserve"> (2014)</w:t>
      </w:r>
      <w:r w:rsidRPr="00842D8C">
        <w:t>, que envolve as pessoas suscetíveis à desinformação, os artigos sobre desinformação e a desinformação em âmbito nacional. Foi elaborado um protocolo de pesquisa com critérios de inclusão e exclusão, que determinaram a seleção de artigos científicos brasileiros publicados em periódicos</w:t>
      </w:r>
      <w:r>
        <w:t>,</w:t>
      </w:r>
      <w:r w:rsidRPr="00842D8C">
        <w:t xml:space="preserve"> no período de janeiro de 2018 a </w:t>
      </w:r>
      <w:proofErr w:type="spellStart"/>
      <w:r w:rsidR="000D5A29">
        <w:t>desembro</w:t>
      </w:r>
      <w:proofErr w:type="spellEnd"/>
      <w:r w:rsidRPr="00842D8C">
        <w:t xml:space="preserve"> de 202</w:t>
      </w:r>
      <w:r w:rsidR="000D5A29">
        <w:t>2</w:t>
      </w:r>
      <w:r w:rsidRPr="00842D8C">
        <w:t xml:space="preserve">. Três bases de dados foram utilizadas: </w:t>
      </w:r>
      <w:proofErr w:type="spellStart"/>
      <w:r w:rsidRPr="00842D8C">
        <w:t>Scielo</w:t>
      </w:r>
      <w:proofErr w:type="spellEnd"/>
      <w:r w:rsidRPr="00842D8C">
        <w:t xml:space="preserve"> Brasil, Willey </w:t>
      </w:r>
      <w:r w:rsidR="001357E0">
        <w:t xml:space="preserve">On-line </w:t>
      </w:r>
      <w:proofErr w:type="spellStart"/>
      <w:r w:rsidR="001357E0">
        <w:t>Librery</w:t>
      </w:r>
      <w:proofErr w:type="spellEnd"/>
      <w:r w:rsidR="001357E0">
        <w:t xml:space="preserve"> </w:t>
      </w:r>
      <w:r w:rsidRPr="00842D8C">
        <w:t xml:space="preserve">e Web </w:t>
      </w:r>
      <w:proofErr w:type="spellStart"/>
      <w:r w:rsidRPr="00842D8C">
        <w:t>of</w:t>
      </w:r>
      <w:proofErr w:type="spellEnd"/>
      <w:r w:rsidRPr="00842D8C">
        <w:t xml:space="preserve"> Science. Foram combinados os termos de busca utilizando operadores booleanos OR e AND. As palavras-chave utilizadas foram desinformação, alfabetização científica e </w:t>
      </w:r>
      <w:r w:rsidR="000D5A29">
        <w:t>b</w:t>
      </w:r>
      <w:r w:rsidRPr="00842D8C">
        <w:t>rasil</w:t>
      </w:r>
      <w:r w:rsidR="000D5A29">
        <w:t xml:space="preserve"> (português) e </w:t>
      </w:r>
      <w:proofErr w:type="spellStart"/>
      <w:r w:rsidR="000D5A29">
        <w:t>disinformation</w:t>
      </w:r>
      <w:proofErr w:type="spellEnd"/>
      <w:r w:rsidR="000D5A29">
        <w:t>/</w:t>
      </w:r>
      <w:proofErr w:type="spellStart"/>
      <w:r w:rsidR="000D5A29">
        <w:t>misinformation</w:t>
      </w:r>
      <w:proofErr w:type="spellEnd"/>
      <w:r w:rsidR="000D5A29">
        <w:t xml:space="preserve">, </w:t>
      </w:r>
      <w:proofErr w:type="spellStart"/>
      <w:r w:rsidR="000D5A29">
        <w:t>scientific</w:t>
      </w:r>
      <w:proofErr w:type="spellEnd"/>
      <w:r w:rsidR="000D5A29">
        <w:t xml:space="preserve"> </w:t>
      </w:r>
      <w:proofErr w:type="spellStart"/>
      <w:r w:rsidR="000D5A29">
        <w:t>literacy</w:t>
      </w:r>
      <w:proofErr w:type="spellEnd"/>
      <w:r w:rsidR="000D5A29">
        <w:t xml:space="preserve"> e </w:t>
      </w:r>
      <w:proofErr w:type="spellStart"/>
      <w:r w:rsidR="000D5A29">
        <w:t>brazil</w:t>
      </w:r>
      <w:proofErr w:type="spellEnd"/>
      <w:r w:rsidR="000D5A29">
        <w:t>,</w:t>
      </w:r>
      <w:r w:rsidRPr="00842D8C">
        <w:t xml:space="preserve"> com combinações específicas para cada base de dados.</w:t>
      </w:r>
      <w:r w:rsidR="000D5A29">
        <w:t xml:space="preserve"> </w:t>
      </w:r>
    </w:p>
    <w:p w14:paraId="54883626" w14:textId="77777777" w:rsidR="00C83242" w:rsidRDefault="00C83242" w:rsidP="001357E0">
      <w:pPr>
        <w:spacing w:line="240" w:lineRule="auto"/>
      </w:pPr>
    </w:p>
    <w:p w14:paraId="6B45E5BF" w14:textId="4CA3EE31" w:rsidR="00C83242" w:rsidRPr="00C83242" w:rsidRDefault="00C83242" w:rsidP="00C83242">
      <w:pPr>
        <w:pStyle w:val="PargrafodaLista"/>
        <w:numPr>
          <w:ilvl w:val="0"/>
          <w:numId w:val="1"/>
        </w:numPr>
        <w:spacing w:line="240" w:lineRule="auto"/>
        <w:ind w:left="-142" w:hanging="11"/>
        <w:rPr>
          <w:rFonts w:ascii="Times New Roman" w:hAnsi="Times New Roman"/>
          <w:b/>
          <w:bCs/>
        </w:rPr>
      </w:pPr>
      <w:r w:rsidRPr="00C83242">
        <w:rPr>
          <w:rFonts w:ascii="Times New Roman" w:hAnsi="Times New Roman"/>
          <w:b/>
          <w:bCs/>
        </w:rPr>
        <w:lastRenderedPageBreak/>
        <w:t>Resultados</w:t>
      </w:r>
    </w:p>
    <w:p w14:paraId="7821191A" w14:textId="08922FF1" w:rsidR="00C83242" w:rsidRDefault="000D5A29" w:rsidP="001357E0">
      <w:pPr>
        <w:spacing w:line="240" w:lineRule="auto"/>
      </w:pPr>
      <w:r>
        <w:t>Como resultados,</w:t>
      </w:r>
      <w:r w:rsidR="001357E0">
        <w:t xml:space="preserve"> </w:t>
      </w:r>
      <w:r>
        <w:t>e</w:t>
      </w:r>
      <w:r w:rsidR="0099505D">
        <w:t>m comparação com pesquisas sobre desinformação realizadas no âmbito internacional</w:t>
      </w:r>
      <w:r>
        <w:t xml:space="preserve">, foram encontrados 11 artigos na base Willey e 9 na base Web </w:t>
      </w:r>
      <w:proofErr w:type="spellStart"/>
      <w:r>
        <w:t>of</w:t>
      </w:r>
      <w:proofErr w:type="spellEnd"/>
      <w:r>
        <w:t xml:space="preserve"> Science, embora focassem em desinformação, nenhum se refere ao contexto brasileiro. </w:t>
      </w:r>
      <w:r w:rsidR="0099505D">
        <w:t xml:space="preserve"> </w:t>
      </w:r>
    </w:p>
    <w:p w14:paraId="5793A843" w14:textId="77777777" w:rsidR="00C83242" w:rsidRDefault="00C83242" w:rsidP="001357E0">
      <w:pPr>
        <w:spacing w:line="240" w:lineRule="auto"/>
      </w:pPr>
    </w:p>
    <w:p w14:paraId="77A081F5" w14:textId="3209D93B" w:rsidR="00C83242" w:rsidRPr="00C83242" w:rsidRDefault="00C83242" w:rsidP="00C83242">
      <w:pPr>
        <w:pStyle w:val="PargrafodaLista"/>
        <w:numPr>
          <w:ilvl w:val="0"/>
          <w:numId w:val="1"/>
        </w:numPr>
        <w:spacing w:line="240" w:lineRule="auto"/>
        <w:ind w:left="-142" w:hanging="1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Conclusões</w:t>
      </w:r>
    </w:p>
    <w:p w14:paraId="30925D1E" w14:textId="2CC81BA0" w:rsidR="00842D8C" w:rsidRDefault="00842D8C" w:rsidP="001357E0">
      <w:pPr>
        <w:spacing w:line="240" w:lineRule="auto"/>
      </w:pPr>
      <w:r>
        <w:t>A pesquisa realizada nas bases de dados não encontrou nenhum artigo científico brasileiro com foco em desinformação</w:t>
      </w:r>
      <w:r w:rsidR="0099505D">
        <w:t xml:space="preserve">. </w:t>
      </w:r>
      <w:r>
        <w:t xml:space="preserve">Isso indica um atraso no Brasil </w:t>
      </w:r>
      <w:r w:rsidR="0099505D">
        <w:t>referente às</w:t>
      </w:r>
      <w:r>
        <w:t xml:space="preserve"> p</w:t>
      </w:r>
      <w:r w:rsidR="0099505D">
        <w:t>e</w:t>
      </w:r>
      <w:r>
        <w:t xml:space="preserve">squisas </w:t>
      </w:r>
      <w:r w:rsidR="0099505D">
        <w:t>com foco em</w:t>
      </w:r>
      <w:r>
        <w:t xml:space="preserve"> desinformação, o que pode resultar em problemas para a sociedade, comunicação, política e educação, como a propagação descontrolada de desinformação, a falta de medidas de prevenção e combate, os prejuízos à democracia e ao debate público, as limitações na formação de profissionais e educadores, e a vulnerabilidade a ameaças emergentes.</w:t>
      </w:r>
      <w:r w:rsidR="001357E0">
        <w:t xml:space="preserve"> </w:t>
      </w:r>
      <w:r>
        <w:t xml:space="preserve">Essas pesquisas oferecem oportunidades para o avanço das pesquisas científicas brasileiras, inclusive na região amazônica, fornecendo insights valiosos, contribuindo para ações práticas de combate à desinformação e fortalecendo a alfabetização midiática. É importante ressaltar que essa pesquisa pode ser repetida com diferentes palavras-chave ou bases de dados, mas é crucial que o Brasil </w:t>
      </w:r>
      <w:r w:rsidR="00BE0669">
        <w:t xml:space="preserve">se </w:t>
      </w:r>
      <w:r>
        <w:t xml:space="preserve">produza mais </w:t>
      </w:r>
      <w:r w:rsidR="00BE0669">
        <w:t>estudos</w:t>
      </w:r>
      <w:r>
        <w:t xml:space="preserve"> sobre desinformação, a fim de fornecer conhecimento e ferramentas eficazes para combater esse fenômeno prejudicial à sociedade.</w:t>
      </w:r>
    </w:p>
    <w:p w14:paraId="2122C2A7" w14:textId="77777777" w:rsidR="00842D8C" w:rsidRDefault="00842D8C" w:rsidP="00842D8C">
      <w:pPr>
        <w:spacing w:line="240" w:lineRule="auto"/>
        <w:ind w:firstLine="720"/>
      </w:pPr>
    </w:p>
    <w:p w14:paraId="0000000C" w14:textId="1876446B" w:rsidR="000C59CB" w:rsidRDefault="008822C2">
      <w:pPr>
        <w:spacing w:line="240" w:lineRule="auto"/>
      </w:pPr>
      <w:r>
        <w:rPr>
          <w:b/>
        </w:rPr>
        <w:t>Palavras-chave:</w:t>
      </w:r>
      <w:r>
        <w:t xml:space="preserve"> </w:t>
      </w:r>
      <w:r w:rsidR="0086525C">
        <w:t xml:space="preserve">Desinformação; Alfabetização Científica; </w:t>
      </w:r>
      <w:r w:rsidR="0052625F">
        <w:t>Brasil.</w:t>
      </w:r>
    </w:p>
    <w:p w14:paraId="0000000D" w14:textId="77777777" w:rsidR="000C59CB" w:rsidRDefault="000C59CB"/>
    <w:p w14:paraId="0000000E" w14:textId="77777777" w:rsidR="000C59CB" w:rsidRDefault="000C59CB"/>
    <w:p w14:paraId="0000000F" w14:textId="77777777" w:rsidR="000C59CB" w:rsidRPr="0052625F" w:rsidRDefault="008822C2">
      <w:pPr>
        <w:rPr>
          <w:b/>
          <w:bCs/>
        </w:rPr>
      </w:pPr>
      <w:r w:rsidRPr="0052625F">
        <w:rPr>
          <w:b/>
          <w:bCs/>
        </w:rPr>
        <w:t xml:space="preserve">REFERÊNCIAS </w:t>
      </w:r>
    </w:p>
    <w:p w14:paraId="00000011" w14:textId="52CBB04E" w:rsidR="000C59CB" w:rsidRDefault="000A7803" w:rsidP="0086525C">
      <w:pPr>
        <w:rPr>
          <w:color w:val="000000"/>
        </w:rPr>
      </w:pPr>
      <w:r w:rsidRPr="0086525C">
        <w:rPr>
          <w:color w:val="000000"/>
        </w:rPr>
        <w:t xml:space="preserve">NAGUMO, E.; TELES, L.F.; SILVA, L.A. </w:t>
      </w:r>
      <w:r w:rsidRPr="0086525C">
        <w:rPr>
          <w:b/>
          <w:bCs/>
          <w:color w:val="000000"/>
        </w:rPr>
        <w:t xml:space="preserve">Educação e desinformação: letramento midiático, ciência e diálogo. </w:t>
      </w:r>
      <w:r w:rsidRPr="0086525C">
        <w:rPr>
          <w:color w:val="000000"/>
        </w:rPr>
        <w:t>ETD- Educação Temática Digital.</w:t>
      </w:r>
      <w:r w:rsidRPr="0086525C">
        <w:rPr>
          <w:rFonts w:ascii="Calibri" w:hAnsi="Calibri" w:cs="Calibri"/>
          <w:color w:val="000000"/>
        </w:rPr>
        <w:t xml:space="preserve"> </w:t>
      </w:r>
      <w:r w:rsidRPr="0086525C">
        <w:rPr>
          <w:color w:val="000000"/>
        </w:rPr>
        <w:t>Campinas, SP v.24 n.1 p. 220-237 jan. /abr. 2022.</w:t>
      </w:r>
      <w:r w:rsidR="0086525C" w:rsidRPr="0086525C">
        <w:rPr>
          <w:color w:val="000000"/>
        </w:rPr>
        <w:t xml:space="preserve"> Disponível em: &lt;</w:t>
      </w:r>
      <w:r w:rsidR="0086525C" w:rsidRPr="0086525C">
        <w:t xml:space="preserve"> </w:t>
      </w:r>
      <w:hyperlink r:id="rId10" w:history="1">
        <w:r w:rsidR="0086525C" w:rsidRPr="0086525C">
          <w:rPr>
            <w:rStyle w:val="Hyperlink"/>
          </w:rPr>
          <w:t>http://educa.fcc.org.br/scielo.php?pid=S167625922022000100220&amp;script=sci_arttext</w:t>
        </w:r>
      </w:hyperlink>
      <w:r w:rsidR="0086525C" w:rsidRPr="0086525C">
        <w:rPr>
          <w:color w:val="000000"/>
        </w:rPr>
        <w:t>&gt;. Acesso em 05 de jun. 2023.</w:t>
      </w:r>
    </w:p>
    <w:p w14:paraId="63299856" w14:textId="77777777" w:rsidR="0086525C" w:rsidRDefault="0086525C" w:rsidP="0086525C">
      <w:pPr>
        <w:rPr>
          <w:color w:val="000000"/>
        </w:rPr>
      </w:pPr>
    </w:p>
    <w:p w14:paraId="4C9E67C4" w14:textId="730AFC86" w:rsidR="0086525C" w:rsidRDefault="0086525C" w:rsidP="0086525C">
      <w:pPr>
        <w:rPr>
          <w:color w:val="000000"/>
        </w:rPr>
      </w:pPr>
      <w:r w:rsidRPr="0086525C">
        <w:rPr>
          <w:color w:val="000000"/>
        </w:rPr>
        <w:t>S</w:t>
      </w:r>
      <w:r w:rsidR="0052625F">
        <w:rPr>
          <w:color w:val="000000"/>
        </w:rPr>
        <w:t>TERN</w:t>
      </w:r>
      <w:r w:rsidRPr="0086525C">
        <w:rPr>
          <w:color w:val="000000"/>
        </w:rPr>
        <w:t>, Cindy; J</w:t>
      </w:r>
      <w:r w:rsidR="0052625F">
        <w:rPr>
          <w:color w:val="000000"/>
        </w:rPr>
        <w:t>ORDAN</w:t>
      </w:r>
      <w:r w:rsidRPr="0086525C">
        <w:rPr>
          <w:color w:val="000000"/>
        </w:rPr>
        <w:t xml:space="preserve">, </w:t>
      </w:r>
      <w:r w:rsidR="0052625F">
        <w:rPr>
          <w:color w:val="000000"/>
        </w:rPr>
        <w:t>Zoe</w:t>
      </w:r>
      <w:r w:rsidRPr="0086525C">
        <w:rPr>
          <w:color w:val="000000"/>
        </w:rPr>
        <w:t xml:space="preserve">; </w:t>
      </w:r>
      <w:proofErr w:type="spellStart"/>
      <w:r w:rsidRPr="0086525C">
        <w:rPr>
          <w:color w:val="000000"/>
        </w:rPr>
        <w:t>McA</w:t>
      </w:r>
      <w:r w:rsidR="0052625F">
        <w:rPr>
          <w:color w:val="000000"/>
        </w:rPr>
        <w:t>RTHUR</w:t>
      </w:r>
      <w:proofErr w:type="spellEnd"/>
      <w:r w:rsidRPr="0086525C">
        <w:rPr>
          <w:color w:val="000000"/>
        </w:rPr>
        <w:t xml:space="preserve">, </w:t>
      </w:r>
      <w:proofErr w:type="spellStart"/>
      <w:r w:rsidRPr="0086525C">
        <w:rPr>
          <w:color w:val="000000"/>
        </w:rPr>
        <w:t>Alexa</w:t>
      </w:r>
      <w:proofErr w:type="spellEnd"/>
      <w:r w:rsidR="0052625F">
        <w:rPr>
          <w:color w:val="000000"/>
        </w:rPr>
        <w:t>.</w:t>
      </w:r>
      <w:r>
        <w:rPr>
          <w:color w:val="000000"/>
        </w:rPr>
        <w:t xml:space="preserve">  </w:t>
      </w:r>
      <w:proofErr w:type="spellStart"/>
      <w:r w:rsidRPr="0086525C">
        <w:rPr>
          <w:b/>
          <w:bCs/>
          <w:color w:val="000000"/>
        </w:rPr>
        <w:t>Developing</w:t>
      </w:r>
      <w:proofErr w:type="spellEnd"/>
      <w:r w:rsidRPr="0086525C">
        <w:rPr>
          <w:b/>
          <w:bCs/>
          <w:color w:val="000000"/>
        </w:rPr>
        <w:t xml:space="preserve"> </w:t>
      </w:r>
      <w:proofErr w:type="spellStart"/>
      <w:r w:rsidRPr="0086525C">
        <w:rPr>
          <w:b/>
          <w:bCs/>
          <w:color w:val="000000"/>
        </w:rPr>
        <w:t>the</w:t>
      </w:r>
      <w:proofErr w:type="spellEnd"/>
      <w:r w:rsidRPr="0086525C">
        <w:rPr>
          <w:b/>
          <w:bCs/>
          <w:color w:val="000000"/>
        </w:rPr>
        <w:t xml:space="preserve"> Review </w:t>
      </w:r>
      <w:proofErr w:type="spellStart"/>
      <w:r w:rsidRPr="0086525C">
        <w:rPr>
          <w:b/>
          <w:bCs/>
          <w:color w:val="000000"/>
        </w:rPr>
        <w:t>Question</w:t>
      </w:r>
      <w:proofErr w:type="spellEnd"/>
      <w:r w:rsidRPr="0086525C">
        <w:rPr>
          <w:b/>
          <w:bCs/>
          <w:color w:val="000000"/>
        </w:rPr>
        <w:t xml:space="preserve"> </w:t>
      </w:r>
      <w:proofErr w:type="spellStart"/>
      <w:r w:rsidRPr="0086525C">
        <w:rPr>
          <w:b/>
          <w:bCs/>
          <w:color w:val="000000"/>
        </w:rPr>
        <w:t>and</w:t>
      </w:r>
      <w:proofErr w:type="spellEnd"/>
      <w:r w:rsidRPr="0086525C">
        <w:rPr>
          <w:b/>
          <w:bCs/>
          <w:color w:val="000000"/>
        </w:rPr>
        <w:t xml:space="preserve"> </w:t>
      </w:r>
      <w:proofErr w:type="spellStart"/>
      <w:r w:rsidRPr="0086525C">
        <w:rPr>
          <w:b/>
          <w:bCs/>
          <w:color w:val="000000"/>
        </w:rPr>
        <w:t>Inclusion</w:t>
      </w:r>
      <w:proofErr w:type="spellEnd"/>
      <w:r w:rsidRPr="0086525C">
        <w:rPr>
          <w:b/>
          <w:bCs/>
          <w:color w:val="000000"/>
        </w:rPr>
        <w:t xml:space="preserve"> </w:t>
      </w:r>
      <w:proofErr w:type="spellStart"/>
      <w:r w:rsidRPr="0086525C">
        <w:rPr>
          <w:b/>
          <w:bCs/>
          <w:color w:val="000000"/>
        </w:rPr>
        <w:t>Criteria</w:t>
      </w:r>
      <w:proofErr w:type="spellEnd"/>
      <w:r>
        <w:rPr>
          <w:color w:val="000000"/>
        </w:rPr>
        <w:t xml:space="preserve">. </w:t>
      </w:r>
      <w:r>
        <w:t xml:space="preserve">SYSTEMATIC REVIEWS, Step </w:t>
      </w:r>
      <w:proofErr w:type="spellStart"/>
      <w:r>
        <w:t>by</w:t>
      </w:r>
      <w:proofErr w:type="spellEnd"/>
      <w:r>
        <w:t xml:space="preserve"> Step. Disponível em: &lt;</w:t>
      </w:r>
      <w:hyperlink r:id="rId11" w:history="1">
        <w:r w:rsidRPr="00274437">
          <w:rPr>
            <w:rStyle w:val="Hyperlink"/>
          </w:rPr>
          <w:t>https://journals.lww.com/ajnonline/fulltext/2014/04000/Developing_the_Review_Question_and_Inclusion.30.aspx?casa_token=wG3cAZTTqmwAAAAA:iKkGL8gFsTczrSqyh0RGHDeS-YW0pESg_LxziYTDRsaGSIs_Tq_m-9h-4cvjPkW4mmjMGGdOr070sXfPlArIq0i8WDc</w:t>
        </w:r>
      </w:hyperlink>
      <w:r>
        <w:rPr>
          <w:color w:val="000000"/>
        </w:rPr>
        <w:t>&gt;. Acesso em: 05 de jun.2023.</w:t>
      </w:r>
    </w:p>
    <w:p w14:paraId="32533F83" w14:textId="77777777" w:rsidR="0086525C" w:rsidRPr="0086525C" w:rsidRDefault="0086525C" w:rsidP="0086525C"/>
    <w:p w14:paraId="00000015" w14:textId="77777777" w:rsidR="000C59CB" w:rsidRDefault="000C59CB"/>
    <w:p w14:paraId="00000016" w14:textId="77777777" w:rsidR="000C59CB" w:rsidRDefault="000C59CB"/>
    <w:p w14:paraId="00000017" w14:textId="77777777" w:rsidR="000C59CB" w:rsidRDefault="000C59CB"/>
    <w:sectPr w:rsidR="000C59C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0E683" w14:textId="77777777" w:rsidR="00276980" w:rsidRDefault="00276980">
      <w:pPr>
        <w:spacing w:line="240" w:lineRule="auto"/>
      </w:pPr>
      <w:r>
        <w:separator/>
      </w:r>
    </w:p>
  </w:endnote>
  <w:endnote w:type="continuationSeparator" w:id="0">
    <w:p w14:paraId="4D1F80FD" w14:textId="77777777" w:rsidR="00276980" w:rsidRDefault="002769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38AA" w14:textId="77777777" w:rsidR="00276980" w:rsidRDefault="00276980">
      <w:pPr>
        <w:spacing w:line="240" w:lineRule="auto"/>
      </w:pPr>
      <w:r>
        <w:separator/>
      </w:r>
    </w:p>
  </w:footnote>
  <w:footnote w:type="continuationSeparator" w:id="0">
    <w:p w14:paraId="71C9016E" w14:textId="77777777" w:rsidR="00276980" w:rsidRDefault="00276980">
      <w:pPr>
        <w:spacing w:line="240" w:lineRule="auto"/>
      </w:pPr>
      <w:r>
        <w:continuationSeparator/>
      </w:r>
    </w:p>
  </w:footnote>
  <w:footnote w:id="1">
    <w:p w14:paraId="00000018" w14:textId="52CD7DEA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Bibliografia autor</w:t>
      </w:r>
      <w:r w:rsidR="007D6DAB">
        <w:rPr>
          <w:color w:val="000000"/>
          <w:sz w:val="20"/>
          <w:szCs w:val="20"/>
        </w:rPr>
        <w:t>: Mestrando no Programa de Pós-Graduação em Ensino de Ciências e Matemática/UFAM.</w:t>
      </w:r>
    </w:p>
  </w:footnote>
  <w:footnote w:id="2">
    <w:p w14:paraId="00000019" w14:textId="54550152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Bibliografia </w:t>
      </w:r>
      <w:r w:rsidR="007D6DAB">
        <w:rPr>
          <w:color w:val="000000"/>
          <w:sz w:val="20"/>
          <w:szCs w:val="20"/>
        </w:rPr>
        <w:t>co</w:t>
      </w:r>
      <w:r>
        <w:rPr>
          <w:color w:val="000000"/>
          <w:sz w:val="20"/>
          <w:szCs w:val="20"/>
        </w:rPr>
        <w:t>autor</w:t>
      </w:r>
      <w:r w:rsidR="007D6DAB">
        <w:rPr>
          <w:color w:val="000000"/>
          <w:sz w:val="20"/>
          <w:szCs w:val="20"/>
        </w:rPr>
        <w:t xml:space="preserve">: </w:t>
      </w:r>
      <w:r w:rsidR="007D6DAB" w:rsidRPr="007D6DAB">
        <w:rPr>
          <w:color w:val="000000"/>
          <w:sz w:val="20"/>
          <w:szCs w:val="20"/>
        </w:rPr>
        <w:t>Doutor em Educação em Ciências pela Universidade Estadual do Oeste do Paraná (Unioeste).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A29E8"/>
    <w:multiLevelType w:val="hybridMultilevel"/>
    <w:tmpl w:val="7A847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46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CB"/>
    <w:rsid w:val="000A3EC0"/>
    <w:rsid w:val="000A7803"/>
    <w:rsid w:val="000C59CB"/>
    <w:rsid w:val="000D5A29"/>
    <w:rsid w:val="001357E0"/>
    <w:rsid w:val="001A71E5"/>
    <w:rsid w:val="00276980"/>
    <w:rsid w:val="0052625F"/>
    <w:rsid w:val="007C2D43"/>
    <w:rsid w:val="007D6DAB"/>
    <w:rsid w:val="00842D8C"/>
    <w:rsid w:val="0086525C"/>
    <w:rsid w:val="008822C2"/>
    <w:rsid w:val="0099505D"/>
    <w:rsid w:val="00A1166A"/>
    <w:rsid w:val="00BE0669"/>
    <w:rsid w:val="00C83242"/>
    <w:rsid w:val="00F5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4C04"/>
  <w15:docId w15:val="{BDBC1AAC-1A71-42E8-9859-433E0BE5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6525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5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urnals.lww.com/ajnonline/fulltext/2014/04000/Developing_the_Review_Question_and_Inclusion.30.aspx?casa_token=wG3cAZTTqmwAAAAA:iKkGL8gFsTczrSqyh0RGHDeS-YW0pESg_LxziYTDRsaGSIs_Tq_m-9h-4cvjPkW4mmjMGGdOr070sXfPlArIq0i8WD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duca.fcc.org.br/scielo.php?pid=S167625922022000100220&amp;script=sci_arttext" TargetMode="External"/><Relationship Id="rId4" Type="http://schemas.openxmlformats.org/officeDocument/2006/relationships/styles" Target="styles.xml"/><Relationship Id="rId9" Type="http://schemas.openxmlformats.org/officeDocument/2006/relationships/hyperlink" Target="mailto:igor.pastor.20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91C5B5-9B86-4F28-A3EB-726C8F4E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742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José Igor</cp:lastModifiedBy>
  <cp:revision>6</cp:revision>
  <dcterms:created xsi:type="dcterms:W3CDTF">2023-06-12T03:06:00Z</dcterms:created>
  <dcterms:modified xsi:type="dcterms:W3CDTF">2023-07-27T23:58:00Z</dcterms:modified>
</cp:coreProperties>
</file>