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2DB" w:rsidP="7C441E43" w:rsidRDefault="007072DB" w14:paraId="76BC4940" w14:textId="7DDDFB22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6F2A8D7" w:rsidR="3A75C5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6F2A8D7" w:rsidR="796FE8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PAPEL DO PROFISSIONAL DE ENFERMAGEM RELACIONADOS AOS CUIDADOS COM COLOSTOMIAS EM CRIANÇAS NA PEDIATRIA.</w:t>
      </w:r>
      <w:r w:rsidRPr="76F2A8D7" w:rsidR="3A75C55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005E1281" w:rsidP="04FEDE60" w:rsidRDefault="005E1281" w14:paraId="426C386B" w14:textId="277ED24F">
      <w:pPr>
        <w:pStyle w:val="Normal"/>
        <w:tabs>
          <w:tab w:val="center" w:leader="none" w:pos="4535"/>
        </w:tabs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4FEDE60" w:rsidR="1D8A1BF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Pr="04FEDE60" w:rsidR="296F630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José Ruan Luiz da silva</w:t>
      </w:r>
      <w:r w:rsidRPr="04FEDE60" w:rsidR="1D8A1BF5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 w:rsidRPr="04FEDE60" w:rsidR="1D8A1BF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  <w:r w:rsidRPr="04FEDE60" w:rsidR="1F11D491">
        <w:rPr>
          <w:rFonts w:ascii="Times New Roman" w:hAnsi="Times New Roman" w:eastAsia="Times New Roman" w:cs="Times New Roman"/>
          <w:sz w:val="24"/>
          <w:szCs w:val="24"/>
        </w:rPr>
        <w:t>Lavínia Maria dos Santos Macêdo</w:t>
      </w:r>
      <w:r w:rsidRPr="04FEDE60" w:rsidR="1D8A1BF5">
        <w:rPr>
          <w:rFonts w:ascii="Times New Roman" w:hAnsi="Times New Roman" w:eastAsia="Times New Roman" w:cs="Times New Roman"/>
          <w:sz w:val="24"/>
          <w:szCs w:val="24"/>
        </w:rPr>
        <w:t>;</w:t>
      </w:r>
      <w:r w:rsidRPr="04FEDE60" w:rsidR="001BAB3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FEDE60" w:rsidR="1D8A1BF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3</w:t>
      </w:r>
      <w:r w:rsidRPr="04FEDE60" w:rsidR="660F0E0B">
        <w:rPr>
          <w:rFonts w:ascii="Times New Roman" w:hAnsi="Times New Roman" w:eastAsia="Times New Roman" w:cs="Times New Roman"/>
          <w:sz w:val="24"/>
          <w:szCs w:val="24"/>
        </w:rPr>
        <w:t>Matheus Fernando Gomes de Azevedo</w:t>
      </w:r>
      <w:r w:rsidRPr="04FEDE60" w:rsidR="1D8A1BF5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 w:rsidRPr="04FEDE60" w:rsidR="1D8A1BF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4</w:t>
      </w:r>
      <w:r w:rsidRPr="04FEDE60" w:rsidR="7C71FDFB">
        <w:rPr>
          <w:rFonts w:ascii="Times New Roman" w:hAnsi="Times New Roman" w:eastAsia="Times New Roman" w:cs="Times New Roman"/>
          <w:sz w:val="24"/>
          <w:szCs w:val="24"/>
        </w:rPr>
        <w:t xml:space="preserve">Samara </w:t>
      </w:r>
      <w:r w:rsidRPr="04FEDE60" w:rsidR="7C71FDFB">
        <w:rPr>
          <w:rFonts w:ascii="Times New Roman" w:hAnsi="Times New Roman" w:eastAsia="Times New Roman" w:cs="Times New Roman"/>
          <w:sz w:val="24"/>
          <w:szCs w:val="24"/>
        </w:rPr>
        <w:t>Suênia</w:t>
      </w:r>
      <w:r w:rsidRPr="04FEDE60" w:rsidR="7C71FDFB">
        <w:rPr>
          <w:rFonts w:ascii="Times New Roman" w:hAnsi="Times New Roman" w:eastAsia="Times New Roman" w:cs="Times New Roman"/>
          <w:sz w:val="24"/>
          <w:szCs w:val="24"/>
        </w:rPr>
        <w:t xml:space="preserve"> dos Santos</w:t>
      </w:r>
      <w:r w:rsidRPr="04FEDE60" w:rsidR="1D8A1BF5">
        <w:rPr>
          <w:rFonts w:ascii="Times New Roman" w:hAnsi="Times New Roman" w:eastAsia="Times New Roman" w:cs="Times New Roman"/>
          <w:sz w:val="24"/>
          <w:szCs w:val="24"/>
        </w:rPr>
        <w:t>;</w:t>
      </w:r>
      <w:r w:rsidRPr="04FEDE60" w:rsidR="7B6C73CE"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 </w:t>
      </w:r>
      <w:r w:rsidRPr="04FEDE60" w:rsidR="7B6C73CE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5</w:t>
      </w:r>
      <w:r w:rsidRPr="04FEDE60" w:rsidR="6BE78B4B">
        <w:rPr>
          <w:rFonts w:ascii="Times New Roman" w:hAnsi="Times New Roman" w:eastAsia="Times New Roman" w:cs="Times New Roman"/>
          <w:sz w:val="24"/>
          <w:szCs w:val="24"/>
        </w:rPr>
        <w:t>Gislayne Maria da Silva</w:t>
      </w:r>
      <w:r w:rsidRPr="04FEDE60" w:rsidR="7B6C73CE">
        <w:rPr>
          <w:rFonts w:ascii="Times New Roman" w:hAnsi="Times New Roman" w:eastAsia="Times New Roman" w:cs="Times New Roman"/>
          <w:sz w:val="24"/>
          <w:szCs w:val="24"/>
        </w:rPr>
        <w:t>;</w:t>
      </w:r>
      <w:r w:rsidRPr="04FEDE60" w:rsidR="750414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FEDE60" w:rsidR="1DDDD65B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6</w:t>
      </w:r>
      <w:r w:rsidRPr="04FEDE60" w:rsidR="1DDDD65B">
        <w:rPr>
          <w:rFonts w:ascii="Times New Roman" w:hAnsi="Times New Roman" w:eastAsia="Times New Roman" w:cs="Times New Roman"/>
          <w:sz w:val="24"/>
          <w:szCs w:val="24"/>
        </w:rPr>
        <w:t xml:space="preserve"> Joel Azevedo de Menezes Neto.</w:t>
      </w:r>
    </w:p>
    <w:p w:rsidR="005E1281" w:rsidP="04FEDE60" w:rsidRDefault="005E1281" w14:paraId="22644CE4" w14:textId="4605E4A7">
      <w:pPr>
        <w:pStyle w:val="Normal"/>
        <w:tabs>
          <w:tab w:val="center" w:leader="none" w:pos="4535"/>
        </w:tabs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4FEDE60" w:rsidR="2864A9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4FEDE60" w:rsidR="2864A989"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 w:rsidRPr="04FEDE60" w:rsidR="7B6C73CE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Pr="04FEDE60" w:rsidR="2864A989">
        <w:rPr>
          <w:rFonts w:ascii="Times New Roman" w:hAnsi="Times New Roman" w:cs="Times New Roman"/>
          <w:sz w:val="24"/>
          <w:szCs w:val="24"/>
        </w:rPr>
        <w:t>Acadêmicos de Enfermagem do Centro Universitário d</w:t>
      </w:r>
      <w:r w:rsidRPr="04FEDE60" w:rsidR="5D6E09F5">
        <w:rPr>
          <w:rFonts w:ascii="Times New Roman" w:hAnsi="Times New Roman" w:cs="Times New Roman"/>
          <w:sz w:val="24"/>
          <w:szCs w:val="24"/>
        </w:rPr>
        <w:t xml:space="preserve">e </w:t>
      </w:r>
      <w:r w:rsidRPr="04FEDE60" w:rsidR="5DFA654B">
        <w:rPr>
          <w:rFonts w:ascii="Times New Roman" w:hAnsi="Times New Roman" w:cs="Times New Roman"/>
          <w:sz w:val="24"/>
          <w:szCs w:val="24"/>
        </w:rPr>
        <w:t>Caruaru</w:t>
      </w:r>
      <w:r w:rsidRPr="04FEDE60" w:rsidR="2864A989">
        <w:rPr>
          <w:rFonts w:ascii="Times New Roman" w:hAnsi="Times New Roman" w:cs="Times New Roman"/>
          <w:sz w:val="24"/>
          <w:szCs w:val="24"/>
        </w:rPr>
        <w:t xml:space="preserve"> – </w:t>
      </w:r>
      <w:r w:rsidRPr="04FEDE60" w:rsidR="6413D217">
        <w:rPr>
          <w:rFonts w:ascii="Times New Roman" w:hAnsi="Times New Roman" w:cs="Times New Roman"/>
          <w:sz w:val="24"/>
          <w:szCs w:val="24"/>
        </w:rPr>
        <w:t>UNINASSAU</w:t>
      </w:r>
      <w:r w:rsidRPr="04FEDE60" w:rsidR="2864A989">
        <w:rPr>
          <w:rFonts w:ascii="Times New Roman" w:hAnsi="Times New Roman" w:cs="Times New Roman"/>
          <w:sz w:val="24"/>
          <w:szCs w:val="24"/>
        </w:rPr>
        <w:t xml:space="preserve">, </w:t>
      </w:r>
      <w:r w:rsidRPr="04FEDE60" w:rsidR="4A060616">
        <w:rPr>
          <w:rFonts w:ascii="Times New Roman" w:hAnsi="Times New Roman" w:cs="Times New Roman"/>
          <w:sz w:val="24"/>
          <w:szCs w:val="24"/>
        </w:rPr>
        <w:t>Caruaru</w:t>
      </w:r>
      <w:r w:rsidRPr="04FEDE60" w:rsidR="2864A989">
        <w:rPr>
          <w:rFonts w:ascii="Times New Roman" w:hAnsi="Times New Roman" w:cs="Times New Roman"/>
          <w:sz w:val="24"/>
          <w:szCs w:val="24"/>
        </w:rPr>
        <w:t>, P</w:t>
      </w:r>
      <w:r w:rsidRPr="04FEDE60" w:rsidR="565E3DB6">
        <w:rPr>
          <w:rFonts w:ascii="Times New Roman" w:hAnsi="Times New Roman" w:cs="Times New Roman"/>
          <w:sz w:val="24"/>
          <w:szCs w:val="24"/>
        </w:rPr>
        <w:t>ernambuco</w:t>
      </w:r>
      <w:r w:rsidRPr="04FEDE60" w:rsidR="2864A989">
        <w:rPr>
          <w:rFonts w:ascii="Times New Roman" w:hAnsi="Times New Roman" w:cs="Times New Roman"/>
          <w:sz w:val="24"/>
          <w:szCs w:val="24"/>
        </w:rPr>
        <w:t>,</w:t>
      </w:r>
      <w:r w:rsidRPr="04FEDE60" w:rsidR="729A6781">
        <w:rPr>
          <w:rFonts w:ascii="Times New Roman" w:hAnsi="Times New Roman" w:cs="Times New Roman"/>
          <w:sz w:val="24"/>
          <w:szCs w:val="24"/>
        </w:rPr>
        <w:t xml:space="preserve"> </w:t>
      </w:r>
      <w:r w:rsidRPr="04FEDE60" w:rsidR="2864A989">
        <w:rPr>
          <w:rFonts w:ascii="Times New Roman" w:hAnsi="Times New Roman" w:cs="Times New Roman"/>
          <w:sz w:val="24"/>
          <w:szCs w:val="24"/>
        </w:rPr>
        <w:t xml:space="preserve">Brasil. </w:t>
      </w:r>
      <w:r w:rsidRPr="04FEDE60" w:rsidR="7B6C73C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4FEDE60" w:rsidR="3FD3407E">
        <w:rPr>
          <w:rFonts w:ascii="Times New Roman" w:hAnsi="Times New Roman" w:cs="Times New Roman"/>
          <w:sz w:val="24"/>
          <w:szCs w:val="24"/>
        </w:rPr>
        <w:t xml:space="preserve">Enfermeiro, Hospital Regional Dom Moura/SES-PE; Faculdade Israelita de Ciências da Saúde Albert Einstein/SP, Garanhuns, Pernambuco, Brasil. </w:t>
      </w:r>
    </w:p>
    <w:p w:rsidR="005E1281" w:rsidP="7C441E43" w:rsidRDefault="005E1281" w14:paraId="1995BAED" w14:textId="7A2CD2E2">
      <w:pPr>
        <w:tabs>
          <w:tab w:val="center" w:leader="none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6F2A8D7" w:rsidR="7B6C73CE">
        <w:rPr>
          <w:rFonts w:ascii="Times New Roman" w:hAnsi="Times New Roman" w:cs="Times New Roman"/>
          <w:b w:val="1"/>
          <w:bCs w:val="1"/>
          <w:sz w:val="24"/>
          <w:szCs w:val="24"/>
        </w:rPr>
        <w:t>E-mail do Autor Principal:</w:t>
      </w:r>
      <w:r w:rsidRPr="76F2A8D7" w:rsidR="7B6C73CE">
        <w:rPr>
          <w:rFonts w:ascii="Times New Roman" w:hAnsi="Times New Roman" w:cs="Times New Roman"/>
          <w:sz w:val="24"/>
          <w:szCs w:val="24"/>
        </w:rPr>
        <w:t xml:space="preserve"> </w:t>
      </w:r>
      <w:hyperlink r:id="Rf20cb308f42e4ebc">
        <w:r w:rsidRPr="76F2A8D7" w:rsidR="63A18F0A">
          <w:rPr>
            <w:rStyle w:val="Hyperlink"/>
            <w:rFonts w:ascii="Times New Roman" w:hAnsi="Times New Roman" w:cs="Times New Roman"/>
            <w:sz w:val="24"/>
            <w:szCs w:val="24"/>
          </w:rPr>
          <w:t>contatoruan0912@gm</w:t>
        </w:r>
        <w:r w:rsidRPr="76F2A8D7" w:rsidR="0849FCC2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76F2A8D7" w:rsidR="63A18F0A">
          <w:rPr>
            <w:rStyle w:val="Hyperlink"/>
            <w:rFonts w:ascii="Times New Roman" w:hAnsi="Times New Roman" w:cs="Times New Roman"/>
            <w:sz w:val="24"/>
            <w:szCs w:val="24"/>
          </w:rPr>
          <w:t>il.com</w:t>
        </w:r>
      </w:hyperlink>
    </w:p>
    <w:p w:rsidRPr="00865D23" w:rsidR="007072DB" w:rsidP="7C441E43" w:rsidRDefault="007072DB" w14:paraId="79A35BCA" w14:textId="7DFD29B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C441E43" w:rsidR="007072D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Eixo Temático: </w:t>
      </w:r>
      <w:r w:rsidRPr="7C441E43" w:rsidR="44CDCDED">
        <w:rPr>
          <w:rFonts w:ascii="Times New Roman" w:hAnsi="Times New Roman" w:cs="Times New Roman"/>
          <w:b w:val="1"/>
          <w:bCs w:val="1"/>
          <w:sz w:val="24"/>
          <w:szCs w:val="24"/>
        </w:rPr>
        <w:t>Saúde da Criança e do Adolescente</w:t>
      </w:r>
    </w:p>
    <w:p w:rsidR="005E1281" w:rsidP="76F2A8D7" w:rsidRDefault="00865D23" w14:paraId="1BE6A1F5" w14:textId="405CFBE4">
      <w:pPr>
        <w:pStyle w:val="Normal"/>
        <w:spacing w:before="0" w:beforeAutospacing="off" w:after="0" w:afterAutospacing="off" w:line="32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6599E5AD" w:rsidR="4B71680C">
        <w:rPr>
          <w:rFonts w:ascii="Times New Roman" w:hAnsi="Times New Roman" w:cs="Times New Roman"/>
          <w:b w:val="1"/>
          <w:bCs w:val="1"/>
          <w:sz w:val="24"/>
          <w:szCs w:val="24"/>
        </w:rPr>
        <w:t>Introdução:</w:t>
      </w:r>
      <w:r w:rsidRPr="6599E5AD" w:rsidR="27C345E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599E5AD" w:rsidR="4F54B9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Segundo dados do Ministério da Saúde, estima-se que existam mais de 400 mil ostomizados no Brasil, incluindo crianças, jovens e adultos. Mensalmente, são realizados em média 13 mil procedimentos ambulatoriais relacionados a essa condição. Em casos de pacientes infantis, a indicação de </w:t>
      </w:r>
      <w:r w:rsidRPr="6599E5AD" w:rsidR="7D4352B7"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6599E5AD" w:rsidR="4F54B9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stomias ocorre principalmente em situações de malformações congênitas ou adquiridas por traumas. Isso levanta questionamentos sobre as responsabilidades do enfermeiro diante de crianças submetidas a esse procedimento cirúrgico de cólon, por meio de um estoma conhecido como colostomia, que tem como objetivo permitir a drenagem do conteúdo intestinal através da parede abdominal. Diante desse contexto, torna-se evidente que o enfermeiro desempenha um papel fundamental na garantia da qualidade de vida da criança. Suas responsabilidades incluem fornecer orientações à família, oferecer cuidados adequados, auxiliar na adaptação da criança ao processo cirúrgico, </w:t>
      </w:r>
      <w:r w:rsidRPr="6599E5AD" w:rsidR="4F54B99E">
        <w:rPr>
          <w:rFonts w:ascii="Times New Roman" w:hAnsi="Times New Roman" w:cs="Times New Roman"/>
          <w:b w:val="0"/>
          <w:bCs w:val="0"/>
          <w:sz w:val="24"/>
          <w:szCs w:val="24"/>
        </w:rPr>
        <w:t>fornecer</w:t>
      </w:r>
      <w:r w:rsidRPr="6599E5AD" w:rsidR="4F54B9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suporte emocional diante das circunstâncias e monitorar e cuidar do estoma de forma adequada</w:t>
      </w:r>
      <w:r w:rsidRPr="6599E5AD" w:rsidR="4F54B99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 </w:t>
      </w:r>
      <w:r w:rsidRPr="6599E5AD" w:rsidR="4B71680C">
        <w:rPr>
          <w:rFonts w:ascii="Times New Roman" w:hAnsi="Times New Roman" w:cs="Times New Roman"/>
          <w:b w:val="1"/>
          <w:bCs w:val="1"/>
          <w:sz w:val="24"/>
          <w:szCs w:val="24"/>
        </w:rPr>
        <w:t>Objetivo</w:t>
      </w:r>
      <w:r w:rsidRPr="6599E5AD" w:rsidR="2A04256C">
        <w:rPr>
          <w:rFonts w:ascii="Times New Roman" w:hAnsi="Times New Roman" w:cs="Times New Roman"/>
          <w:sz w:val="24"/>
          <w:szCs w:val="24"/>
        </w:rPr>
        <w:t>:</w:t>
      </w:r>
      <w:r w:rsidRPr="6599E5AD" w:rsidR="754C0291">
        <w:rPr>
          <w:rFonts w:ascii="Times New Roman" w:hAnsi="Times New Roman" w:cs="Times New Roman"/>
          <w:sz w:val="24"/>
          <w:szCs w:val="24"/>
        </w:rPr>
        <w:t xml:space="preserve"> </w:t>
      </w:r>
      <w:r w:rsidRPr="6599E5AD" w:rsidR="3C0F2A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Compreender as competências dos enfermeiros relacionados aos cuidados com Colostomias em crianças na pediatria</w:t>
      </w:r>
      <w:r w:rsidRPr="6599E5AD" w:rsidR="754C0291">
        <w:rPr>
          <w:rFonts w:ascii="Times New Roman" w:hAnsi="Times New Roman" w:eastAsia="Times New Roman" w:cs="Times New Roman"/>
          <w:sz w:val="24"/>
          <w:szCs w:val="24"/>
        </w:rPr>
        <w:t>.</w:t>
      </w:r>
      <w:r w:rsidRPr="6599E5AD" w:rsidR="4A6E038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599E5AD" w:rsidR="4B71680C">
        <w:rPr>
          <w:rFonts w:ascii="Times New Roman" w:hAnsi="Times New Roman" w:cs="Times New Roman"/>
          <w:b w:val="1"/>
          <w:bCs w:val="1"/>
          <w:sz w:val="24"/>
          <w:szCs w:val="24"/>
        </w:rPr>
        <w:t>Metodologia:</w:t>
      </w:r>
      <w:r w:rsidRPr="6599E5AD" w:rsidR="58E8525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599E5AD" w:rsidR="5D524A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presente estudo consiste em uma revisão bibliográfica, na qual foi realizada uma coleta de dados na biblioteca SciELO e base de dados da PUB MED, abrangendo o período de 2014 a 2022. Para a formulação da pergunta de pesquisa, foram utilizados os descritores obtidos da área de Ciência da Saúde </w:t>
      </w:r>
      <w:r w:rsidRPr="6599E5AD" w:rsidR="5D524A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DeCS</w:t>
      </w:r>
      <w:r w:rsidRPr="6599E5AD" w:rsidR="5D524A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a fim entender os cuidados empregadas pelo enfermeiro e pela equipe de enfermagem frente a   pacientes infantis </w:t>
      </w:r>
      <w:r w:rsidRPr="6599E5AD" w:rsidR="78F03A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6599E5AD" w:rsidR="5D524A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stomizados</w:t>
      </w:r>
      <w:r w:rsidRPr="6599E5AD" w:rsidR="5D524A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Os critérios de inclusão adotados contemplaram a inclusão de estudos completos, pertinentes ao tema e objetivo propostos, publicados tanto em inglês quanto em português, dentro do intervalo de tempo estabelecido. Por outro lado, foram excluídos estudos incompletos e duplicados, desvinculados do tema de interesse e que não atendiam aos critérios de elegibilidade estabelecidos. Ao todo, foram encontrados 36 trabalhos relevantes, dos quais 10 atenderam aos critérios de elegibilidade e foram selecionados para a síntese desta revisão. </w:t>
      </w:r>
      <w:r w:rsidRPr="6599E5AD" w:rsidR="5D524A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Resultados</w:t>
      </w:r>
      <w:r w:rsidRPr="6599E5AD" w:rsidR="4B71680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e Discussão:</w:t>
      </w:r>
      <w:r w:rsidRPr="6599E5AD" w:rsidR="4B71680C">
        <w:rPr>
          <w:rFonts w:ascii="Times New Roman" w:hAnsi="Times New Roman" w:cs="Times New Roman"/>
          <w:sz w:val="24"/>
          <w:szCs w:val="24"/>
        </w:rPr>
        <w:t xml:space="preserve"> </w:t>
      </w:r>
      <w:r w:rsidRPr="6599E5AD" w:rsidR="1681F4C2">
        <w:rPr>
          <w:rFonts w:ascii="Times New Roman" w:hAnsi="Times New Roman" w:cs="Times New Roman"/>
          <w:sz w:val="24"/>
          <w:szCs w:val="24"/>
        </w:rPr>
        <w:t xml:space="preserve">As pesquisas indicam que o profissional de enfermagem desempenha um papel crucial no tratamento do paciente, fornecendo suporte e oferecendo assistência especializada. Como, os cuidados do pós-operatório que só enfermeiro avalia o tipo do estoma, se é uma colostomia definitiva ou temporária, local, número de bocas, perfil de exteriorização para verificar se o estoma está protruso que é o adequado ou retraído, aspecto da pele </w:t>
      </w:r>
      <w:r w:rsidRPr="6599E5AD" w:rsidR="1681F4C2">
        <w:rPr>
          <w:rFonts w:ascii="Times New Roman" w:hAnsi="Times New Roman" w:cs="Times New Roman"/>
          <w:sz w:val="24"/>
          <w:szCs w:val="24"/>
        </w:rPr>
        <w:t>periestomal</w:t>
      </w:r>
      <w:r w:rsidRPr="6599E5AD" w:rsidR="408474F6">
        <w:rPr>
          <w:rFonts w:ascii="Times New Roman" w:hAnsi="Times New Roman" w:cs="Times New Roman"/>
          <w:sz w:val="24"/>
          <w:szCs w:val="24"/>
        </w:rPr>
        <w:t>. Além disso está atento a possíveis complicações que pod</w:t>
      </w:r>
      <w:r w:rsidRPr="6599E5AD" w:rsidR="408474F6">
        <w:rPr>
          <w:rFonts w:ascii="Times New Roman" w:hAnsi="Times New Roman" w:cs="Times New Roman"/>
          <w:sz w:val="24"/>
          <w:szCs w:val="24"/>
        </w:rPr>
        <w:t xml:space="preserve">em ocorrer no pós-operatório que são prolapso, isquemia e necrose, descolamento </w:t>
      </w:r>
      <w:r w:rsidRPr="6599E5AD" w:rsidR="408474F6">
        <w:rPr>
          <w:rFonts w:ascii="Times New Roman" w:hAnsi="Times New Roman" w:cs="Times New Roman"/>
          <w:sz w:val="24"/>
          <w:szCs w:val="24"/>
        </w:rPr>
        <w:t>mucocutâneo</w:t>
      </w:r>
      <w:r w:rsidRPr="6599E5AD" w:rsidR="408474F6">
        <w:rPr>
          <w:rFonts w:ascii="Times New Roman" w:hAnsi="Times New Roman" w:cs="Times New Roman"/>
          <w:sz w:val="24"/>
          <w:szCs w:val="24"/>
        </w:rPr>
        <w:t xml:space="preserve">, retração, </w:t>
      </w:r>
      <w:r w:rsidRPr="6599E5AD" w:rsidR="26331C2B">
        <w:rPr>
          <w:rFonts w:ascii="Times New Roman" w:hAnsi="Times New Roman" w:cs="Times New Roman"/>
          <w:sz w:val="24"/>
          <w:szCs w:val="24"/>
        </w:rPr>
        <w:t>sangramento</w:t>
      </w:r>
      <w:r w:rsidRPr="6599E5AD" w:rsidR="1E945CEB">
        <w:rPr>
          <w:rFonts w:ascii="Times New Roman" w:hAnsi="Times New Roman" w:cs="Times New Roman"/>
          <w:sz w:val="24"/>
          <w:szCs w:val="24"/>
        </w:rPr>
        <w:t xml:space="preserve"> </w:t>
      </w:r>
      <w:r w:rsidRPr="6599E5AD" w:rsidR="408474F6">
        <w:rPr>
          <w:rFonts w:ascii="Times New Roman" w:hAnsi="Times New Roman" w:cs="Times New Roman"/>
          <w:sz w:val="24"/>
          <w:szCs w:val="24"/>
        </w:rPr>
        <w:t>e</w:t>
      </w:r>
      <w:r w:rsidRPr="6599E5AD" w:rsidR="2694073A">
        <w:rPr>
          <w:rFonts w:ascii="Times New Roman" w:hAnsi="Times New Roman" w:cs="Times New Roman"/>
          <w:sz w:val="24"/>
          <w:szCs w:val="24"/>
        </w:rPr>
        <w:t xml:space="preserve"> </w:t>
      </w:r>
      <w:r w:rsidRPr="6599E5AD" w:rsidR="7DD9E808">
        <w:rPr>
          <w:rFonts w:ascii="Times New Roman" w:hAnsi="Times New Roman" w:cs="Times New Roman"/>
          <w:sz w:val="24"/>
          <w:szCs w:val="24"/>
        </w:rPr>
        <w:t>e</w:t>
      </w:r>
      <w:r w:rsidRPr="6599E5AD" w:rsidR="408474F6">
        <w:rPr>
          <w:rFonts w:ascii="Times New Roman" w:hAnsi="Times New Roman" w:cs="Times New Roman"/>
          <w:sz w:val="24"/>
          <w:szCs w:val="24"/>
        </w:rPr>
        <w:t>dema</w:t>
      </w:r>
      <w:r w:rsidRPr="6599E5AD" w:rsidR="408474F6">
        <w:rPr>
          <w:rFonts w:ascii="Times New Roman" w:hAnsi="Times New Roman" w:cs="Times New Roman"/>
          <w:sz w:val="24"/>
          <w:szCs w:val="24"/>
        </w:rPr>
        <w:t>.</w:t>
      </w:r>
      <w:r w:rsidRPr="6599E5AD" w:rsidR="4FE7A534">
        <w:rPr>
          <w:rFonts w:ascii="Times New Roman" w:hAnsi="Times New Roman" w:cs="Times New Roman"/>
          <w:sz w:val="24"/>
          <w:szCs w:val="24"/>
        </w:rPr>
        <w:t xml:space="preserve"> </w:t>
      </w:r>
      <w:r w:rsidRPr="6599E5AD" w:rsidR="7F065E9C">
        <w:rPr>
          <w:rFonts w:ascii="Times New Roman" w:hAnsi="Times New Roman" w:cs="Times New Roman"/>
          <w:sz w:val="24"/>
          <w:szCs w:val="24"/>
        </w:rPr>
        <w:t xml:space="preserve"> </w:t>
      </w:r>
      <w:r w:rsidRPr="6599E5AD" w:rsidR="4B71680C">
        <w:rPr>
          <w:rFonts w:ascii="Times New Roman" w:hAnsi="Times New Roman" w:cs="Times New Roman"/>
          <w:b w:val="1"/>
          <w:bCs w:val="1"/>
          <w:sz w:val="24"/>
          <w:szCs w:val="24"/>
        </w:rPr>
        <w:t>Considerações Finais:</w:t>
      </w:r>
      <w:r w:rsidRPr="6599E5AD" w:rsidR="2EA831B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599E5AD" w:rsidR="2D30DD21">
        <w:rPr>
          <w:rFonts w:ascii="Times New Roman" w:hAnsi="Times New Roman" w:cs="Times New Roman"/>
          <w:b w:val="0"/>
          <w:bCs w:val="0"/>
          <w:sz w:val="24"/>
          <w:szCs w:val="24"/>
        </w:rPr>
        <w:t>portanto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pode-se </w:t>
      </w:r>
      <w:r w:rsidRPr="6599E5AD" w:rsidR="5FA46002">
        <w:rPr>
          <w:rFonts w:ascii="Times New Roman" w:hAnsi="Times New Roman" w:cs="Times New Roman"/>
          <w:b w:val="0"/>
          <w:bCs w:val="0"/>
          <w:sz w:val="24"/>
          <w:szCs w:val="24"/>
        </w:rPr>
        <w:t>concluir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que a atuação do enfermeiro é essencial nas estratégias de cuidados com o paciente </w:t>
      </w:r>
      <w:r w:rsidRPr="6599E5AD" w:rsidR="04185C61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6599E5AD" w:rsidR="3A36585E">
        <w:rPr>
          <w:rFonts w:ascii="Times New Roman" w:hAnsi="Times New Roman" w:cs="Times New Roman"/>
          <w:b w:val="0"/>
          <w:bCs w:val="0"/>
          <w:sz w:val="24"/>
          <w:szCs w:val="24"/>
        </w:rPr>
        <w:t>stomizado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para o desenvolvimento do cuidado </w:t>
      </w:r>
      <w:r w:rsidRPr="6599E5AD" w:rsidR="15386DD3">
        <w:rPr>
          <w:rFonts w:ascii="Times New Roman" w:hAnsi="Times New Roman" w:cs="Times New Roman"/>
          <w:b w:val="0"/>
          <w:bCs w:val="0"/>
          <w:sz w:val="24"/>
          <w:szCs w:val="24"/>
        </w:rPr>
        <w:t>pediátrico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com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colostomia. Assim, é necessário que o enfermeiro eleve sua consciência social e aprofunde</w:t>
      </w:r>
      <w:r w:rsidRPr="6599E5AD" w:rsidR="1C03A2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 compreenda seus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conhecimentos sobre colostomia,</w:t>
      </w:r>
      <w:r w:rsidRPr="6599E5AD" w:rsidR="60347B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 meio da equipe de enfermagem no programa de assistência ao </w:t>
      </w:r>
      <w:r w:rsidRPr="6599E5AD" w:rsidR="035E2584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6599E5AD" w:rsidR="030497E1">
        <w:rPr>
          <w:rFonts w:ascii="Times New Roman" w:hAnsi="Times New Roman" w:cs="Times New Roman"/>
          <w:b w:val="0"/>
          <w:bCs w:val="0"/>
          <w:sz w:val="24"/>
          <w:szCs w:val="24"/>
        </w:rPr>
        <w:t>stomizado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Além disso, é importante investir em tecnologias de cuidado, organizar os espaços de assistência e capacitar os profissionais na área 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>estomatera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>pi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>, com o objetivo de aprimo</w:t>
      </w:r>
      <w:r w:rsidRPr="6599E5AD" w:rsidR="150A0C14">
        <w:rPr>
          <w:rFonts w:ascii="Times New Roman" w:hAnsi="Times New Roman" w:cs="Times New Roman"/>
          <w:b w:val="0"/>
          <w:bCs w:val="0"/>
          <w:sz w:val="24"/>
          <w:szCs w:val="24"/>
        </w:rPr>
        <w:t>rar a qualidade de vida e o bem-estar dos pacientes</w:t>
      </w:r>
      <w:r w:rsidRPr="6599E5AD" w:rsidR="150A0C1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 </w:t>
      </w:r>
    </w:p>
    <w:p w:rsidR="005E1281" w:rsidP="7C441E43" w:rsidRDefault="00865D23" w14:paraId="6DAB06CC" w14:textId="4D950A21">
      <w:pPr>
        <w:pStyle w:val="Normal"/>
        <w:spacing w:before="0" w:beforeAutospacing="off" w:after="0" w:afterAutospacing="off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5E1281" w:rsidP="6599E5AD" w:rsidRDefault="00865D23" w14:paraId="666B3196" w14:textId="75EC1FDA">
      <w:pPr>
        <w:spacing w:before="0" w:beforeAutospacing="off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599E5AD" w:rsidR="1BA12F54">
        <w:rPr>
          <w:rFonts w:ascii="Times New Roman" w:hAnsi="Times New Roman" w:cs="Times New Roman"/>
          <w:b w:val="1"/>
          <w:bCs w:val="1"/>
          <w:sz w:val="24"/>
          <w:szCs w:val="24"/>
        </w:rPr>
        <w:t>Palavras-</w:t>
      </w:r>
      <w:r w:rsidRPr="6599E5AD" w:rsidR="1BA12F54">
        <w:rPr>
          <w:rFonts w:ascii="Times New Roman" w:hAnsi="Times New Roman" w:cs="Times New Roman"/>
          <w:b w:val="1"/>
          <w:bCs w:val="1"/>
          <w:sz w:val="24"/>
          <w:szCs w:val="24"/>
        </w:rPr>
        <w:t>chave:</w:t>
      </w:r>
      <w:r w:rsidRPr="6599E5AD" w:rsidR="1BA12F54">
        <w:rPr>
          <w:rFonts w:ascii="Times New Roman" w:hAnsi="Times New Roman" w:cs="Times New Roman"/>
          <w:sz w:val="24"/>
          <w:szCs w:val="24"/>
        </w:rPr>
        <w:t xml:space="preserve"> </w:t>
      </w:r>
      <w:r w:rsidRPr="6599E5AD" w:rsidR="7B60CDAF">
        <w:rPr>
          <w:rFonts w:ascii="Times New Roman" w:hAnsi="Times New Roman" w:cs="Times New Roman"/>
          <w:sz w:val="24"/>
          <w:szCs w:val="24"/>
        </w:rPr>
        <w:t>Estomaterapia</w:t>
      </w:r>
      <w:r w:rsidRPr="6599E5AD" w:rsidR="7B60CDAF">
        <w:rPr>
          <w:rFonts w:ascii="Times New Roman" w:hAnsi="Times New Roman" w:cs="Times New Roman"/>
          <w:sz w:val="24"/>
          <w:szCs w:val="24"/>
        </w:rPr>
        <w:t xml:space="preserve">; </w:t>
      </w:r>
      <w:r w:rsidRPr="6599E5AD" w:rsidR="7B60CDAF">
        <w:rPr>
          <w:rFonts w:ascii="Times New Roman" w:hAnsi="Times New Roman" w:cs="Times New Roman"/>
          <w:sz w:val="24"/>
          <w:szCs w:val="24"/>
        </w:rPr>
        <w:t>pediatria;</w:t>
      </w:r>
      <w:r w:rsidRPr="6599E5AD" w:rsidR="7B60CDAF">
        <w:rPr>
          <w:rFonts w:ascii="Times New Roman" w:hAnsi="Times New Roman" w:cs="Times New Roman"/>
          <w:sz w:val="24"/>
          <w:szCs w:val="24"/>
        </w:rPr>
        <w:t xml:space="preserve"> cuidados de enfermagem</w:t>
      </w:r>
      <w:r w:rsidRPr="6599E5AD" w:rsidR="155DD4B0">
        <w:rPr>
          <w:rFonts w:ascii="Times New Roman" w:hAnsi="Times New Roman" w:cs="Times New Roman"/>
          <w:sz w:val="24"/>
          <w:szCs w:val="24"/>
        </w:rPr>
        <w:t>.</w:t>
      </w:r>
    </w:p>
    <w:p w:rsidR="002B2D17" w:rsidP="7C441E43" w:rsidRDefault="001416B4" w14:paraId="5401471C" w14:textId="7E2A025D">
      <w:pPr>
        <w:pStyle w:val="Normal"/>
        <w:tabs>
          <w:tab w:val="center" w:pos="4535"/>
        </w:tabs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599E5AD" w:rsidR="5F8715E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              </w:t>
      </w:r>
      <w:r w:rsidRPr="6599E5AD" w:rsidR="2CF77B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           </w:t>
      </w:r>
      <w:r w:rsidRPr="6599E5AD" w:rsidR="5F8715E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 </w:t>
      </w:r>
      <w:r w:rsidRPr="6599E5AD" w:rsidR="06B67CB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</w:t>
      </w:r>
      <w:r w:rsidRPr="6599E5AD" w:rsidR="4628CA2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</w:t>
      </w:r>
      <w:r w:rsidRPr="6599E5AD" w:rsidR="5F8715E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599E5AD" w:rsidR="54647C06">
        <w:rPr>
          <w:rFonts w:ascii="Times New Roman" w:hAnsi="Times New Roman" w:cs="Times New Roman"/>
          <w:b w:val="1"/>
          <w:bCs w:val="1"/>
          <w:sz w:val="24"/>
          <w:szCs w:val="24"/>
        </w:rPr>
        <w:t>Referências</w:t>
      </w:r>
    </w:p>
    <w:p w:rsidR="002B2D17" w:rsidP="6599E5AD" w:rsidRDefault="001416B4" w14:paraId="3D62B065" w14:textId="407471EF">
      <w:pPr>
        <w:pStyle w:val="Normal"/>
        <w:tabs>
          <w:tab w:val="center" w:pos="4535"/>
        </w:tabs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ARDIGO, Fabíola Santos; AMANTE, Lúcia Nazareth. Conhecimento do profissional acerca do cuidado de enfermagem à pessoa com </w:t>
      </w: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estomia</w:t>
      </w: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intestinal e família. </w:t>
      </w:r>
      <w:r w:rsidRPr="6599E5AD" w:rsidR="0BF611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Texto &amp; Contexto - Enfermagem</w:t>
      </w: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v. 22, n. 4, p. 1064-1071, dez. 2013. Disponível em: </w:t>
      </w:r>
      <w:hyperlink r:id="R8ad58ee826304a72">
        <w:r w:rsidRPr="6599E5AD" w:rsidR="0BF611C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t-BR"/>
          </w:rPr>
          <w:t>https://doi.org/10.1590/s0104-07072013000400024</w:t>
        </w:r>
      </w:hyperlink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 Acesso em: 2 jun. 2023.</w:t>
      </w:r>
    </w:p>
    <w:p w:rsidR="002B2D17" w:rsidP="6599E5AD" w:rsidRDefault="001416B4" w14:paraId="46C59B17" w14:textId="3A0CF325">
      <w:pPr>
        <w:pStyle w:val="Normal"/>
        <w:tabs>
          <w:tab w:val="center" w:pos="4535"/>
        </w:tabs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HARPUTLU, Deniz; ESENAY, </w:t>
      </w: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Figen</w:t>
      </w: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Işık</w:t>
      </w: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Experiências de adolescentes turcos de viver com ostomia: um estudo qualitativo. </w:t>
      </w:r>
      <w:r w:rsidRPr="6599E5AD" w:rsidR="0BF611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Acta Paulista de Enfermagem</w:t>
      </w:r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v. 35, 2022. Disponível em: </w:t>
      </w:r>
      <w:hyperlink r:id="R74b8f98485094564">
        <w:r w:rsidRPr="6599E5AD" w:rsidR="0BF611C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t-BR"/>
          </w:rPr>
          <w:t>https://doi.org/10.37689/acta-ape/2022ao0334345</w:t>
        </w:r>
      </w:hyperlink>
      <w:r w:rsidRPr="6599E5AD" w:rsidR="0BF61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 Acesso em: 2 jun. 2023.</w:t>
      </w:r>
    </w:p>
    <w:p w:rsidR="002B2D17" w:rsidP="7C441E43" w:rsidRDefault="001416B4" w14:paraId="52B7A04C" w14:textId="55BBE612">
      <w:pPr>
        <w:pStyle w:val="Normal"/>
        <w:tabs>
          <w:tab w:val="center" w:pos="4535"/>
        </w:tabs>
        <w:spacing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MONTEIRO, S. de N. C.; KAMADA, I.; SILVA, A. L. da; SOUZA, T. C. R. de. Artigo Original 2 - Perfil de Crianças e Adolescentes 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Estomizados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Atendidos de um Hospital Público do Distrito Federal. 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Estima – 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Brazilian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Journal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of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Enterostomal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6599E5AD" w:rsidR="66CA37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Therapy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, 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[S. l.]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, v. 12, n. 3, 2016. Disponível em: https://www.revistaestima.com.br/estima/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article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/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view</w:t>
      </w:r>
      <w:r w:rsidRPr="6599E5AD" w:rsidR="66CA37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/93. Acesso em: 2 jun. 2023.</w:t>
      </w:r>
    </w:p>
    <w:p w:rsidR="6F8DA2EA" w:rsidP="6599E5AD" w:rsidRDefault="6F8DA2EA" w14:paraId="3981FE0C" w14:textId="3351200D">
      <w:pPr>
        <w:pStyle w:val="Normal"/>
        <w:tabs>
          <w:tab w:val="center" w:leader="none" w:pos="4535"/>
        </w:tabs>
        <w:spacing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MONTEIRO, S. de N. C.; CARVALHO, E. M. P.; MEDEIROS, L.; SILVA, A. L. da; GUILHEM, D. Educação em saúde para crianças com 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estomias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intestinais: o enfermeiro como mediador do cuidar. </w:t>
      </w:r>
      <w:r w:rsidRPr="6599E5AD" w:rsidR="21BBCA6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Revista Pesquisa Qualitativa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, 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[S. l.]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, v. 6, n. 10, p. 44–59, 2018. DOI: 10.33361/RPQ.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2018.v.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6.n.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10.205. Disponível em: https://editora.sepq.org.br/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rpq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/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article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/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view</w:t>
      </w:r>
      <w:r w:rsidRPr="6599E5AD" w:rsidR="21BBC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/205. Acesso em: 2 jun. 2023.</w:t>
      </w:r>
    </w:p>
    <w:p w:rsidR="7C441E43" w:rsidP="7C441E43" w:rsidRDefault="7C441E43" w14:paraId="5D5E2454" w14:textId="4E5C2E54">
      <w:pPr>
        <w:pStyle w:val="Normal"/>
        <w:tabs>
          <w:tab w:val="center" w:leader="none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7C441E43" w:rsidP="7C441E43" w:rsidRDefault="7C441E43" w14:paraId="5116E55F" w14:textId="695D6579">
      <w:pPr>
        <w:pStyle w:val="Normal"/>
        <w:tabs>
          <w:tab w:val="center" w:leader="none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2B2D17" w:rsidR="001A7DEF" w:rsidP="00727215" w:rsidRDefault="001A7DEF" w14:paraId="724C063C" w14:textId="77777777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Pr="002B2D17" w:rsidR="001A7DEF" w:rsidSect="00727215">
      <w:headerReference w:type="default" r:id="rId8"/>
      <w:footerReference w:type="default" r:id="rId9"/>
      <w:pgSz w:w="11906" w:h="16838" w:orient="portrait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1388" w:rsidP="007072DB" w:rsidRDefault="00E81388" w14:paraId="39194AE7" w14:textId="77777777">
      <w:pPr>
        <w:spacing w:after="0" w:line="240" w:lineRule="auto"/>
      </w:pPr>
      <w:r>
        <w:separator/>
      </w:r>
    </w:p>
  </w:endnote>
  <w:endnote w:type="continuationSeparator" w:id="0">
    <w:p w:rsidR="00E81388" w:rsidP="007072DB" w:rsidRDefault="00E81388" w14:paraId="3B6192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F38E0" w:rsidR="007072DB" w:rsidP="007F38E0" w:rsidRDefault="005E1281" w14:paraId="4035D1C2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1388" w:rsidP="007072DB" w:rsidRDefault="00E81388" w14:paraId="69982B06" w14:textId="77777777">
      <w:pPr>
        <w:spacing w:after="0" w:line="240" w:lineRule="auto"/>
      </w:pPr>
      <w:r>
        <w:separator/>
      </w:r>
    </w:p>
  </w:footnote>
  <w:footnote w:type="continuationSeparator" w:id="0">
    <w:p w:rsidR="00E81388" w:rsidP="007072DB" w:rsidRDefault="00E81388" w14:paraId="5137B8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27215" w:rsidRDefault="005E1281" w14:paraId="4B26C50D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A7DEF"/>
    <w:rsid w:val="001BAB32"/>
    <w:rsid w:val="002B2D17"/>
    <w:rsid w:val="00343536"/>
    <w:rsid w:val="003437B4"/>
    <w:rsid w:val="005661DE"/>
    <w:rsid w:val="005931C0"/>
    <w:rsid w:val="005E1281"/>
    <w:rsid w:val="005E5AB3"/>
    <w:rsid w:val="007072DB"/>
    <w:rsid w:val="00727215"/>
    <w:rsid w:val="007F38E0"/>
    <w:rsid w:val="00865D23"/>
    <w:rsid w:val="0088C2F4"/>
    <w:rsid w:val="00A57EB2"/>
    <w:rsid w:val="00C201F6"/>
    <w:rsid w:val="00D35E29"/>
    <w:rsid w:val="00E81388"/>
    <w:rsid w:val="00EB5A90"/>
    <w:rsid w:val="00EF103C"/>
    <w:rsid w:val="00F57654"/>
    <w:rsid w:val="00F5AAB6"/>
    <w:rsid w:val="00FD0BE1"/>
    <w:rsid w:val="011DE2DB"/>
    <w:rsid w:val="0169D1C1"/>
    <w:rsid w:val="01ADAEDB"/>
    <w:rsid w:val="01B37311"/>
    <w:rsid w:val="030497E1"/>
    <w:rsid w:val="0316CAD6"/>
    <w:rsid w:val="03284669"/>
    <w:rsid w:val="035E2584"/>
    <w:rsid w:val="037F55CE"/>
    <w:rsid w:val="03E8712F"/>
    <w:rsid w:val="04185C61"/>
    <w:rsid w:val="04FEDE60"/>
    <w:rsid w:val="0607F6B8"/>
    <w:rsid w:val="06B67CB9"/>
    <w:rsid w:val="0766F184"/>
    <w:rsid w:val="0849FCC2"/>
    <w:rsid w:val="0860C9BC"/>
    <w:rsid w:val="094D41E9"/>
    <w:rsid w:val="09B0B78F"/>
    <w:rsid w:val="09C42ED1"/>
    <w:rsid w:val="09C45D46"/>
    <w:rsid w:val="0BA9B9D9"/>
    <w:rsid w:val="0BF611CD"/>
    <w:rsid w:val="0DC59F43"/>
    <w:rsid w:val="0DC5E978"/>
    <w:rsid w:val="0DE5E9E2"/>
    <w:rsid w:val="0EFC2283"/>
    <w:rsid w:val="0F195429"/>
    <w:rsid w:val="0F28FD43"/>
    <w:rsid w:val="0F99D056"/>
    <w:rsid w:val="10149E1D"/>
    <w:rsid w:val="101773C4"/>
    <w:rsid w:val="10415304"/>
    <w:rsid w:val="10E1AF30"/>
    <w:rsid w:val="11BBDB6B"/>
    <w:rsid w:val="125CF725"/>
    <w:rsid w:val="137923C0"/>
    <w:rsid w:val="13E5D3FD"/>
    <w:rsid w:val="146823C6"/>
    <w:rsid w:val="150A0C14"/>
    <w:rsid w:val="15386DD3"/>
    <w:rsid w:val="15426D2C"/>
    <w:rsid w:val="155DD4B0"/>
    <w:rsid w:val="1597A2D3"/>
    <w:rsid w:val="15AB1FEA"/>
    <w:rsid w:val="1681F4C2"/>
    <w:rsid w:val="16D507E0"/>
    <w:rsid w:val="187A0DEE"/>
    <w:rsid w:val="18CF4395"/>
    <w:rsid w:val="1936A710"/>
    <w:rsid w:val="1BA12F54"/>
    <w:rsid w:val="1BEA4233"/>
    <w:rsid w:val="1C03A2F7"/>
    <w:rsid w:val="1C3D4650"/>
    <w:rsid w:val="1C9E98DB"/>
    <w:rsid w:val="1D382B85"/>
    <w:rsid w:val="1D3D168A"/>
    <w:rsid w:val="1D8A1BF5"/>
    <w:rsid w:val="1DDDD65B"/>
    <w:rsid w:val="1E945CEB"/>
    <w:rsid w:val="1EEA5197"/>
    <w:rsid w:val="1F11D491"/>
    <w:rsid w:val="1F2A23ED"/>
    <w:rsid w:val="1F74E712"/>
    <w:rsid w:val="2031847B"/>
    <w:rsid w:val="20CCE3E1"/>
    <w:rsid w:val="20D2A0D2"/>
    <w:rsid w:val="2108B67C"/>
    <w:rsid w:val="21A200DF"/>
    <w:rsid w:val="21BBCA6E"/>
    <w:rsid w:val="21FA4CA1"/>
    <w:rsid w:val="22405B5A"/>
    <w:rsid w:val="225D5A49"/>
    <w:rsid w:val="2277ADEB"/>
    <w:rsid w:val="22EA4FF3"/>
    <w:rsid w:val="2389557A"/>
    <w:rsid w:val="250C9370"/>
    <w:rsid w:val="25E42896"/>
    <w:rsid w:val="26331C2B"/>
    <w:rsid w:val="2694073A"/>
    <w:rsid w:val="276F0204"/>
    <w:rsid w:val="27C345E8"/>
    <w:rsid w:val="27CC7E45"/>
    <w:rsid w:val="28570028"/>
    <w:rsid w:val="2864A989"/>
    <w:rsid w:val="28DC190A"/>
    <w:rsid w:val="2925A68B"/>
    <w:rsid w:val="296F6303"/>
    <w:rsid w:val="296F7F3A"/>
    <w:rsid w:val="2987F0BA"/>
    <w:rsid w:val="2A04256C"/>
    <w:rsid w:val="2B9CE361"/>
    <w:rsid w:val="2BCE6D76"/>
    <w:rsid w:val="2C0CAF37"/>
    <w:rsid w:val="2C4336F6"/>
    <w:rsid w:val="2CF77B68"/>
    <w:rsid w:val="2D30DD21"/>
    <w:rsid w:val="2DA87F98"/>
    <w:rsid w:val="2EA831B3"/>
    <w:rsid w:val="2EC5ADAA"/>
    <w:rsid w:val="2F0760C2"/>
    <w:rsid w:val="30544EEF"/>
    <w:rsid w:val="30BB8300"/>
    <w:rsid w:val="31AE71B6"/>
    <w:rsid w:val="32696D75"/>
    <w:rsid w:val="32817D01"/>
    <w:rsid w:val="334A4217"/>
    <w:rsid w:val="339D4634"/>
    <w:rsid w:val="3427CDD9"/>
    <w:rsid w:val="3450C265"/>
    <w:rsid w:val="3537B29E"/>
    <w:rsid w:val="35A945D2"/>
    <w:rsid w:val="369A1AF1"/>
    <w:rsid w:val="373B2887"/>
    <w:rsid w:val="373E2493"/>
    <w:rsid w:val="3828DD1E"/>
    <w:rsid w:val="3875FABC"/>
    <w:rsid w:val="38E81365"/>
    <w:rsid w:val="3986072D"/>
    <w:rsid w:val="3A36585E"/>
    <w:rsid w:val="3A75C555"/>
    <w:rsid w:val="3AB6C6B0"/>
    <w:rsid w:val="3AFA9638"/>
    <w:rsid w:val="3C0F2ADB"/>
    <w:rsid w:val="3CF705D2"/>
    <w:rsid w:val="3D44287A"/>
    <w:rsid w:val="3D8958B5"/>
    <w:rsid w:val="3E176305"/>
    <w:rsid w:val="3EB4629A"/>
    <w:rsid w:val="3ED5F11E"/>
    <w:rsid w:val="3F4C203D"/>
    <w:rsid w:val="3FB6E6F2"/>
    <w:rsid w:val="3FD3407E"/>
    <w:rsid w:val="3FFC19B3"/>
    <w:rsid w:val="408474F6"/>
    <w:rsid w:val="40B8B7E8"/>
    <w:rsid w:val="40E5DAA4"/>
    <w:rsid w:val="414EDE62"/>
    <w:rsid w:val="41F3DED4"/>
    <w:rsid w:val="42C73665"/>
    <w:rsid w:val="433394B5"/>
    <w:rsid w:val="438FAF35"/>
    <w:rsid w:val="43CF2529"/>
    <w:rsid w:val="44945D6D"/>
    <w:rsid w:val="44CDCDED"/>
    <w:rsid w:val="4502FB62"/>
    <w:rsid w:val="4520C5EC"/>
    <w:rsid w:val="46077314"/>
    <w:rsid w:val="4628CA26"/>
    <w:rsid w:val="4772A139"/>
    <w:rsid w:val="47BDAC62"/>
    <w:rsid w:val="485866AE"/>
    <w:rsid w:val="49BCBDC4"/>
    <w:rsid w:val="4A060616"/>
    <w:rsid w:val="4A2D5E40"/>
    <w:rsid w:val="4A6E0381"/>
    <w:rsid w:val="4AB0322F"/>
    <w:rsid w:val="4B71680C"/>
    <w:rsid w:val="4CD2F46F"/>
    <w:rsid w:val="4D700731"/>
    <w:rsid w:val="4DC10FB9"/>
    <w:rsid w:val="4DD209A7"/>
    <w:rsid w:val="4F54B99E"/>
    <w:rsid w:val="4FD0B73B"/>
    <w:rsid w:val="4FE7A534"/>
    <w:rsid w:val="507819C0"/>
    <w:rsid w:val="51763D61"/>
    <w:rsid w:val="522E81B4"/>
    <w:rsid w:val="52548933"/>
    <w:rsid w:val="53BA30CD"/>
    <w:rsid w:val="54647C06"/>
    <w:rsid w:val="549E8388"/>
    <w:rsid w:val="554C225B"/>
    <w:rsid w:val="5561F0B9"/>
    <w:rsid w:val="565E3DB6"/>
    <w:rsid w:val="56DBCB07"/>
    <w:rsid w:val="576E7F0D"/>
    <w:rsid w:val="5883C31D"/>
    <w:rsid w:val="58902EB4"/>
    <w:rsid w:val="58AEDE46"/>
    <w:rsid w:val="58E85251"/>
    <w:rsid w:val="595EC0C4"/>
    <w:rsid w:val="5AACE434"/>
    <w:rsid w:val="5B3169AA"/>
    <w:rsid w:val="5D1B61A5"/>
    <w:rsid w:val="5D2D1331"/>
    <w:rsid w:val="5D524AB5"/>
    <w:rsid w:val="5D6E09F5"/>
    <w:rsid w:val="5D8D7B2D"/>
    <w:rsid w:val="5DFA654B"/>
    <w:rsid w:val="5E413EC5"/>
    <w:rsid w:val="5F78050E"/>
    <w:rsid w:val="5F8715EB"/>
    <w:rsid w:val="5FA46002"/>
    <w:rsid w:val="6004CA45"/>
    <w:rsid w:val="60347BBF"/>
    <w:rsid w:val="605DFE9E"/>
    <w:rsid w:val="60F5CB9F"/>
    <w:rsid w:val="6227E11D"/>
    <w:rsid w:val="634A83A5"/>
    <w:rsid w:val="639304F8"/>
    <w:rsid w:val="63A18F0A"/>
    <w:rsid w:val="6413D217"/>
    <w:rsid w:val="64231A90"/>
    <w:rsid w:val="64CAC89E"/>
    <w:rsid w:val="6599E5AD"/>
    <w:rsid w:val="65BD1EE3"/>
    <w:rsid w:val="6606C7BE"/>
    <w:rsid w:val="660F0E0B"/>
    <w:rsid w:val="66CA3724"/>
    <w:rsid w:val="6719579E"/>
    <w:rsid w:val="67939D29"/>
    <w:rsid w:val="67EB6125"/>
    <w:rsid w:val="680DA4ED"/>
    <w:rsid w:val="683065BA"/>
    <w:rsid w:val="68EE11F9"/>
    <w:rsid w:val="68F9D1CD"/>
    <w:rsid w:val="69FEE86E"/>
    <w:rsid w:val="6B969421"/>
    <w:rsid w:val="6B9AB8CF"/>
    <w:rsid w:val="6BE78B4B"/>
    <w:rsid w:val="6C4DE99B"/>
    <w:rsid w:val="6D368930"/>
    <w:rsid w:val="6D7A512F"/>
    <w:rsid w:val="6DC99ED1"/>
    <w:rsid w:val="6DE571DA"/>
    <w:rsid w:val="6E3D85B3"/>
    <w:rsid w:val="6E773551"/>
    <w:rsid w:val="6F81423B"/>
    <w:rsid w:val="6F8DA2EA"/>
    <w:rsid w:val="6FE3C301"/>
    <w:rsid w:val="71A6EA4F"/>
    <w:rsid w:val="71AF69BD"/>
    <w:rsid w:val="72218850"/>
    <w:rsid w:val="729A6781"/>
    <w:rsid w:val="72B8E2FD"/>
    <w:rsid w:val="737AFC68"/>
    <w:rsid w:val="7421D6BF"/>
    <w:rsid w:val="74B73424"/>
    <w:rsid w:val="74FEBDB9"/>
    <w:rsid w:val="750414B7"/>
    <w:rsid w:val="754C0291"/>
    <w:rsid w:val="76F2A8D7"/>
    <w:rsid w:val="775D290B"/>
    <w:rsid w:val="778DEA6C"/>
    <w:rsid w:val="7818ED28"/>
    <w:rsid w:val="78F03A7B"/>
    <w:rsid w:val="78F2A201"/>
    <w:rsid w:val="794E3356"/>
    <w:rsid w:val="796FE88F"/>
    <w:rsid w:val="7992A63E"/>
    <w:rsid w:val="7B60CDAF"/>
    <w:rsid w:val="7B6C73CE"/>
    <w:rsid w:val="7C441E43"/>
    <w:rsid w:val="7C71FDFB"/>
    <w:rsid w:val="7CCE0A39"/>
    <w:rsid w:val="7CD7625F"/>
    <w:rsid w:val="7D30E711"/>
    <w:rsid w:val="7D4352B7"/>
    <w:rsid w:val="7DD9E808"/>
    <w:rsid w:val="7DE2EEEE"/>
    <w:rsid w:val="7DE64218"/>
    <w:rsid w:val="7E23D5DB"/>
    <w:rsid w:val="7E511E3A"/>
    <w:rsid w:val="7E5BCC23"/>
    <w:rsid w:val="7EC2754A"/>
    <w:rsid w:val="7F065E9C"/>
    <w:rsid w:val="7F821279"/>
    <w:rsid w:val="7FEEB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mailto:contatoruan0912@gmil.com" TargetMode="External" Id="Rf20cb308f42e4ebc" /><Relationship Type="http://schemas.openxmlformats.org/officeDocument/2006/relationships/hyperlink" Target="https://doi.org/10.1590/s0104-07072013000400024" TargetMode="External" Id="R8ad58ee826304a72" /><Relationship Type="http://schemas.openxmlformats.org/officeDocument/2006/relationships/hyperlink" Target="https://doi.org/10.37689/acta-ape/2022ao0334345" TargetMode="External" Id="R74b8f9848509456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BENEDITO</dc:creator>
  <keywords/>
  <dc:description/>
  <lastModifiedBy>JOSE RUAN LUIZ DA SILVA</lastModifiedBy>
  <revision>6</revision>
  <dcterms:created xsi:type="dcterms:W3CDTF">2023-04-22T17:22:00.0000000Z</dcterms:created>
  <dcterms:modified xsi:type="dcterms:W3CDTF">2023-06-14T00:50:02.2819357Z</dcterms:modified>
</coreProperties>
</file>