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E8ADCF" w14:textId="721759DF" w:rsidR="00C92D01" w:rsidRDefault="00C92D01" w:rsidP="00271A5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4DFC6F6" wp14:editId="4416B206">
            <wp:extent cx="5619750" cy="1587500"/>
            <wp:effectExtent l="0" t="0" r="0" b="0"/>
            <wp:docPr id="383954804" name="Imagem 1" descr="Placa com informação na frente de águ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954804" name="Imagem 1" descr="Placa com informação na frente de água&#10;&#10;Descrição gerada automaticamente com confiança média"/>
                    <pic:cNvPicPr/>
                  </pic:nvPicPr>
                  <pic:blipFill rotWithShape="1">
                    <a:blip r:embed="rId6"/>
                    <a:srcRect l="22107" r="22154" b="47742"/>
                    <a:stretch/>
                  </pic:blipFill>
                  <pic:spPr bwMode="auto">
                    <a:xfrm>
                      <a:off x="0" y="0"/>
                      <a:ext cx="5619750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430F58" w14:textId="77777777" w:rsidR="00364319" w:rsidRDefault="00364319" w:rsidP="00364319">
      <w:pPr>
        <w:ind w:right="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DIMENSIONAMENTO DE ENFERMAGEM E A SOBRECARGA DE TRABALHO: RELATO DE EXPERIÊNCIA</w:t>
      </w:r>
    </w:p>
    <w:p w14:paraId="1F7758B0" w14:textId="54F2B985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>NEIVA, Flavia Rodrigues (AUTOR)</w:t>
      </w:r>
      <w:r w:rsidRPr="00364319">
        <w:rPr>
          <w:sz w:val="20"/>
          <w:szCs w:val="20"/>
          <w:vertAlign w:val="superscript"/>
        </w:rPr>
        <w:t>1</w:t>
      </w:r>
      <w:r w:rsidRPr="00364319">
        <w:rPr>
          <w:sz w:val="20"/>
          <w:szCs w:val="20"/>
        </w:rPr>
        <w:t xml:space="preserve"> </w:t>
      </w:r>
    </w:p>
    <w:p w14:paraId="40922710" w14:textId="77777777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>NUNES, Aline de Nazaré Chaves (AUTOR)</w:t>
      </w:r>
      <w:r w:rsidRPr="00364319">
        <w:rPr>
          <w:sz w:val="20"/>
          <w:szCs w:val="20"/>
          <w:vertAlign w:val="superscript"/>
        </w:rPr>
        <w:t>2</w:t>
      </w:r>
      <w:r w:rsidRPr="00364319">
        <w:rPr>
          <w:sz w:val="20"/>
          <w:szCs w:val="20"/>
        </w:rPr>
        <w:t xml:space="preserve"> </w:t>
      </w:r>
    </w:p>
    <w:p w14:paraId="41F16375" w14:textId="77777777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 xml:space="preserve">AROUCHA, Ellen </w:t>
      </w:r>
      <w:proofErr w:type="spellStart"/>
      <w:r w:rsidRPr="00364319">
        <w:rPr>
          <w:sz w:val="20"/>
          <w:szCs w:val="20"/>
        </w:rPr>
        <w:t>Rayssa</w:t>
      </w:r>
      <w:proofErr w:type="spellEnd"/>
      <w:r w:rsidRPr="00364319">
        <w:rPr>
          <w:sz w:val="20"/>
          <w:szCs w:val="20"/>
        </w:rPr>
        <w:t xml:space="preserve"> </w:t>
      </w:r>
      <w:proofErr w:type="gramStart"/>
      <w:r w:rsidRPr="00364319">
        <w:rPr>
          <w:sz w:val="20"/>
          <w:szCs w:val="20"/>
        </w:rPr>
        <w:t>Pereira  (</w:t>
      </w:r>
      <w:proofErr w:type="gramEnd"/>
      <w:r w:rsidRPr="00364319">
        <w:rPr>
          <w:sz w:val="20"/>
          <w:szCs w:val="20"/>
        </w:rPr>
        <w:t>AUTOR)</w:t>
      </w:r>
      <w:r w:rsidRPr="00364319">
        <w:rPr>
          <w:sz w:val="20"/>
          <w:szCs w:val="20"/>
          <w:vertAlign w:val="superscript"/>
        </w:rPr>
        <w:t>3</w:t>
      </w:r>
    </w:p>
    <w:p w14:paraId="648166C1" w14:textId="77777777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 xml:space="preserve">MORAES, </w:t>
      </w:r>
      <w:proofErr w:type="spellStart"/>
      <w:r w:rsidRPr="00364319">
        <w:rPr>
          <w:sz w:val="20"/>
          <w:szCs w:val="20"/>
        </w:rPr>
        <w:t>Julielen</w:t>
      </w:r>
      <w:proofErr w:type="spellEnd"/>
      <w:r w:rsidRPr="00364319">
        <w:rPr>
          <w:sz w:val="20"/>
          <w:szCs w:val="20"/>
        </w:rPr>
        <w:t xml:space="preserve"> Larissa Alexandrino (AUTOR)</w:t>
      </w:r>
      <w:r w:rsidRPr="00364319">
        <w:rPr>
          <w:sz w:val="20"/>
          <w:szCs w:val="20"/>
          <w:vertAlign w:val="superscript"/>
        </w:rPr>
        <w:t>4</w:t>
      </w:r>
    </w:p>
    <w:p w14:paraId="534FDF7E" w14:textId="77777777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 xml:space="preserve">PASSOS, </w:t>
      </w:r>
      <w:proofErr w:type="spellStart"/>
      <w:r w:rsidRPr="00364319">
        <w:rPr>
          <w:sz w:val="20"/>
          <w:szCs w:val="20"/>
        </w:rPr>
        <w:t>Ivaneide</w:t>
      </w:r>
      <w:proofErr w:type="spellEnd"/>
      <w:r w:rsidRPr="00364319">
        <w:rPr>
          <w:sz w:val="20"/>
          <w:szCs w:val="20"/>
        </w:rPr>
        <w:t xml:space="preserve"> Maria Oliveira (AUTOR)</w:t>
      </w:r>
      <w:r w:rsidRPr="00364319">
        <w:rPr>
          <w:sz w:val="20"/>
          <w:szCs w:val="20"/>
          <w:vertAlign w:val="superscript"/>
        </w:rPr>
        <w:t>5</w:t>
      </w:r>
    </w:p>
    <w:p w14:paraId="3A3DB566" w14:textId="77777777" w:rsidR="00364319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 xml:space="preserve">SILVA, Roseli </w:t>
      </w:r>
      <w:proofErr w:type="gramStart"/>
      <w:r w:rsidRPr="00364319">
        <w:rPr>
          <w:sz w:val="20"/>
          <w:szCs w:val="20"/>
        </w:rPr>
        <w:t>Reis  (</w:t>
      </w:r>
      <w:proofErr w:type="gramEnd"/>
      <w:r w:rsidRPr="00364319">
        <w:rPr>
          <w:sz w:val="20"/>
          <w:szCs w:val="20"/>
        </w:rPr>
        <w:t>AUTOR)</w:t>
      </w:r>
      <w:r w:rsidRPr="00364319">
        <w:rPr>
          <w:sz w:val="20"/>
          <w:szCs w:val="20"/>
          <w:vertAlign w:val="superscript"/>
        </w:rPr>
        <w:t>6</w:t>
      </w:r>
      <w:r w:rsidRPr="00364319">
        <w:rPr>
          <w:sz w:val="20"/>
          <w:szCs w:val="20"/>
        </w:rPr>
        <w:t xml:space="preserve"> </w:t>
      </w:r>
    </w:p>
    <w:p w14:paraId="0AF3A7E7" w14:textId="448E3CBF" w:rsidR="000713CF" w:rsidRPr="00364319" w:rsidRDefault="00364319" w:rsidP="00364319">
      <w:pPr>
        <w:spacing w:after="0"/>
        <w:ind w:right="1"/>
        <w:rPr>
          <w:sz w:val="20"/>
          <w:szCs w:val="20"/>
        </w:rPr>
      </w:pPr>
      <w:r w:rsidRPr="00364319">
        <w:rPr>
          <w:sz w:val="20"/>
          <w:szCs w:val="20"/>
        </w:rPr>
        <w:t xml:space="preserve">MONTEIRO, </w:t>
      </w:r>
      <w:proofErr w:type="spellStart"/>
      <w:r w:rsidRPr="00364319">
        <w:rPr>
          <w:sz w:val="20"/>
          <w:szCs w:val="20"/>
        </w:rPr>
        <w:t>Joseli</w:t>
      </w:r>
      <w:proofErr w:type="spellEnd"/>
      <w:r w:rsidRPr="00364319">
        <w:rPr>
          <w:sz w:val="20"/>
          <w:szCs w:val="20"/>
        </w:rPr>
        <w:t xml:space="preserve"> da Silva (AUTOR, ORIENTADOR)</w:t>
      </w:r>
      <w:r w:rsidR="000713CF" w:rsidRPr="007B5A77">
        <w:rPr>
          <w:rFonts w:ascii="Times New Roman" w:hAnsi="Times New Roman"/>
          <w:color w:val="000000"/>
          <w:sz w:val="20"/>
          <w:szCs w:val="20"/>
          <w:vertAlign w:val="superscript"/>
        </w:rPr>
        <w:t>7</w:t>
      </w:r>
    </w:p>
    <w:p w14:paraId="12D31E77" w14:textId="77777777" w:rsidR="007B5A77" w:rsidRPr="007B5A77" w:rsidRDefault="007B5A77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16"/>
          <w:szCs w:val="16"/>
        </w:rPr>
      </w:pPr>
    </w:p>
    <w:p w14:paraId="4F3C529A" w14:textId="77777777" w:rsidR="00364319" w:rsidRDefault="00364319" w:rsidP="000713CF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</w:rPr>
      </w:pPr>
    </w:p>
    <w:p w14:paraId="18DA8BB4" w14:textId="77777777" w:rsidR="00364319" w:rsidRDefault="007B5A77" w:rsidP="00364319">
      <w:pPr>
        <w:pStyle w:val="Corpodetexto"/>
        <w:spacing w:before="0" w:beforeAutospacing="0" w:after="0" w:afterAutospacing="0" w:line="240" w:lineRule="auto"/>
        <w:jc w:val="both"/>
        <w:rPr>
          <w:rFonts w:ascii="Times New Roman" w:eastAsia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Introdução</w:t>
      </w:r>
      <w:r w:rsidR="000713CF" w:rsidRPr="000713CF">
        <w:rPr>
          <w:rFonts w:ascii="Times New Roman" w:hAnsi="Times New Roman"/>
          <w:color w:val="000000"/>
        </w:rPr>
        <w:t>:</w:t>
      </w:r>
      <w:r w:rsidR="00364319" w:rsidRPr="00364319">
        <w:rPr>
          <w:rFonts w:ascii="Times New Roman" w:eastAsia="Times New Roman" w:hAnsi="Times New Roman"/>
          <w:color w:val="000000"/>
        </w:rPr>
        <w:t xml:space="preserve"> </w:t>
      </w:r>
      <w:r w:rsidR="00364319">
        <w:rPr>
          <w:rFonts w:ascii="Times New Roman" w:eastAsia="Times New Roman" w:hAnsi="Times New Roman"/>
          <w:color w:val="000000"/>
        </w:rPr>
        <w:t>O subdimensionamento de enfermagem ocorre quando não há um número suficiente de profissionais para atender às necessidades dos pacientes em uma determinada instituição de saúde.</w:t>
      </w:r>
      <w:r w:rsidR="00364319">
        <w:rPr>
          <w:rFonts w:ascii="Times New Roman" w:eastAsia="Times New Roman" w:hAnsi="Times New Roman"/>
          <w:color w:val="000000"/>
          <w:vertAlign w:val="superscript"/>
        </w:rPr>
        <w:t>1</w:t>
      </w:r>
      <w:r w:rsidR="00364319">
        <w:rPr>
          <w:rFonts w:ascii="Times New Roman" w:eastAsia="Times New Roman" w:hAnsi="Times New Roman"/>
          <w:color w:val="000000"/>
        </w:rPr>
        <w:t xml:space="preserve"> Nesse sentido, a  sobrecarga de trabalho é um problema enfrentado por inúmeros profissionais de enfermagem, e possui diversos fatores agravantes, como aumento do número de pacientes, falta de pessoal adequado, altas demandas de trabalho, entre outros.</w:t>
      </w:r>
      <w:r w:rsidR="00364319">
        <w:rPr>
          <w:rFonts w:ascii="Times New Roman" w:eastAsia="Times New Roman" w:hAnsi="Times New Roman"/>
          <w:color w:val="000000"/>
          <w:vertAlign w:val="superscript"/>
        </w:rPr>
        <w:t>2</w:t>
      </w:r>
      <w:r w:rsidR="00364319">
        <w:rPr>
          <w:rFonts w:ascii="Times New Roman" w:eastAsia="Times New Roman" w:hAnsi="Times New Roman"/>
          <w:color w:val="000000"/>
        </w:rPr>
        <w:t xml:space="preserve"> Além disso, é um dos principais fatores que contribuem para a sobrecarga de trabalho dos profissionais de enfermagem, o que resulta na baixa qualidade dos cuidados de saúde prestados aos pacientes.</w:t>
      </w:r>
      <w:r w:rsidR="00364319">
        <w:rPr>
          <w:rFonts w:ascii="Times New Roman" w:eastAsia="Times New Roman" w:hAnsi="Times New Roman"/>
          <w:color w:val="000000"/>
          <w:vertAlign w:val="superscript"/>
        </w:rPr>
        <w:t>1,2</w:t>
      </w:r>
      <w:r w:rsidR="00364319">
        <w:rPr>
          <w:rFonts w:ascii="Times New Roman" w:eastAsia="Times New Roman" w:hAnsi="Times New Roman"/>
          <w:color w:val="000000"/>
        </w:rPr>
        <w:t xml:space="preserve"> </w:t>
      </w:r>
    </w:p>
    <w:p w14:paraId="1447D33F" w14:textId="3D37984D" w:rsidR="000713CF" w:rsidRPr="000713CF" w:rsidRDefault="007B5A77" w:rsidP="0036431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Objetivo</w:t>
      </w:r>
      <w:r w:rsidR="000713CF" w:rsidRPr="000713CF">
        <w:rPr>
          <w:rStyle w:val="15"/>
          <w:rFonts w:ascii="Times New Roman" w:hAnsi="Times New Roman" w:hint="default"/>
          <w:color w:val="000000"/>
        </w:rPr>
        <w:t>:</w:t>
      </w:r>
      <w:r w:rsidR="00364319" w:rsidRPr="00364319">
        <w:rPr>
          <w:rFonts w:ascii="Times New Roman" w:eastAsia="Times New Roman" w:hAnsi="Times New Roman"/>
          <w:color w:val="000000"/>
        </w:rPr>
        <w:t xml:space="preserve"> </w:t>
      </w:r>
      <w:r w:rsidR="00364319">
        <w:rPr>
          <w:rFonts w:ascii="Times New Roman" w:eastAsia="Times New Roman" w:hAnsi="Times New Roman"/>
          <w:color w:val="000000"/>
        </w:rPr>
        <w:t>Relatar a experiência de uma enfermeira frente ao escalamento da equipe de enfermagem durante o Programa de Aperfeiçoamento para Profissionais da Saúde, em um hospital universitário.</w:t>
      </w:r>
    </w:p>
    <w:p w14:paraId="227FE524" w14:textId="2B9F9C0C" w:rsidR="000713CF" w:rsidRPr="000713CF" w:rsidRDefault="007B5A77" w:rsidP="0036431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  <w:color w:val="000000"/>
        </w:rPr>
      </w:pPr>
      <w:r w:rsidRPr="000713CF">
        <w:rPr>
          <w:rStyle w:val="15"/>
          <w:rFonts w:ascii="Times New Roman" w:hAnsi="Times New Roman" w:hint="default"/>
          <w:color w:val="000000"/>
        </w:rPr>
        <w:t>Metodologia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364319">
        <w:rPr>
          <w:rFonts w:ascii="Times New Roman" w:eastAsia="Times New Roman" w:hAnsi="Times New Roman"/>
          <w:color w:val="000000"/>
        </w:rPr>
        <w:t>Estudo descritivo, do tipo relato de experiência, realizado no primeiro semestre de 2023 em um hospital da capital.</w:t>
      </w:r>
    </w:p>
    <w:p w14:paraId="1F8653F9" w14:textId="23AA30CF" w:rsidR="000713CF" w:rsidRPr="000713CF" w:rsidRDefault="007B5A77" w:rsidP="00364319">
      <w:pPr>
        <w:pStyle w:val="Corpodetexto"/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 w:rsidRPr="000713CF">
        <w:rPr>
          <w:rStyle w:val="15"/>
          <w:rFonts w:ascii="Times New Roman" w:hAnsi="Times New Roman" w:hint="default"/>
          <w:color w:val="000000"/>
        </w:rPr>
        <w:t>Resultados</w:t>
      </w:r>
      <w:r w:rsidR="00364319">
        <w:rPr>
          <w:rStyle w:val="15"/>
          <w:rFonts w:ascii="Times New Roman" w:hAnsi="Times New Roman" w:hint="default"/>
          <w:color w:val="000000"/>
        </w:rPr>
        <w:t xml:space="preserve"> e </w:t>
      </w:r>
      <w:r>
        <w:rPr>
          <w:rStyle w:val="15"/>
          <w:rFonts w:ascii="Times New Roman" w:hAnsi="Times New Roman" w:hint="default"/>
          <w:color w:val="000000"/>
        </w:rPr>
        <w:t>d</w:t>
      </w:r>
      <w:r w:rsidRPr="000713CF">
        <w:rPr>
          <w:rStyle w:val="15"/>
          <w:rFonts w:ascii="Times New Roman" w:hAnsi="Times New Roman" w:hint="default"/>
          <w:color w:val="000000"/>
        </w:rPr>
        <w:t>iscussão</w:t>
      </w:r>
      <w:r w:rsidR="000713CF" w:rsidRPr="000713CF">
        <w:rPr>
          <w:rFonts w:ascii="Times New Roman" w:hAnsi="Times New Roman"/>
          <w:color w:val="000000"/>
        </w:rPr>
        <w:t xml:space="preserve">: </w:t>
      </w:r>
      <w:r w:rsidR="00364319">
        <w:rPr>
          <w:rFonts w:ascii="Times New Roman" w:eastAsia="Times New Roman" w:hAnsi="Times New Roman"/>
          <w:color w:val="000000"/>
        </w:rPr>
        <w:t>Sabendo que</w:t>
      </w:r>
      <w:r w:rsidR="00364319">
        <w:rPr>
          <w:rFonts w:ascii="Times New Roman" w:eastAsia="Times New Roman" w:hAnsi="Times New Roman"/>
          <w:b/>
          <w:color w:val="000000"/>
        </w:rPr>
        <w:t xml:space="preserve"> </w:t>
      </w:r>
      <w:r w:rsidR="00364319">
        <w:rPr>
          <w:rFonts w:ascii="Times New Roman" w:eastAsia="Times New Roman" w:hAnsi="Times New Roman"/>
          <w:color w:val="000000"/>
        </w:rPr>
        <w:t>a</w:t>
      </w:r>
      <w:r w:rsidR="00364319">
        <w:rPr>
          <w:rFonts w:ascii="Times New Roman" w:eastAsia="Times New Roman" w:hAnsi="Times New Roman"/>
          <w:color w:val="000000"/>
          <w:highlight w:val="white"/>
        </w:rPr>
        <w:t xml:space="preserve"> Resolução 543/2017 preconiza a necessidade de evitar o subdimensionamento institucional, foi observado que as enfermeiras do setor utilizam as características do </w:t>
      </w:r>
      <w:proofErr w:type="spellStart"/>
      <w:r w:rsidR="00364319">
        <w:rPr>
          <w:rFonts w:ascii="Times New Roman" w:eastAsia="Times New Roman" w:hAnsi="Times New Roman"/>
          <w:color w:val="000000"/>
          <w:highlight w:val="white"/>
        </w:rPr>
        <w:t>servço</w:t>
      </w:r>
      <w:proofErr w:type="spellEnd"/>
      <w:r w:rsidR="00364319">
        <w:rPr>
          <w:rFonts w:ascii="Times New Roman" w:eastAsia="Times New Roman" w:hAnsi="Times New Roman"/>
          <w:color w:val="000000"/>
          <w:highlight w:val="white"/>
        </w:rPr>
        <w:t xml:space="preserve"> de saúde e de enfermagem para dimensionar a equipe, mas principalmente utilizam as características dos pacientes, por meio da Escala de </w:t>
      </w:r>
      <w:proofErr w:type="spellStart"/>
      <w:r w:rsidR="00364319">
        <w:rPr>
          <w:rFonts w:ascii="Times New Roman" w:eastAsia="Times New Roman" w:hAnsi="Times New Roman"/>
          <w:color w:val="000000"/>
          <w:highlight w:val="white"/>
        </w:rPr>
        <w:t>Fugulin</w:t>
      </w:r>
      <w:proofErr w:type="spellEnd"/>
      <w:r w:rsidR="00364319">
        <w:rPr>
          <w:rFonts w:ascii="Times New Roman" w:eastAsia="Times New Roman" w:hAnsi="Times New Roman"/>
          <w:color w:val="000000"/>
          <w:highlight w:val="white"/>
        </w:rPr>
        <w:t xml:space="preserve">. Contudo, notou-se que o número de profissionais da equipe de enfermagem não é suficiente em relação ao quantitativo de pacientes, o que ocasiona um subdimensionamento da equipe e uma sobrecarga para alguns profissionais, fazendo-os ficar com mais pacientes dependentes da assistência que outros. </w:t>
      </w:r>
      <w:r w:rsidRPr="000713CF">
        <w:rPr>
          <w:rStyle w:val="15"/>
          <w:rFonts w:ascii="Times New Roman" w:hAnsi="Times New Roman" w:hint="default"/>
          <w:color w:val="000000"/>
        </w:rPr>
        <w:t>Considerações finais/</w:t>
      </w:r>
      <w:r>
        <w:rPr>
          <w:rStyle w:val="15"/>
          <w:rFonts w:ascii="Times New Roman" w:hAnsi="Times New Roman" w:hint="default"/>
          <w:color w:val="000000"/>
        </w:rPr>
        <w:t xml:space="preserve"> C</w:t>
      </w:r>
      <w:r w:rsidRPr="000713CF">
        <w:rPr>
          <w:rStyle w:val="15"/>
          <w:rFonts w:ascii="Times New Roman" w:hAnsi="Times New Roman" w:hint="default"/>
          <w:color w:val="000000"/>
        </w:rPr>
        <w:t xml:space="preserve">ontribuições para a </w:t>
      </w:r>
      <w:r>
        <w:rPr>
          <w:rStyle w:val="15"/>
          <w:rFonts w:ascii="Times New Roman" w:hAnsi="Times New Roman" w:hint="default"/>
          <w:color w:val="000000"/>
        </w:rPr>
        <w:t>E</w:t>
      </w:r>
      <w:r w:rsidRPr="000713CF">
        <w:rPr>
          <w:rStyle w:val="15"/>
          <w:rFonts w:ascii="Times New Roman" w:hAnsi="Times New Roman" w:hint="default"/>
          <w:color w:val="000000"/>
        </w:rPr>
        <w:t>nfermagem</w:t>
      </w:r>
      <w:r w:rsidR="000713CF" w:rsidRPr="000713CF">
        <w:rPr>
          <w:rStyle w:val="15"/>
          <w:rFonts w:ascii="Times New Roman" w:hAnsi="Times New Roman" w:hint="default"/>
          <w:color w:val="000000"/>
        </w:rPr>
        <w:t xml:space="preserve">: </w:t>
      </w:r>
      <w:r w:rsidR="00364319">
        <w:rPr>
          <w:rFonts w:ascii="Times New Roman" w:eastAsia="Times New Roman" w:hAnsi="Times New Roman"/>
          <w:color w:val="000000"/>
        </w:rPr>
        <w:t xml:space="preserve">Portanto, é de suma importância a </w:t>
      </w:r>
      <w:r w:rsidR="00364319">
        <w:rPr>
          <w:rFonts w:ascii="Times New Roman" w:eastAsia="Times New Roman" w:hAnsi="Times New Roman"/>
          <w:color w:val="000000"/>
          <w:highlight w:val="white"/>
        </w:rPr>
        <w:t>promoção de capacitação e treinamento dos servidores públicos responsáveis pela gestão do serviço, além de estabelecer uma estrutura organizacional adequada, com recursos humanos e materiais necessários para o desempenho das atividades</w:t>
      </w:r>
      <w:r w:rsidR="00364319">
        <w:rPr>
          <w:rFonts w:ascii="Times New Roman" w:eastAsia="Times New Roman" w:hAnsi="Times New Roman"/>
          <w:color w:val="000000"/>
          <w:highlight w:val="white"/>
          <w:vertAlign w:val="superscript"/>
        </w:rPr>
        <w:t>3</w:t>
      </w:r>
      <w:r w:rsidR="00364319">
        <w:rPr>
          <w:rFonts w:ascii="Times New Roman" w:eastAsia="Times New Roman" w:hAnsi="Times New Roman"/>
          <w:color w:val="000000"/>
          <w:highlight w:val="white"/>
        </w:rPr>
        <w:t>. Com isso, destaca-se a necessidade do aumento de quadro profissional aumentando assim a qualidade assistencial.</w:t>
      </w:r>
    </w:p>
    <w:p w14:paraId="7F502C47" w14:textId="793E6367" w:rsidR="000713CF" w:rsidRPr="00A66E7C" w:rsidRDefault="000713CF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sz w:val="20"/>
          <w:szCs w:val="20"/>
        </w:rPr>
      </w:pPr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Descritores (</w:t>
      </w:r>
      <w:proofErr w:type="spellStart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>DeCS</w:t>
      </w:r>
      <w:proofErr w:type="spellEnd"/>
      <w:r w:rsidRPr="00A66E7C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– ID):</w:t>
      </w:r>
      <w:r w:rsidRPr="00364319">
        <w:rPr>
          <w:rStyle w:val="15"/>
          <w:rFonts w:ascii="Times New Roman" w:hAnsi="Times New Roman" w:hint="default"/>
          <w:color w:val="000000"/>
          <w:sz w:val="20"/>
          <w:szCs w:val="20"/>
        </w:rPr>
        <w:t xml:space="preserve"> 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 xml:space="preserve">Enfermagem 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 xml:space="preserve">(ID 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D009729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)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;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 xml:space="preserve"> Gestão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 xml:space="preserve"> em Saúde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 xml:space="preserve">(ID 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DDCS034024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)</w:t>
      </w:r>
      <w:r w:rsidR="00364319" w:rsidRPr="00364319">
        <w:rPr>
          <w:rFonts w:ascii="Times New Roman" w:eastAsia="Times New Roman" w:hAnsi="Times New Roman"/>
          <w:color w:val="000000"/>
          <w:sz w:val="20"/>
          <w:szCs w:val="20"/>
        </w:rPr>
        <w:t>; Carga de Trabalho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 xml:space="preserve"> 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(ID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 xml:space="preserve"> D016526</w:t>
      </w:r>
      <w:r w:rsidR="00364319" w:rsidRPr="00364319">
        <w:rPr>
          <w:rFonts w:ascii="Times New Roman" w:eastAsia="Times New Roman" w:hAnsi="Times New Roman"/>
          <w:sz w:val="20"/>
          <w:szCs w:val="20"/>
        </w:rPr>
        <w:t>)</w:t>
      </w:r>
      <w:r w:rsidRPr="00364319">
        <w:rPr>
          <w:rFonts w:ascii="Times New Roman" w:hAnsi="Times New Roman"/>
          <w:color w:val="000000"/>
          <w:sz w:val="20"/>
          <w:szCs w:val="20"/>
        </w:rPr>
        <w:t>.</w:t>
      </w:r>
    </w:p>
    <w:p w14:paraId="46F9FE3A" w14:textId="77777777" w:rsidR="001F7347" w:rsidRDefault="001F7347" w:rsidP="00633C6E">
      <w:pPr>
        <w:pStyle w:val="Corpodetexto"/>
        <w:spacing w:before="0" w:beforeAutospacing="0" w:after="0" w:afterAutospacing="0"/>
        <w:jc w:val="both"/>
        <w:rPr>
          <w:rStyle w:val="15"/>
          <w:rFonts w:ascii="Times New Roman" w:hAnsi="Times New Roman" w:hint="default"/>
          <w:color w:val="000000"/>
          <w:sz w:val="20"/>
          <w:szCs w:val="20"/>
        </w:rPr>
      </w:pPr>
    </w:p>
    <w:p w14:paraId="41BFA22B" w14:textId="334DB3DD" w:rsidR="000713CF" w:rsidRPr="003B1737" w:rsidRDefault="007B5A77" w:rsidP="00633C6E">
      <w:pPr>
        <w:pStyle w:val="Corpodetexto"/>
        <w:spacing w:before="0" w:beforeAutospacing="0" w:after="0" w:afterAutospacing="0"/>
        <w:jc w:val="both"/>
        <w:rPr>
          <w:rFonts w:ascii="Times New Roman" w:hAnsi="Times New Roman"/>
        </w:rPr>
      </w:pPr>
      <w:r w:rsidRPr="003B1737">
        <w:rPr>
          <w:rStyle w:val="15"/>
          <w:rFonts w:ascii="Times New Roman" w:hAnsi="Times New Roman" w:hint="default"/>
          <w:color w:val="000000"/>
        </w:rPr>
        <w:t>Referências</w:t>
      </w:r>
    </w:p>
    <w:p w14:paraId="79E512C5" w14:textId="77777777" w:rsidR="00781D57" w:rsidRPr="00781D57" w:rsidRDefault="00781D57" w:rsidP="00781D57">
      <w:pPr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12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1.</w:t>
      </w: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Santos CSCS, et al.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Evaluation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work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overload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in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nursing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team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and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impact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on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the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quality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of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care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. RSD. V.09, Nº.05, 2020.</w:t>
      </w:r>
    </w:p>
    <w:p w14:paraId="640E1144" w14:textId="77777777" w:rsidR="00781D57" w:rsidRPr="00781D57" w:rsidRDefault="00781D57" w:rsidP="00781D57">
      <w:pPr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12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2. </w:t>
      </w: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 xml:space="preserve">Carvalho EMP, Moraes KG. Consequências do subdimensionamento de pessoal na saúde dos trabalhadores da enfermagem. Rev.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Gest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  <w:t>. Saúde. V.04, Nº. 04, 2013. p.1556-1570</w:t>
      </w:r>
    </w:p>
    <w:p w14:paraId="0AB947BB" w14:textId="77777777" w:rsidR="00781D57" w:rsidRPr="00781D57" w:rsidRDefault="00781D57" w:rsidP="00781D57">
      <w:pPr>
        <w:pBdr>
          <w:top w:val="nil"/>
          <w:left w:val="nil"/>
          <w:bottom w:val="nil"/>
          <w:right w:val="nil"/>
          <w:between w:val="nil"/>
        </w:pBdr>
        <w:spacing w:before="35" w:line="240" w:lineRule="auto"/>
        <w:ind w:left="11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lastRenderedPageBreak/>
        <w:t xml:space="preserve">3. Conselho Federal de Enfermagem. Resolução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Cofen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nº 543/2017. Estabelece os parâmetros mínimos para dimensionar o quantitativo de profissionais das diferentes categorias de enfermagem para os serviços/locais em que são realizadas atividades de enfermagem.</w:t>
      </w:r>
    </w:p>
    <w:p w14:paraId="46A36DEB" w14:textId="77777777" w:rsidR="000713CF" w:rsidRPr="007B5A77" w:rsidRDefault="000713CF" w:rsidP="007B5A77">
      <w:pPr>
        <w:pStyle w:val="Corpodetexto"/>
        <w:spacing w:before="0" w:beforeAutospacing="0" w:after="0" w:afterAutospacing="0"/>
        <w:jc w:val="both"/>
        <w:rPr>
          <w:rFonts w:ascii="Times New Roman" w:hAnsi="Times New Roman"/>
          <w:color w:val="000000"/>
          <w:sz w:val="20"/>
          <w:szCs w:val="20"/>
        </w:rPr>
      </w:pPr>
      <w:r w:rsidRPr="007B5A77">
        <w:rPr>
          <w:rFonts w:ascii="Times New Roman" w:hAnsi="Times New Roman"/>
          <w:color w:val="000000"/>
          <w:sz w:val="20"/>
          <w:szCs w:val="20"/>
        </w:rPr>
        <w:t>___________________________________________________</w:t>
      </w:r>
    </w:p>
    <w:p w14:paraId="63AB77E6" w14:textId="77777777" w:rsidR="00781D57" w:rsidRPr="00781D57" w:rsidRDefault="00781D57" w:rsidP="00781D57">
      <w:pPr>
        <w:pBdr>
          <w:top w:val="nil"/>
          <w:left w:val="nil"/>
          <w:bottom w:val="nil"/>
          <w:right w:val="nil"/>
          <w:between w:val="nil"/>
        </w:pBdr>
        <w:spacing w:before="35"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1 </w:t>
      </w:r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Enfermeira. </w:t>
      </w:r>
      <w:proofErr w:type="spellStart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Cesupa</w:t>
      </w:r>
      <w:proofErr w:type="spellEnd"/>
      <w:r w:rsidRPr="00781D57">
        <w:rPr>
          <w:rFonts w:ascii="Times New Roman" w:eastAsia="Times New Roman" w:hAnsi="Times New Roman" w:cs="Times New Roman"/>
          <w:color w:val="000000"/>
          <w:sz w:val="20"/>
          <w:szCs w:val="20"/>
        </w:rPr>
        <w:t>. enfa.flavianeiva@gmail.com</w:t>
      </w:r>
    </w:p>
    <w:p w14:paraId="44238FFE" w14:textId="77777777" w:rsidR="00781D57" w:rsidRPr="00781D57" w:rsidRDefault="00781D57" w:rsidP="00781D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 Especialista. Enfermeira. Unidade de Clínica Médica. CHU-UFPA.</w:t>
      </w:r>
    </w:p>
    <w:p w14:paraId="2357CA28" w14:textId="77777777" w:rsidR="00781D57" w:rsidRPr="00781D57" w:rsidRDefault="00781D57" w:rsidP="00781D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81D57">
        <w:rPr>
          <w:rFonts w:ascii="Times New Roman" w:eastAsia="Times New Roman" w:hAnsi="Times New Roman" w:cs="Times New Roman"/>
          <w:sz w:val="20"/>
          <w:szCs w:val="20"/>
        </w:rPr>
        <w:t>Residencia</w:t>
      </w:r>
      <w:proofErr w:type="spellEnd"/>
      <w:r w:rsidRPr="00781D57">
        <w:rPr>
          <w:rFonts w:ascii="Times New Roman" w:eastAsia="Times New Roman" w:hAnsi="Times New Roman" w:cs="Times New Roman"/>
          <w:sz w:val="20"/>
          <w:szCs w:val="20"/>
        </w:rPr>
        <w:t>. Enfermeira. Unidade de Clínica Médica. CHU-UFPA.</w:t>
      </w:r>
    </w:p>
    <w:p w14:paraId="79F333EC" w14:textId="77777777" w:rsidR="00781D57" w:rsidRPr="00781D57" w:rsidRDefault="00781D57" w:rsidP="00781D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>. Enfermeira. Residente. UFPA</w:t>
      </w:r>
    </w:p>
    <w:p w14:paraId="021BEB4F" w14:textId="77777777" w:rsidR="00781D57" w:rsidRPr="00781D57" w:rsidRDefault="00781D57" w:rsidP="00781D5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 Enfermeira. ESAMAZ.</w:t>
      </w:r>
    </w:p>
    <w:p w14:paraId="041EF1DF" w14:textId="77777777" w:rsidR="00781D57" w:rsidRPr="00781D57" w:rsidRDefault="00781D57" w:rsidP="00781D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</w:pP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 Enfermeira. Residente. UFPA</w:t>
      </w:r>
      <w:r w:rsidRPr="00781D57">
        <w:rPr>
          <w:rFonts w:ascii="Times New Roman" w:eastAsia="Times New Roman" w:hAnsi="Times New Roman" w:cs="Times New Roman"/>
          <w:sz w:val="20"/>
          <w:szCs w:val="20"/>
          <w:vertAlign w:val="superscript"/>
        </w:rPr>
        <w:br/>
        <w:t xml:space="preserve">7 </w:t>
      </w:r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Especialista. Enfermeira </w:t>
      </w:r>
      <w:proofErr w:type="spellStart"/>
      <w:r w:rsidRPr="00781D57">
        <w:rPr>
          <w:rFonts w:ascii="Times New Roman" w:eastAsia="Times New Roman" w:hAnsi="Times New Roman" w:cs="Times New Roman"/>
          <w:sz w:val="20"/>
          <w:szCs w:val="20"/>
        </w:rPr>
        <w:t>Lider</w:t>
      </w:r>
      <w:proofErr w:type="spellEnd"/>
      <w:r w:rsidRPr="00781D57">
        <w:rPr>
          <w:rFonts w:ascii="Times New Roman" w:eastAsia="Times New Roman" w:hAnsi="Times New Roman" w:cs="Times New Roman"/>
          <w:sz w:val="20"/>
          <w:szCs w:val="20"/>
        </w:rPr>
        <w:t xml:space="preserve"> Unidade de doenças Infecciosas e Parasitárias UDIP/CHU-UFPA</w:t>
      </w:r>
    </w:p>
    <w:p w14:paraId="0DBC6FAD" w14:textId="4727F9EB" w:rsidR="00C92D01" w:rsidRPr="007B5A77" w:rsidRDefault="00C92D01" w:rsidP="00781D57">
      <w:pPr>
        <w:pStyle w:val="Corpodetexto"/>
        <w:spacing w:before="0" w:beforeAutospacing="0" w:after="0" w:afterAutospacing="0"/>
        <w:jc w:val="both"/>
        <w:rPr>
          <w:sz w:val="20"/>
          <w:szCs w:val="20"/>
        </w:rPr>
      </w:pPr>
    </w:p>
    <w:sectPr w:rsidR="00C92D01" w:rsidRPr="007B5A77" w:rsidSect="00A76134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8070AD" w14:textId="77777777" w:rsidR="00581F36" w:rsidRDefault="00581F36" w:rsidP="00D21DB7">
      <w:pPr>
        <w:spacing w:after="0" w:line="240" w:lineRule="auto"/>
      </w:pPr>
      <w:r>
        <w:separator/>
      </w:r>
    </w:p>
  </w:endnote>
  <w:endnote w:type="continuationSeparator" w:id="0">
    <w:p w14:paraId="53BDDAD8" w14:textId="77777777" w:rsidR="00581F36" w:rsidRDefault="00581F36" w:rsidP="00D21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CCF264" w14:textId="77777777" w:rsidR="00581F36" w:rsidRDefault="00581F36" w:rsidP="00D21DB7">
      <w:pPr>
        <w:spacing w:after="0" w:line="240" w:lineRule="auto"/>
      </w:pPr>
      <w:r>
        <w:separator/>
      </w:r>
    </w:p>
  </w:footnote>
  <w:footnote w:type="continuationSeparator" w:id="0">
    <w:p w14:paraId="3001C2EC" w14:textId="77777777" w:rsidR="00581F36" w:rsidRDefault="00581F36" w:rsidP="00D21D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10A"/>
    <w:rsid w:val="000713CF"/>
    <w:rsid w:val="00092EDD"/>
    <w:rsid w:val="001F7347"/>
    <w:rsid w:val="00271A56"/>
    <w:rsid w:val="002B710A"/>
    <w:rsid w:val="00364319"/>
    <w:rsid w:val="003B1737"/>
    <w:rsid w:val="00581F36"/>
    <w:rsid w:val="00633C6E"/>
    <w:rsid w:val="00781D57"/>
    <w:rsid w:val="007B5A77"/>
    <w:rsid w:val="009334BE"/>
    <w:rsid w:val="00A66E7C"/>
    <w:rsid w:val="00A76134"/>
    <w:rsid w:val="00C92D01"/>
    <w:rsid w:val="00D21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401C89"/>
  <w15:chartTrackingRefBased/>
  <w15:docId w15:val="{36508B5E-29BD-48F8-8647-03A1551EE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99"/>
    <w:unhideWhenUsed/>
    <w:rsid w:val="000713CF"/>
    <w:pPr>
      <w:spacing w:before="100" w:beforeAutospacing="1" w:after="100" w:afterAutospacing="1" w:line="273" w:lineRule="auto"/>
    </w:pPr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0713CF"/>
    <w:rPr>
      <w:rFonts w:ascii="SimSun" w:eastAsia="SimSun" w:hAnsi="SimSun" w:cs="Times New Roman"/>
      <w:sz w:val="24"/>
      <w:szCs w:val="24"/>
      <w:lang w:eastAsia="pt-BR"/>
    </w:rPr>
  </w:style>
  <w:style w:type="character" w:customStyle="1" w:styleId="15">
    <w:name w:val="15"/>
    <w:basedOn w:val="Fontepargpadro"/>
    <w:rsid w:val="000713CF"/>
    <w:rPr>
      <w:rFonts w:ascii="SimSun" w:eastAsia="SimSun" w:hAnsi="SimSun" w:hint="eastAsia"/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21DB7"/>
  </w:style>
  <w:style w:type="paragraph" w:styleId="Rodap">
    <w:name w:val="footer"/>
    <w:basedOn w:val="Normal"/>
    <w:link w:val="RodapChar"/>
    <w:uiPriority w:val="99"/>
    <w:unhideWhenUsed/>
    <w:rsid w:val="00D21D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21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5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548</Words>
  <Characters>2962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Borges</dc:creator>
  <cp:keywords/>
  <dc:description/>
  <cp:lastModifiedBy>flavia neiva</cp:lastModifiedBy>
  <cp:revision>3</cp:revision>
  <dcterms:created xsi:type="dcterms:W3CDTF">2023-04-22T12:41:00Z</dcterms:created>
  <dcterms:modified xsi:type="dcterms:W3CDTF">2023-05-07T17:03:00Z</dcterms:modified>
</cp:coreProperties>
</file>