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D313" w14:textId="77777777" w:rsidR="001F39C0" w:rsidRDefault="00000000">
      <w:pPr>
        <w:pStyle w:val="Corpodetexto"/>
        <w:ind w:left="548"/>
        <w:rPr>
          <w:sz w:val="20"/>
        </w:rPr>
      </w:pPr>
      <w:r>
        <w:rPr>
          <w:noProof/>
          <w:sz w:val="20"/>
        </w:rPr>
        <w:drawing>
          <wp:inline distT="0" distB="0" distL="0" distR="0" wp14:anchorId="5462A058" wp14:editId="66AE3352">
            <wp:extent cx="5627408" cy="1586483"/>
            <wp:effectExtent l="0" t="0" r="0" b="0"/>
            <wp:docPr id="1" name="image1.jpeg" descr="Placa com informação na frente de água  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7408" cy="158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76E20" w14:textId="77777777" w:rsidR="001F39C0" w:rsidRDefault="001F39C0">
      <w:pPr>
        <w:pStyle w:val="Corpodetexto"/>
        <w:spacing w:before="7"/>
        <w:ind w:left="0"/>
        <w:rPr>
          <w:sz w:val="7"/>
        </w:rPr>
      </w:pPr>
    </w:p>
    <w:p w14:paraId="08487C86" w14:textId="77777777" w:rsidR="001F39C0" w:rsidRDefault="00000000">
      <w:pPr>
        <w:pStyle w:val="Ttulo1"/>
        <w:spacing w:before="86" w:line="276" w:lineRule="auto"/>
        <w:ind w:left="4357" w:right="258"/>
      </w:pPr>
      <w:r>
        <w:t>Aplicação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teoria</w:t>
      </w:r>
      <w:r>
        <w:rPr>
          <w:spacing w:val="-3"/>
        </w:rPr>
        <w:t xml:space="preserve"> </w:t>
      </w:r>
      <w:r>
        <w:t>transcultural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visita</w:t>
      </w:r>
      <w:r>
        <w:rPr>
          <w:spacing w:val="-3"/>
        </w:rPr>
        <w:t xml:space="preserve"> </w:t>
      </w:r>
      <w:r>
        <w:t>domiciliar</w:t>
      </w:r>
      <w:r>
        <w:rPr>
          <w:spacing w:val="-2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idosa</w:t>
      </w:r>
      <w:r>
        <w:rPr>
          <w:spacing w:val="-3"/>
        </w:rPr>
        <w:t xml:space="preserve"> </w:t>
      </w:r>
      <w:r>
        <w:t>ribeirinha:</w:t>
      </w:r>
      <w:r>
        <w:rPr>
          <w:spacing w:val="-3"/>
        </w:rPr>
        <w:t xml:space="preserve"> </w:t>
      </w:r>
      <w:r>
        <w:t>Relato</w:t>
      </w:r>
      <w:r>
        <w:rPr>
          <w:spacing w:val="-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experiência.</w:t>
      </w:r>
    </w:p>
    <w:p w14:paraId="3A0CDF6E" w14:textId="77777777" w:rsidR="00E2115C" w:rsidRDefault="00E2115C" w:rsidP="00E2115C">
      <w:pPr>
        <w:pStyle w:val="Ttulo1"/>
        <w:spacing w:before="86" w:line="276" w:lineRule="auto"/>
        <w:ind w:right="258" w:hanging="100"/>
      </w:pPr>
    </w:p>
    <w:p w14:paraId="72EC1C35" w14:textId="23608AC3" w:rsidR="00E2115C" w:rsidRDefault="00000000" w:rsidP="00E2115C">
      <w:pPr>
        <w:rPr>
          <w:spacing w:val="-57"/>
        </w:rPr>
      </w:pPr>
      <w:r>
        <w:t>SANTOS, Dayan</w:t>
      </w:r>
      <w:r w:rsidR="00794A48">
        <w:t>n</w:t>
      </w:r>
      <w:r>
        <w:t>e</w:t>
      </w:r>
      <w:r w:rsidR="00E2115C">
        <w:t xml:space="preserve"> de Nazaré dos </w:t>
      </w:r>
      <w:r>
        <w:t>(autora relatora)</w:t>
      </w:r>
      <w:r>
        <w:rPr>
          <w:vertAlign w:val="superscript"/>
        </w:rPr>
        <w:t>1</w:t>
      </w:r>
      <w:r>
        <w:rPr>
          <w:spacing w:val="-57"/>
        </w:rPr>
        <w:t xml:space="preserve"> </w:t>
      </w:r>
    </w:p>
    <w:p w14:paraId="799FD083" w14:textId="77777777" w:rsidR="00E2115C" w:rsidRDefault="00000000" w:rsidP="00E2115C">
      <w:pPr>
        <w:rPr>
          <w:spacing w:val="1"/>
        </w:rPr>
      </w:pPr>
      <w:r>
        <w:t>SILVA, Raquel Gomes da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</w:p>
    <w:p w14:paraId="779FF9CE" w14:textId="77777777" w:rsidR="00E2115C" w:rsidRDefault="00000000" w:rsidP="00E2115C">
      <w:pPr>
        <w:rPr>
          <w:spacing w:val="1"/>
        </w:rPr>
      </w:pPr>
      <w:r>
        <w:t>GATINHO,</w:t>
      </w:r>
      <w:r>
        <w:rPr>
          <w:spacing w:val="2"/>
        </w:rPr>
        <w:t xml:space="preserve"> </w:t>
      </w:r>
      <w:r>
        <w:t>Fernanda Gomes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</w:p>
    <w:p w14:paraId="4A379B83" w14:textId="77777777" w:rsidR="00E2115C" w:rsidRDefault="00000000" w:rsidP="00E2115C">
      <w:pPr>
        <w:rPr>
          <w:spacing w:val="1"/>
        </w:rPr>
      </w:pPr>
      <w:r>
        <w:t>SANTOS, Lailson Azevedo dos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</w:p>
    <w:p w14:paraId="5FDDCB50" w14:textId="4F3F4B46" w:rsidR="001F39C0" w:rsidRDefault="00000000" w:rsidP="00E2115C">
      <w:r>
        <w:t>PINHEIRO,</w:t>
      </w:r>
      <w:r>
        <w:rPr>
          <w:spacing w:val="-1"/>
        </w:rPr>
        <w:t xml:space="preserve"> </w:t>
      </w:r>
      <w:r>
        <w:t>Ana Kedma Correa</w:t>
      </w:r>
      <w:r>
        <w:rPr>
          <w:vertAlign w:val="superscript"/>
        </w:rPr>
        <w:t>4</w:t>
      </w:r>
    </w:p>
    <w:p w14:paraId="3CC2B3E4" w14:textId="77777777" w:rsidR="00E2115C" w:rsidRDefault="00000000" w:rsidP="00E2115C">
      <w:pPr>
        <w:pStyle w:val="Corpodetexto"/>
        <w:ind w:left="0" w:right="4860"/>
        <w:rPr>
          <w:vertAlign w:val="superscript"/>
        </w:rPr>
      </w:pPr>
      <w:r>
        <w:t>FARIAS, Sheila Nascimento Pereira de</w:t>
      </w:r>
      <w:r>
        <w:rPr>
          <w:vertAlign w:val="superscript"/>
        </w:rPr>
        <w:t>5</w:t>
      </w:r>
    </w:p>
    <w:p w14:paraId="5ACDA376" w14:textId="03645FFA" w:rsidR="001F39C0" w:rsidRDefault="00000000" w:rsidP="00E2115C">
      <w:pPr>
        <w:pStyle w:val="Corpodetexto"/>
        <w:ind w:left="0" w:right="4860"/>
        <w:rPr>
          <w:vertAlign w:val="superscript"/>
        </w:rPr>
      </w:pPr>
      <w:r>
        <w:t>NOGUEIRA,</w:t>
      </w:r>
      <w:r>
        <w:rPr>
          <w:spacing w:val="-2"/>
        </w:rPr>
        <w:t xml:space="preserve"> </w:t>
      </w:r>
      <w:r>
        <w:t>Laura</w:t>
      </w:r>
      <w:r>
        <w:rPr>
          <w:spacing w:val="-1"/>
        </w:rPr>
        <w:t xml:space="preserve"> </w:t>
      </w:r>
      <w:r>
        <w:t>Maria Vidal</w:t>
      </w:r>
      <w:r>
        <w:rPr>
          <w:spacing w:val="-2"/>
        </w:rPr>
        <w:t xml:space="preserve"> </w:t>
      </w:r>
      <w:r>
        <w:t>(autor</w:t>
      </w:r>
      <w:r>
        <w:rPr>
          <w:spacing w:val="-1"/>
        </w:rPr>
        <w:t xml:space="preserve"> </w:t>
      </w:r>
      <w:r>
        <w:t>orientador)</w:t>
      </w:r>
      <w:r>
        <w:rPr>
          <w:vertAlign w:val="superscript"/>
        </w:rPr>
        <w:t>6</w:t>
      </w:r>
    </w:p>
    <w:p w14:paraId="2F41C243" w14:textId="77777777" w:rsidR="00E2115C" w:rsidRPr="00E2115C" w:rsidRDefault="00E2115C" w:rsidP="00E2115C">
      <w:pPr>
        <w:pStyle w:val="Corpodetexto"/>
        <w:ind w:left="0" w:right="4860"/>
        <w:rPr>
          <w:spacing w:val="1"/>
        </w:rPr>
      </w:pPr>
    </w:p>
    <w:p w14:paraId="4A0D0F7C" w14:textId="26764C79" w:rsidR="00E5359D" w:rsidRPr="00794A48" w:rsidRDefault="00E5359D" w:rsidP="00794A48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  <w:lang w:val="pt-BR"/>
        </w:rPr>
      </w:pPr>
      <w:r w:rsidRPr="00E5359D">
        <w:rPr>
          <w:rFonts w:eastAsia="Calibri"/>
          <w:sz w:val="24"/>
          <w:szCs w:val="24"/>
          <w:shd w:val="clear" w:color="auto" w:fill="FFFFFF"/>
          <w:lang w:val="pt-BR"/>
        </w:rPr>
        <w:t>INTRODUÇÃO: A teoria transcultural de Enfermagem enfatiza a necessidade de considerar a diversidade cultural entre as pessoas, e orienta a assistência qualificada e individualizada</w:t>
      </w:r>
      <w:r w:rsidRPr="00E5359D">
        <w:rPr>
          <w:rFonts w:eastAsia="Calibri"/>
          <w:sz w:val="24"/>
          <w:szCs w:val="24"/>
          <w:shd w:val="clear" w:color="auto" w:fill="FFFFFF"/>
          <w:vertAlign w:val="superscript"/>
          <w:lang w:val="pt-BR"/>
        </w:rPr>
        <w:t>(1)</w:t>
      </w:r>
      <w:r w:rsidRPr="00E5359D">
        <w:rPr>
          <w:rFonts w:eastAsia="Calibri"/>
          <w:sz w:val="24"/>
          <w:szCs w:val="24"/>
          <w:shd w:val="clear" w:color="auto" w:fill="FFFFFF"/>
          <w:lang w:val="pt-BR"/>
        </w:rPr>
        <w:t>. OBJETIVO: Relatar aplicabilidade da teoria transcultural por acadêmicas de enfermagem de uma universidade pública do estado do Pará, em uma comunidade ribeirinha, durante visita domiciliar em prática do componente curricular Enfermagem e as Populações Tradicionais da Amazônia. METODOLOGIA: Trata-se de um estudo descritivo, do tipo relato de experiência, que ocorreu em junho/2022 em região ribeirinha do município de Belém. RESULTADOS E DISCUSSÃO: Foi realizada visita domiciliar à uma idosa com hipertensão arterial, que relatou consumir com frequência alimentos ricos em sódio, a exemplo do peixe seco salgado e carne seca. Considerando a exposição da idosa ao elevado teor de sódio e necessidade de ajustes no padrão alimentar, foi pactuada a acomodação cultural do cuidado, propondo ajustamento dos hábitos alimentares com consumo dos mesmos alimentos, visto serem os únicos disponíveis na família, sendo em outra apresentação, a exemplo do peixe fresco e da carne seca dessalgada. Dessa forma, foi possível manter o consumo dos mesmos alimentos disponíveis fortalecendo a tomada de decisão do enfermeiro frente a uma população tradicional, valorizando a cultura local, condição socioeconômica, e as necessidades particularizadas</w:t>
      </w:r>
      <w:r w:rsidRPr="00E5359D">
        <w:rPr>
          <w:rFonts w:eastAsia="Calibri"/>
          <w:sz w:val="24"/>
          <w:szCs w:val="24"/>
          <w:shd w:val="clear" w:color="auto" w:fill="FFFFFF"/>
          <w:vertAlign w:val="superscript"/>
          <w:lang w:val="pt-BR"/>
        </w:rPr>
        <w:t>(2)</w:t>
      </w:r>
      <w:r w:rsidRPr="00E5359D">
        <w:rPr>
          <w:rFonts w:eastAsia="Calibri"/>
          <w:sz w:val="24"/>
          <w:szCs w:val="24"/>
          <w:shd w:val="clear" w:color="auto" w:fill="FFFFFF"/>
          <w:lang w:val="pt-BR"/>
        </w:rPr>
        <w:t>. As decisões foram pactuadas com a usuária, permitindo a participação no planejamento do seu cuidado, expondo sua compreensão do processo saúde-doença, além de, negociar a forma mais significativa de cuidados que não anulasse seus saberes tradicionais. É de extrema relevância a teoria transcultural para a assistência de enfermagem agregando conhecimento cientifico, respeito e valorização da cultura ribeirinha</w:t>
      </w:r>
      <w:r w:rsidRPr="00E5359D">
        <w:rPr>
          <w:rFonts w:eastAsia="Calibri"/>
          <w:sz w:val="24"/>
          <w:szCs w:val="24"/>
          <w:shd w:val="clear" w:color="auto" w:fill="FFFFFF"/>
          <w:vertAlign w:val="superscript"/>
          <w:lang w:val="pt-BR"/>
        </w:rPr>
        <w:t>(3)</w:t>
      </w:r>
      <w:r w:rsidRPr="00E5359D">
        <w:rPr>
          <w:rFonts w:eastAsia="Calibri"/>
          <w:sz w:val="24"/>
          <w:szCs w:val="24"/>
          <w:shd w:val="clear" w:color="auto" w:fill="FFFFFF"/>
          <w:lang w:val="pt-BR"/>
        </w:rPr>
        <w:t>. CONSIDERAÇÕES FINAIS/CONTRIBUIÇÕES PARA ENFERMAGEM: Diante disso, destaca-se a importância do profissional se apropriar e adaptar seu cuidado para pessoas e comunidade, uma vez que a aplicabilidade das teorias de enfermagem fortalece a tomada de decisão compartilhada.</w:t>
      </w:r>
    </w:p>
    <w:p w14:paraId="3B0CA875" w14:textId="0B120AF5" w:rsidR="001F39C0" w:rsidRDefault="00000000" w:rsidP="00E5359D">
      <w:pPr>
        <w:pStyle w:val="Corpodetexto"/>
        <w:tabs>
          <w:tab w:val="left" w:pos="7182"/>
        </w:tabs>
        <w:spacing w:before="156" w:line="256" w:lineRule="auto"/>
        <w:ind w:left="0" w:right="258"/>
      </w:pPr>
      <w:r>
        <w:rPr>
          <w:b/>
        </w:rPr>
        <w:t>Descritores</w:t>
      </w:r>
      <w:r>
        <w:rPr>
          <w:b/>
          <w:spacing w:val="-4"/>
        </w:rPr>
        <w:t xml:space="preserve"> </w:t>
      </w:r>
      <w:r>
        <w:rPr>
          <w:b/>
        </w:rPr>
        <w:t>(DeCS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ID):</w:t>
      </w:r>
      <w:r>
        <w:rPr>
          <w:b/>
          <w:spacing w:val="-2"/>
        </w:rPr>
        <w:t xml:space="preserve"> </w:t>
      </w:r>
      <w:r>
        <w:t>enfermagem</w:t>
      </w:r>
      <w:r>
        <w:rPr>
          <w:spacing w:val="-1"/>
        </w:rPr>
        <w:t xml:space="preserve"> </w:t>
      </w:r>
      <w:r>
        <w:t>transcultural</w:t>
      </w:r>
      <w:r>
        <w:rPr>
          <w:spacing w:val="-2"/>
        </w:rPr>
        <w:t xml:space="preserve"> </w:t>
      </w:r>
      <w:r>
        <w:t>(ID</w:t>
      </w:r>
      <w:r>
        <w:rPr>
          <w:spacing w:val="-3"/>
        </w:rPr>
        <w:t xml:space="preserve"> </w:t>
      </w:r>
      <w:r>
        <w:t>D016746);</w:t>
      </w:r>
      <w:r w:rsidR="00794A48">
        <w:t xml:space="preserve"> </w:t>
      </w:r>
      <w:r>
        <w:t>Saúde da População Rural</w:t>
      </w:r>
      <w:r w:rsidR="00794A48">
        <w:t xml:space="preserve"> </w:t>
      </w:r>
      <w:r>
        <w:rPr>
          <w:spacing w:val="-57"/>
        </w:rPr>
        <w:t xml:space="preserve"> </w:t>
      </w:r>
      <w:r>
        <w:t>(ID</w:t>
      </w:r>
      <w:r>
        <w:rPr>
          <w:spacing w:val="-3"/>
        </w:rPr>
        <w:t xml:space="preserve"> </w:t>
      </w:r>
      <w:r>
        <w:t>D012423);</w:t>
      </w:r>
      <w:r>
        <w:rPr>
          <w:spacing w:val="1"/>
        </w:rPr>
        <w:t xml:space="preserve"> </w:t>
      </w:r>
      <w:r>
        <w:t>estudantes</w:t>
      </w:r>
      <w:r>
        <w:rPr>
          <w:spacing w:val="-2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D013334).</w:t>
      </w:r>
    </w:p>
    <w:p w14:paraId="6FA755CF" w14:textId="77777777" w:rsidR="001F39C0" w:rsidRDefault="001F39C0">
      <w:pPr>
        <w:spacing w:line="256" w:lineRule="auto"/>
        <w:sectPr w:rsidR="001F39C0">
          <w:type w:val="continuous"/>
          <w:pgSz w:w="11910" w:h="16840"/>
          <w:pgMar w:top="840" w:right="960" w:bottom="280" w:left="980" w:header="720" w:footer="720" w:gutter="0"/>
          <w:cols w:space="720"/>
        </w:sectPr>
      </w:pPr>
    </w:p>
    <w:p w14:paraId="0193E714" w14:textId="77777777" w:rsidR="001F39C0" w:rsidRDefault="00000000">
      <w:pPr>
        <w:pStyle w:val="Ttulo1"/>
        <w:ind w:firstLine="0"/>
      </w:pPr>
      <w:r>
        <w:lastRenderedPageBreak/>
        <w:t>Referências</w:t>
      </w:r>
    </w:p>
    <w:p w14:paraId="2214ADEE" w14:textId="77777777" w:rsidR="001F39C0" w:rsidRDefault="001F39C0">
      <w:pPr>
        <w:pStyle w:val="Corpodetexto"/>
        <w:spacing w:before="7"/>
        <w:ind w:left="0"/>
        <w:rPr>
          <w:b/>
          <w:sz w:val="30"/>
        </w:rPr>
      </w:pPr>
    </w:p>
    <w:p w14:paraId="0E6137C4" w14:textId="77777777" w:rsidR="001F39C0" w:rsidRDefault="00000000">
      <w:pPr>
        <w:pStyle w:val="PargrafodaLista"/>
        <w:numPr>
          <w:ilvl w:val="0"/>
          <w:numId w:val="1"/>
        </w:numPr>
        <w:tabs>
          <w:tab w:val="left" w:pos="668"/>
          <w:tab w:val="left" w:pos="669"/>
        </w:tabs>
        <w:spacing w:before="0" w:line="357" w:lineRule="auto"/>
        <w:rPr>
          <w:sz w:val="24"/>
        </w:rPr>
      </w:pPr>
      <w:r>
        <w:rPr>
          <w:sz w:val="24"/>
        </w:rPr>
        <w:t>Bernardino AO, Souza AGR, Silva MVB, Abrão FMS, Aquino JM, Costa AM. Assistência em</w:t>
      </w:r>
      <w:r>
        <w:rPr>
          <w:spacing w:val="-58"/>
          <w:sz w:val="24"/>
        </w:rPr>
        <w:t xml:space="preserve"> </w:t>
      </w:r>
      <w:r>
        <w:rPr>
          <w:sz w:val="24"/>
        </w:rPr>
        <w:t>enfermagem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luz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teoria transcultural.</w:t>
      </w:r>
      <w:r>
        <w:rPr>
          <w:spacing w:val="-5"/>
          <w:sz w:val="24"/>
        </w:rPr>
        <w:t xml:space="preserve"> </w:t>
      </w:r>
      <w:r>
        <w:rPr>
          <w:sz w:val="24"/>
        </w:rPr>
        <w:t>Nursing. 2022; 25(288):7755-69.</w:t>
      </w:r>
    </w:p>
    <w:p w14:paraId="42A510F0" w14:textId="77777777" w:rsidR="001F39C0" w:rsidRDefault="00000000">
      <w:pPr>
        <w:pStyle w:val="PargrafodaLista"/>
        <w:numPr>
          <w:ilvl w:val="0"/>
          <w:numId w:val="1"/>
        </w:numPr>
        <w:tabs>
          <w:tab w:val="left" w:pos="668"/>
          <w:tab w:val="left" w:pos="669"/>
        </w:tabs>
        <w:spacing w:line="357" w:lineRule="auto"/>
        <w:ind w:right="571"/>
        <w:rPr>
          <w:sz w:val="24"/>
        </w:rPr>
      </w:pPr>
      <w:r>
        <w:rPr>
          <w:sz w:val="24"/>
        </w:rPr>
        <w:t>Vieira JCM, Leal MCC, Marques APO, Alencar DL. Alimentação do Idoso Indígena sob a</w:t>
      </w:r>
      <w:r>
        <w:rPr>
          <w:spacing w:val="-57"/>
          <w:sz w:val="24"/>
        </w:rPr>
        <w:t xml:space="preserve"> </w:t>
      </w:r>
      <w:r>
        <w:rPr>
          <w:sz w:val="24"/>
        </w:rPr>
        <w:t>Ótica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Enfermagem</w:t>
      </w:r>
      <w:r>
        <w:rPr>
          <w:spacing w:val="-2"/>
          <w:sz w:val="24"/>
        </w:rPr>
        <w:t xml:space="preserve"> </w:t>
      </w:r>
      <w:r>
        <w:rPr>
          <w:sz w:val="24"/>
        </w:rPr>
        <w:t>Transcultural.</w:t>
      </w:r>
      <w:r>
        <w:rPr>
          <w:spacing w:val="-1"/>
          <w:sz w:val="24"/>
        </w:rPr>
        <w:t xml:space="preserve"> </w:t>
      </w:r>
      <w:r>
        <w:rPr>
          <w:sz w:val="24"/>
        </w:rPr>
        <w:t>Revista</w:t>
      </w:r>
      <w:r>
        <w:rPr>
          <w:spacing w:val="-1"/>
          <w:sz w:val="24"/>
        </w:rPr>
        <w:t xml:space="preserve"> </w:t>
      </w:r>
      <w:r>
        <w:rPr>
          <w:sz w:val="24"/>
        </w:rPr>
        <w:t>Enfermagem</w:t>
      </w:r>
      <w:r>
        <w:rPr>
          <w:spacing w:val="-1"/>
          <w:sz w:val="24"/>
        </w:rPr>
        <w:t xml:space="preserve"> </w:t>
      </w:r>
      <w:r>
        <w:rPr>
          <w:sz w:val="24"/>
        </w:rPr>
        <w:t>UERJ.</w:t>
      </w:r>
      <w:r>
        <w:rPr>
          <w:spacing w:val="-2"/>
          <w:sz w:val="24"/>
        </w:rPr>
        <w:t xml:space="preserve"> </w:t>
      </w:r>
      <w:r>
        <w:rPr>
          <w:sz w:val="24"/>
        </w:rPr>
        <w:t>2016;</w:t>
      </w:r>
      <w:r>
        <w:rPr>
          <w:spacing w:val="-1"/>
          <w:sz w:val="24"/>
        </w:rPr>
        <w:t xml:space="preserve"> </w:t>
      </w:r>
      <w:r>
        <w:rPr>
          <w:sz w:val="24"/>
        </w:rPr>
        <w:t>24(2),</w:t>
      </w:r>
      <w:r>
        <w:rPr>
          <w:spacing w:val="-2"/>
          <w:sz w:val="24"/>
        </w:rPr>
        <w:t xml:space="preserve"> </w:t>
      </w:r>
      <w:r>
        <w:rPr>
          <w:sz w:val="24"/>
        </w:rPr>
        <w:t>e7057.</w:t>
      </w:r>
    </w:p>
    <w:p w14:paraId="5187A842" w14:textId="77777777" w:rsidR="001F39C0" w:rsidRDefault="00000000">
      <w:pPr>
        <w:pStyle w:val="PargrafodaLista"/>
        <w:numPr>
          <w:ilvl w:val="0"/>
          <w:numId w:val="1"/>
        </w:numPr>
        <w:tabs>
          <w:tab w:val="left" w:pos="668"/>
          <w:tab w:val="left" w:pos="669"/>
        </w:tabs>
        <w:spacing w:line="360" w:lineRule="auto"/>
        <w:ind w:right="182"/>
        <w:rPr>
          <w:sz w:val="24"/>
        </w:rPr>
      </w:pPr>
      <w:r>
        <w:rPr>
          <w:sz w:val="24"/>
        </w:rPr>
        <w:t>Grimaldi MR, Camargo CL, Conceição MM, Whitaker MC, Oliveira PM. O papel da</w:t>
      </w:r>
      <w:r>
        <w:rPr>
          <w:spacing w:val="1"/>
          <w:sz w:val="24"/>
        </w:rPr>
        <w:t xml:space="preserve"> </w:t>
      </w:r>
      <w:r>
        <w:rPr>
          <w:sz w:val="24"/>
        </w:rPr>
        <w:t>enfermagem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promoção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sustentabilidade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populações</w:t>
      </w:r>
      <w:r>
        <w:rPr>
          <w:spacing w:val="-5"/>
          <w:sz w:val="24"/>
        </w:rPr>
        <w:t xml:space="preserve"> </w:t>
      </w:r>
      <w:r>
        <w:rPr>
          <w:sz w:val="24"/>
        </w:rPr>
        <w:t>vulneráveis.</w:t>
      </w:r>
      <w:r>
        <w:rPr>
          <w:spacing w:val="-3"/>
          <w:sz w:val="24"/>
        </w:rPr>
        <w:t xml:space="preserve"> </w:t>
      </w:r>
      <w:r>
        <w:rPr>
          <w:sz w:val="24"/>
        </w:rPr>
        <w:t>Enfermagem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Foco. 2021;12(4):826-31.</w:t>
      </w:r>
    </w:p>
    <w:p w14:paraId="5C4EBEB2" w14:textId="77777777" w:rsidR="001F39C0" w:rsidRDefault="001F39C0">
      <w:pPr>
        <w:pStyle w:val="Corpodetexto"/>
        <w:ind w:left="0"/>
        <w:rPr>
          <w:sz w:val="20"/>
        </w:rPr>
      </w:pPr>
    </w:p>
    <w:p w14:paraId="53F6A0E2" w14:textId="77777777" w:rsidR="001F39C0" w:rsidRDefault="001F39C0">
      <w:pPr>
        <w:pStyle w:val="Corpodetexto"/>
        <w:ind w:left="0"/>
        <w:rPr>
          <w:sz w:val="20"/>
        </w:rPr>
      </w:pPr>
    </w:p>
    <w:p w14:paraId="3786DF5C" w14:textId="42CAD79D" w:rsidR="001F39C0" w:rsidRDefault="00E5359D">
      <w:pPr>
        <w:pStyle w:val="Corpodetexto"/>
        <w:spacing w:before="11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3F3CB72" wp14:editId="520FCA25">
                <wp:simplePos x="0" y="0"/>
                <wp:positionH relativeFrom="page">
                  <wp:posOffset>686435</wp:posOffset>
                </wp:positionH>
                <wp:positionV relativeFrom="paragraph">
                  <wp:posOffset>217170</wp:posOffset>
                </wp:positionV>
                <wp:extent cx="3238500" cy="1270"/>
                <wp:effectExtent l="0" t="0" r="0" b="0"/>
                <wp:wrapTopAndBottom/>
                <wp:docPr id="135180085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1081 1081"/>
                            <a:gd name="T1" fmla="*/ T0 w 5100"/>
                            <a:gd name="T2" fmla="+- 0 6181 1081"/>
                            <a:gd name="T3" fmla="*/ T2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70906" id="Freeform 2" o:spid="_x0000_s1026" style="position:absolute;margin-left:54.05pt;margin-top:17.1pt;width:2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" path="m,l5100,e" filled="f" strokeweight=".4pt">
                <v:path arrowok="t" o:connecttype="custom" o:connectlocs="0,0;3238500,0" o:connectangles="0,0"/>
                <w10:wrap type="topAndBottom" anchorx="page"/>
              </v:shape>
            </w:pict>
          </mc:Fallback>
        </mc:AlternateContent>
      </w:r>
    </w:p>
    <w:p w14:paraId="4C339D6B" w14:textId="579F3969" w:rsidR="001F39C0" w:rsidRDefault="00000000">
      <w:pPr>
        <w:pStyle w:val="Corpodetexto"/>
      </w:pPr>
      <w:r>
        <w:rPr>
          <w:vertAlign w:val="superscript"/>
        </w:rPr>
        <w:t>1</w:t>
      </w:r>
      <w:r>
        <w:t>Mestranda</w:t>
      </w:r>
      <w:r>
        <w:rPr>
          <w:spacing w:val="-8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Enfermagem.</w:t>
      </w:r>
      <w:r>
        <w:rPr>
          <w:spacing w:val="-12"/>
        </w:rPr>
        <w:t xml:space="preserve"> </w:t>
      </w:r>
      <w:r>
        <w:t>Enfermeira.</w:t>
      </w:r>
      <w:r>
        <w:rPr>
          <w:spacing w:val="-8"/>
        </w:rPr>
        <w:t xml:space="preserve"> </w:t>
      </w:r>
      <w:r>
        <w:t>Universidade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Pará.</w:t>
      </w:r>
      <w:r>
        <w:rPr>
          <w:spacing w:val="-9"/>
        </w:rPr>
        <w:t xml:space="preserve"> </w:t>
      </w:r>
      <w:r>
        <w:t>e-mail</w:t>
      </w:r>
      <w:r w:rsidR="00A548AD">
        <w:rPr>
          <w:spacing w:val="-7"/>
        </w:rPr>
        <w:t>: enfdayannesantos@yahoo.com.br</w:t>
      </w:r>
    </w:p>
    <w:p w14:paraId="732AF945" w14:textId="77777777" w:rsidR="001F39C0" w:rsidRDefault="00000000">
      <w:pPr>
        <w:pStyle w:val="Corpodetexto"/>
        <w:spacing w:before="152"/>
      </w:pPr>
      <w:r>
        <w:rPr>
          <w:vertAlign w:val="superscript"/>
        </w:rPr>
        <w:t>2</w:t>
      </w:r>
      <w:r>
        <w:t>Graduanda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Enfermagem.</w:t>
      </w:r>
      <w:r>
        <w:rPr>
          <w:spacing w:val="-1"/>
        </w:rPr>
        <w:t xml:space="preserve"> </w:t>
      </w:r>
      <w:r>
        <w:t>Universidade do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Pará.</w:t>
      </w:r>
    </w:p>
    <w:p w14:paraId="52A9BF61" w14:textId="77777777" w:rsidR="001F39C0" w:rsidRDefault="00000000">
      <w:pPr>
        <w:pStyle w:val="Corpodetexto"/>
        <w:spacing w:before="148"/>
      </w:pPr>
      <w:r>
        <w:rPr>
          <w:vertAlign w:val="superscript"/>
        </w:rPr>
        <w:t>3</w:t>
      </w:r>
      <w:r>
        <w:t>Especialista</w:t>
      </w:r>
      <w:r>
        <w:rPr>
          <w:spacing w:val="-6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Matemática.</w:t>
      </w:r>
      <w:r>
        <w:rPr>
          <w:spacing w:val="3"/>
        </w:rPr>
        <w:t xml:space="preserve"> </w:t>
      </w:r>
      <w:r>
        <w:t>Professor.</w:t>
      </w:r>
      <w:r>
        <w:rPr>
          <w:spacing w:val="-3"/>
        </w:rPr>
        <w:t xml:space="preserve"> </w:t>
      </w:r>
      <w:r>
        <w:t>Universidade do</w:t>
      </w:r>
      <w:r>
        <w:rPr>
          <w:spacing w:val="-7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Pará</w:t>
      </w:r>
    </w:p>
    <w:p w14:paraId="551FDB0E" w14:textId="77777777" w:rsidR="001F39C0" w:rsidRDefault="00000000">
      <w:pPr>
        <w:pStyle w:val="Corpodetexto"/>
        <w:spacing w:before="152"/>
      </w:pPr>
      <w:r>
        <w:rPr>
          <w:vertAlign w:val="superscript"/>
        </w:rPr>
        <w:t>4</w:t>
      </w:r>
      <w:r>
        <w:t>Doutoranda</w:t>
      </w:r>
      <w:r>
        <w:rPr>
          <w:spacing w:val="-2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Enfermagem.</w:t>
      </w:r>
      <w:r>
        <w:rPr>
          <w:spacing w:val="-3"/>
        </w:rPr>
        <w:t xml:space="preserve"> </w:t>
      </w:r>
      <w:r>
        <w:t>Enfermeira.</w:t>
      </w:r>
      <w:r>
        <w:rPr>
          <w:spacing w:val="-2"/>
        </w:rPr>
        <w:t xml:space="preserve"> </w:t>
      </w:r>
      <w:r>
        <w:t>Universidade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Rio</w:t>
      </w:r>
      <w:r>
        <w:rPr>
          <w:spacing w:val="-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Janeiro.</w:t>
      </w:r>
    </w:p>
    <w:p w14:paraId="42239ABA" w14:textId="77777777" w:rsidR="001F39C0" w:rsidRDefault="00000000">
      <w:pPr>
        <w:pStyle w:val="Corpodetexto"/>
        <w:spacing w:before="148"/>
      </w:pPr>
      <w:r>
        <w:rPr>
          <w:vertAlign w:val="superscript"/>
        </w:rPr>
        <w:t>5</w:t>
      </w:r>
      <w:r>
        <w:t>Doutora</w:t>
      </w:r>
      <w:r>
        <w:rPr>
          <w:spacing w:val="46"/>
        </w:rPr>
        <w:t xml:space="preserve"> </w:t>
      </w:r>
      <w:r>
        <w:t>em</w:t>
      </w:r>
      <w:r>
        <w:rPr>
          <w:spacing w:val="42"/>
        </w:rPr>
        <w:t xml:space="preserve"> </w:t>
      </w:r>
      <w:r>
        <w:t>Enfermagem.</w:t>
      </w:r>
      <w:r>
        <w:rPr>
          <w:spacing w:val="41"/>
        </w:rPr>
        <w:t xml:space="preserve"> </w:t>
      </w:r>
      <w:r>
        <w:t>Enfermeira,</w:t>
      </w:r>
      <w:r>
        <w:rPr>
          <w:spacing w:val="41"/>
        </w:rPr>
        <w:t xml:space="preserve"> </w:t>
      </w:r>
      <w:r>
        <w:t>professora</w:t>
      </w:r>
      <w:r>
        <w:rPr>
          <w:spacing w:val="47"/>
        </w:rPr>
        <w:t xml:space="preserve"> </w:t>
      </w:r>
      <w:r>
        <w:t>titular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Escola</w:t>
      </w:r>
      <w:r>
        <w:rPr>
          <w:spacing w:val="46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Enfermagem</w:t>
      </w:r>
      <w:r>
        <w:rPr>
          <w:spacing w:val="47"/>
        </w:rPr>
        <w:t xml:space="preserve"> </w:t>
      </w:r>
      <w:r>
        <w:t>Anna</w:t>
      </w:r>
      <w:r>
        <w:rPr>
          <w:spacing w:val="46"/>
        </w:rPr>
        <w:t xml:space="preserve"> </w:t>
      </w:r>
      <w:r>
        <w:t>Nery.</w:t>
      </w:r>
      <w:r>
        <w:rPr>
          <w:spacing w:val="-57"/>
        </w:rPr>
        <w:t xml:space="preserve"> </w:t>
      </w:r>
      <w:r>
        <w:t>Universidade Federal do Rio de</w:t>
      </w:r>
      <w:r>
        <w:rPr>
          <w:spacing w:val="1"/>
        </w:rPr>
        <w:t xml:space="preserve"> </w:t>
      </w:r>
      <w:r>
        <w:t>Janeiro.</w:t>
      </w:r>
    </w:p>
    <w:p w14:paraId="6AF3A7F6" w14:textId="77777777" w:rsidR="001F39C0" w:rsidRDefault="00000000">
      <w:pPr>
        <w:pStyle w:val="Corpodetexto"/>
        <w:spacing w:before="149"/>
      </w:pPr>
      <w:r>
        <w:rPr>
          <w:vertAlign w:val="superscript"/>
        </w:rPr>
        <w:t>6</w:t>
      </w:r>
      <w:r>
        <w:t>Doutora</w:t>
      </w:r>
      <w:r>
        <w:rPr>
          <w:spacing w:val="42"/>
        </w:rPr>
        <w:t xml:space="preserve"> </w:t>
      </w:r>
      <w:r>
        <w:t>em</w:t>
      </w:r>
      <w:r>
        <w:rPr>
          <w:spacing w:val="43"/>
        </w:rPr>
        <w:t xml:space="preserve"> </w:t>
      </w:r>
      <w:r>
        <w:t>Enfermagem.</w:t>
      </w:r>
      <w:r>
        <w:rPr>
          <w:spacing w:val="42"/>
        </w:rPr>
        <w:t xml:space="preserve"> </w:t>
      </w:r>
      <w:r>
        <w:t>Enfermeira,</w:t>
      </w:r>
      <w:r>
        <w:rPr>
          <w:spacing w:val="38"/>
        </w:rPr>
        <w:t xml:space="preserve"> </w:t>
      </w:r>
      <w:r>
        <w:t>professora</w:t>
      </w:r>
      <w:r>
        <w:rPr>
          <w:spacing w:val="43"/>
        </w:rPr>
        <w:t xml:space="preserve"> </w:t>
      </w:r>
      <w:r>
        <w:t>adjunto</w:t>
      </w:r>
      <w:r>
        <w:rPr>
          <w:spacing w:val="42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Escola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Enfermagem</w:t>
      </w:r>
      <w:r>
        <w:rPr>
          <w:spacing w:val="43"/>
        </w:rPr>
        <w:t xml:space="preserve"> </w:t>
      </w:r>
      <w:r>
        <w:t>Magalhães</w:t>
      </w:r>
      <w:r>
        <w:rPr>
          <w:spacing w:val="-57"/>
        </w:rPr>
        <w:t xml:space="preserve"> </w:t>
      </w:r>
      <w:r>
        <w:t>Barata.</w:t>
      </w:r>
      <w:r>
        <w:rPr>
          <w:spacing w:val="-1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do Estado do Pará.</w:t>
      </w:r>
    </w:p>
    <w:p w14:paraId="207F72C5" w14:textId="77777777" w:rsidR="001F39C0" w:rsidRDefault="00000000">
      <w:pPr>
        <w:spacing w:before="156"/>
        <w:ind w:left="100"/>
        <w:rPr>
          <w:rFonts w:ascii="SimSun"/>
          <w:sz w:val="20"/>
        </w:rPr>
      </w:pPr>
      <w:r>
        <w:rPr>
          <w:rFonts w:ascii="SimSun"/>
          <w:sz w:val="20"/>
        </w:rPr>
        <w:t xml:space="preserve"> </w:t>
      </w:r>
    </w:p>
    <w:sectPr w:rsidR="001F39C0">
      <w:pgSz w:w="11910" w:h="16840"/>
      <w:pgMar w:top="7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BE0"/>
    <w:multiLevelType w:val="hybridMultilevel"/>
    <w:tmpl w:val="CAB0377C"/>
    <w:lvl w:ilvl="0" w:tplc="E92C043A">
      <w:start w:val="1"/>
      <w:numFmt w:val="decimal"/>
      <w:lvlText w:val="%1."/>
      <w:lvlJc w:val="left"/>
      <w:pPr>
        <w:ind w:left="668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1B2009A">
      <w:numFmt w:val="bullet"/>
      <w:lvlText w:val="•"/>
      <w:lvlJc w:val="left"/>
      <w:pPr>
        <w:ind w:left="1590" w:hanging="568"/>
      </w:pPr>
      <w:rPr>
        <w:rFonts w:hint="default"/>
        <w:lang w:val="pt-PT" w:eastAsia="en-US" w:bidi="ar-SA"/>
      </w:rPr>
    </w:lvl>
    <w:lvl w:ilvl="2" w:tplc="8B80215A">
      <w:numFmt w:val="bullet"/>
      <w:lvlText w:val="•"/>
      <w:lvlJc w:val="left"/>
      <w:pPr>
        <w:ind w:left="2521" w:hanging="568"/>
      </w:pPr>
      <w:rPr>
        <w:rFonts w:hint="default"/>
        <w:lang w:val="pt-PT" w:eastAsia="en-US" w:bidi="ar-SA"/>
      </w:rPr>
    </w:lvl>
    <w:lvl w:ilvl="3" w:tplc="E642025E">
      <w:numFmt w:val="bullet"/>
      <w:lvlText w:val="•"/>
      <w:lvlJc w:val="left"/>
      <w:pPr>
        <w:ind w:left="3452" w:hanging="568"/>
      </w:pPr>
      <w:rPr>
        <w:rFonts w:hint="default"/>
        <w:lang w:val="pt-PT" w:eastAsia="en-US" w:bidi="ar-SA"/>
      </w:rPr>
    </w:lvl>
    <w:lvl w:ilvl="4" w:tplc="1CC29D26">
      <w:numFmt w:val="bullet"/>
      <w:lvlText w:val="•"/>
      <w:lvlJc w:val="left"/>
      <w:pPr>
        <w:ind w:left="4383" w:hanging="568"/>
      </w:pPr>
      <w:rPr>
        <w:rFonts w:hint="default"/>
        <w:lang w:val="pt-PT" w:eastAsia="en-US" w:bidi="ar-SA"/>
      </w:rPr>
    </w:lvl>
    <w:lvl w:ilvl="5" w:tplc="590EF846">
      <w:numFmt w:val="bullet"/>
      <w:lvlText w:val="•"/>
      <w:lvlJc w:val="left"/>
      <w:pPr>
        <w:ind w:left="5314" w:hanging="568"/>
      </w:pPr>
      <w:rPr>
        <w:rFonts w:hint="default"/>
        <w:lang w:val="pt-PT" w:eastAsia="en-US" w:bidi="ar-SA"/>
      </w:rPr>
    </w:lvl>
    <w:lvl w:ilvl="6" w:tplc="54E085D4">
      <w:numFmt w:val="bullet"/>
      <w:lvlText w:val="•"/>
      <w:lvlJc w:val="left"/>
      <w:pPr>
        <w:ind w:left="6244" w:hanging="568"/>
      </w:pPr>
      <w:rPr>
        <w:rFonts w:hint="default"/>
        <w:lang w:val="pt-PT" w:eastAsia="en-US" w:bidi="ar-SA"/>
      </w:rPr>
    </w:lvl>
    <w:lvl w:ilvl="7" w:tplc="768671A6">
      <w:numFmt w:val="bullet"/>
      <w:lvlText w:val="•"/>
      <w:lvlJc w:val="left"/>
      <w:pPr>
        <w:ind w:left="7175" w:hanging="568"/>
      </w:pPr>
      <w:rPr>
        <w:rFonts w:hint="default"/>
        <w:lang w:val="pt-PT" w:eastAsia="en-US" w:bidi="ar-SA"/>
      </w:rPr>
    </w:lvl>
    <w:lvl w:ilvl="8" w:tplc="54F81542">
      <w:numFmt w:val="bullet"/>
      <w:lvlText w:val="•"/>
      <w:lvlJc w:val="left"/>
      <w:pPr>
        <w:ind w:left="8106" w:hanging="568"/>
      </w:pPr>
      <w:rPr>
        <w:rFonts w:hint="default"/>
        <w:lang w:val="pt-PT" w:eastAsia="en-US" w:bidi="ar-SA"/>
      </w:rPr>
    </w:lvl>
  </w:abstractNum>
  <w:num w:numId="1" w16cid:durableId="120837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C0"/>
    <w:rsid w:val="001F39C0"/>
    <w:rsid w:val="00794A48"/>
    <w:rsid w:val="00A548AD"/>
    <w:rsid w:val="00E2115C"/>
    <w:rsid w:val="00E5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8E65"/>
  <w15:docId w15:val="{6F1455B2-0DAA-4EDE-B154-4AB03025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76"/>
      <w:ind w:left="100" w:hanging="387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"/>
      <w:ind w:left="668" w:right="173" w:hanging="5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Borges</dc:creator>
  <cp:lastModifiedBy>Dayanne Santos</cp:lastModifiedBy>
  <cp:revision>6</cp:revision>
  <dcterms:created xsi:type="dcterms:W3CDTF">2023-05-07T15:08:00Z</dcterms:created>
  <dcterms:modified xsi:type="dcterms:W3CDTF">2023-05-07T15:22:00Z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2023-05-07T00:00:00Z</vt:filetime>
  </property>
</Properties>
</file>