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F961" w14:textId="72D02C0A" w:rsidR="00691727" w:rsidRPr="00E63B87" w:rsidRDefault="00F16B2E">
      <w:pPr>
        <w:pStyle w:val="LO-normal"/>
        <w:jc w:val="center"/>
        <w:rPr>
          <w:b/>
          <w:sz w:val="24"/>
          <w:szCs w:val="24"/>
        </w:rPr>
      </w:pPr>
      <w:bookmarkStart w:id="0" w:name="_GoBack"/>
      <w:r w:rsidRPr="00E63B87">
        <w:rPr>
          <w:b/>
          <w:sz w:val="24"/>
          <w:szCs w:val="24"/>
        </w:rPr>
        <w:t>EDUCAÇ</w:t>
      </w:r>
      <w:r w:rsidR="004A3496" w:rsidRPr="00E63B87">
        <w:rPr>
          <w:b/>
          <w:sz w:val="24"/>
          <w:szCs w:val="24"/>
        </w:rPr>
        <w:t>ÃO INCLUSIVA</w:t>
      </w:r>
      <w:r w:rsidR="00C94F0E" w:rsidRPr="00E63B87">
        <w:rPr>
          <w:b/>
          <w:sz w:val="24"/>
          <w:szCs w:val="24"/>
        </w:rPr>
        <w:t>:                                                                          CONTRIBUIÇÕES PARA</w:t>
      </w:r>
      <w:r w:rsidR="004A3496" w:rsidRPr="00E63B87">
        <w:rPr>
          <w:b/>
          <w:sz w:val="24"/>
          <w:szCs w:val="24"/>
        </w:rPr>
        <w:t xml:space="preserve"> </w:t>
      </w:r>
      <w:r w:rsidRPr="00E63B87">
        <w:rPr>
          <w:b/>
          <w:sz w:val="24"/>
          <w:szCs w:val="24"/>
        </w:rPr>
        <w:t xml:space="preserve">ENFRENTAMENTO </w:t>
      </w:r>
      <w:r w:rsidR="00C94F0E" w:rsidRPr="00E63B87">
        <w:rPr>
          <w:b/>
          <w:sz w:val="24"/>
          <w:szCs w:val="24"/>
        </w:rPr>
        <w:t>DA VIOLÊNCIA ESCOLAR</w:t>
      </w:r>
      <w:r w:rsidR="004A3496" w:rsidRPr="00E63B87">
        <w:rPr>
          <w:b/>
          <w:sz w:val="24"/>
          <w:szCs w:val="24"/>
        </w:rPr>
        <w:t xml:space="preserve"> E FORTALECIMENTO DA DEMOCRACIA</w:t>
      </w:r>
    </w:p>
    <w:p w14:paraId="373664E8" w14:textId="77777777" w:rsidR="00755370" w:rsidRPr="003155C5" w:rsidRDefault="00755370">
      <w:pPr>
        <w:pStyle w:val="LO-normal"/>
        <w:jc w:val="center"/>
        <w:rPr>
          <w:b/>
          <w:color w:val="00B050"/>
          <w:sz w:val="24"/>
          <w:szCs w:val="24"/>
        </w:rPr>
      </w:pPr>
    </w:p>
    <w:p w14:paraId="7116CD89" w14:textId="3960778F" w:rsidR="00691727" w:rsidRPr="003155C5" w:rsidRDefault="001A2D1E">
      <w:pPr>
        <w:pStyle w:val="LO-normal"/>
        <w:jc w:val="right"/>
        <w:rPr>
          <w:iCs/>
          <w:color w:val="000000"/>
          <w:sz w:val="24"/>
          <w:szCs w:val="24"/>
        </w:rPr>
      </w:pPr>
      <w:r w:rsidRPr="003155C5">
        <w:rPr>
          <w:iCs/>
          <w:color w:val="000000"/>
          <w:sz w:val="24"/>
          <w:szCs w:val="24"/>
        </w:rPr>
        <w:t xml:space="preserve">Michele </w:t>
      </w:r>
      <w:proofErr w:type="spellStart"/>
      <w:r w:rsidRPr="003155C5">
        <w:rPr>
          <w:iCs/>
          <w:color w:val="000000"/>
          <w:sz w:val="24"/>
          <w:szCs w:val="24"/>
        </w:rPr>
        <w:t>Morgane</w:t>
      </w:r>
      <w:proofErr w:type="spellEnd"/>
      <w:r w:rsidRPr="003155C5">
        <w:rPr>
          <w:iCs/>
          <w:color w:val="000000"/>
          <w:sz w:val="24"/>
          <w:szCs w:val="24"/>
        </w:rPr>
        <w:t xml:space="preserve"> de Melo Mattos</w:t>
      </w:r>
      <w:r w:rsidRPr="003155C5">
        <w:rPr>
          <w:rStyle w:val="Refdenotaderodap"/>
          <w:iCs/>
          <w:color w:val="000000"/>
          <w:sz w:val="24"/>
          <w:szCs w:val="24"/>
        </w:rPr>
        <w:footnoteReference w:id="1"/>
      </w:r>
    </w:p>
    <w:p w14:paraId="5CDA6D57" w14:textId="093E8BD1" w:rsidR="00691727" w:rsidRPr="003155C5" w:rsidRDefault="00E10833" w:rsidP="003155C5">
      <w:pPr>
        <w:pStyle w:val="LO-normal"/>
        <w:jc w:val="right"/>
        <w:rPr>
          <w:iCs/>
          <w:color w:val="000000"/>
          <w:sz w:val="24"/>
          <w:szCs w:val="24"/>
        </w:rPr>
      </w:pPr>
      <w:bookmarkStart w:id="1" w:name="_gjdgxs"/>
      <w:bookmarkEnd w:id="1"/>
      <w:r w:rsidRPr="003155C5">
        <w:rPr>
          <w:iCs/>
          <w:color w:val="000000"/>
          <w:sz w:val="24"/>
          <w:szCs w:val="24"/>
        </w:rPr>
        <w:t>Valdelúcia Alves da Costa</w:t>
      </w:r>
      <w:r w:rsidRPr="003155C5">
        <w:rPr>
          <w:rStyle w:val="Refdenotaderodap"/>
          <w:iCs/>
          <w:color w:val="000000"/>
          <w:sz w:val="24"/>
          <w:szCs w:val="24"/>
        </w:rPr>
        <w:footnoteReference w:id="2"/>
      </w:r>
    </w:p>
    <w:p w14:paraId="42A18CC8" w14:textId="77777777" w:rsidR="00691727" w:rsidRPr="003155C5" w:rsidRDefault="00691727">
      <w:pPr>
        <w:pStyle w:val="LO-normal"/>
        <w:jc w:val="both"/>
        <w:rPr>
          <w:iCs/>
          <w:color w:val="000000"/>
          <w:sz w:val="20"/>
          <w:szCs w:val="20"/>
        </w:rPr>
      </w:pPr>
    </w:p>
    <w:p w14:paraId="5941A1B0" w14:textId="77777777" w:rsidR="00CF707E" w:rsidRDefault="002D44D2" w:rsidP="00442C71">
      <w:pPr>
        <w:pStyle w:val="LO-normal"/>
        <w:jc w:val="both"/>
        <w:rPr>
          <w:b/>
          <w:color w:val="000000"/>
          <w:sz w:val="20"/>
          <w:szCs w:val="20"/>
        </w:rPr>
      </w:pPr>
      <w:r w:rsidRPr="003155C5">
        <w:rPr>
          <w:b/>
          <w:color w:val="000000"/>
          <w:sz w:val="20"/>
          <w:szCs w:val="20"/>
        </w:rPr>
        <w:t>Resumo</w:t>
      </w:r>
    </w:p>
    <w:p w14:paraId="7F9A7C1E" w14:textId="7C5D8D26" w:rsidR="006358FD" w:rsidRPr="002B3FDD" w:rsidRDefault="006358FD" w:rsidP="00442C71">
      <w:pPr>
        <w:pStyle w:val="LO-normal"/>
        <w:jc w:val="both"/>
        <w:rPr>
          <w:color w:val="000000" w:themeColor="text1"/>
          <w:sz w:val="20"/>
          <w:szCs w:val="20"/>
        </w:rPr>
      </w:pPr>
      <w:r w:rsidRPr="002B3FDD">
        <w:rPr>
          <w:color w:val="000000" w:themeColor="text1"/>
          <w:sz w:val="20"/>
          <w:szCs w:val="20"/>
        </w:rPr>
        <w:t>A educação é um dos direitos fundamentais previstos na Declaração Universal dos Direitos Humanos/DUDH</w:t>
      </w:r>
      <w:r w:rsidR="00B43FA2" w:rsidRPr="002B3FDD">
        <w:rPr>
          <w:color w:val="000000" w:themeColor="text1"/>
          <w:sz w:val="20"/>
          <w:szCs w:val="20"/>
        </w:rPr>
        <w:t xml:space="preserve"> </w:t>
      </w:r>
      <w:r w:rsidRPr="002B3FDD">
        <w:rPr>
          <w:color w:val="000000" w:themeColor="text1"/>
          <w:sz w:val="20"/>
          <w:szCs w:val="20"/>
        </w:rPr>
        <w:t xml:space="preserve">(ONU, 1948). </w:t>
      </w:r>
      <w:r w:rsidR="001A2D1E" w:rsidRPr="002B3FDD">
        <w:rPr>
          <w:color w:val="000000" w:themeColor="text1"/>
          <w:sz w:val="20"/>
          <w:szCs w:val="20"/>
        </w:rPr>
        <w:t>A</w:t>
      </w:r>
      <w:r w:rsidRPr="002B3FDD">
        <w:rPr>
          <w:color w:val="000000" w:themeColor="text1"/>
          <w:sz w:val="20"/>
          <w:szCs w:val="20"/>
        </w:rPr>
        <w:t xml:space="preserve">o visar à promoção da cultura dos direitos humanos e liberdades fundamentais, a educação também se constitui como uma forma de conscientização dos dilemas sociais e de enfrentamento à violência, pois favorece a formação de </w:t>
      </w:r>
      <w:r w:rsidR="00C94F0E" w:rsidRPr="002B3FDD">
        <w:rPr>
          <w:color w:val="000000" w:themeColor="text1"/>
          <w:sz w:val="20"/>
          <w:szCs w:val="20"/>
        </w:rPr>
        <w:t>estudantes</w:t>
      </w:r>
      <w:r w:rsidRPr="002B3FDD">
        <w:rPr>
          <w:color w:val="000000" w:themeColor="text1"/>
          <w:sz w:val="20"/>
          <w:szCs w:val="20"/>
        </w:rPr>
        <w:t xml:space="preserve"> críticos, emancipados e autônomos que refletem e agem sobre as questões sociais. </w:t>
      </w:r>
      <w:r w:rsidR="00C26B98" w:rsidRPr="002B3FDD">
        <w:rPr>
          <w:color w:val="000000" w:themeColor="text1"/>
          <w:sz w:val="20"/>
          <w:szCs w:val="20"/>
        </w:rPr>
        <w:t>Ao promover a educação</w:t>
      </w:r>
      <w:r w:rsidR="00C94F0E" w:rsidRPr="002B3FDD">
        <w:rPr>
          <w:color w:val="000000" w:themeColor="text1"/>
          <w:sz w:val="20"/>
          <w:szCs w:val="20"/>
        </w:rPr>
        <w:t>,</w:t>
      </w:r>
      <w:r w:rsidR="00C26B98" w:rsidRPr="002B3FDD">
        <w:rPr>
          <w:color w:val="000000" w:themeColor="text1"/>
          <w:sz w:val="20"/>
          <w:szCs w:val="20"/>
        </w:rPr>
        <w:t xml:space="preserve"> como um direito universal, </w:t>
      </w:r>
      <w:r w:rsidR="001A2D1E" w:rsidRPr="002B3FDD">
        <w:rPr>
          <w:color w:val="000000" w:themeColor="text1"/>
          <w:sz w:val="20"/>
          <w:szCs w:val="20"/>
        </w:rPr>
        <w:t xml:space="preserve">na perspectiva da educação inclusiva, a escola torna-se um espaço de </w:t>
      </w:r>
      <w:r w:rsidRPr="002B3FDD">
        <w:rPr>
          <w:color w:val="000000" w:themeColor="text1"/>
          <w:sz w:val="20"/>
          <w:szCs w:val="20"/>
        </w:rPr>
        <w:t xml:space="preserve">convivência entre </w:t>
      </w:r>
      <w:r w:rsidR="00C94F0E" w:rsidRPr="002B3FDD">
        <w:rPr>
          <w:color w:val="000000" w:themeColor="text1"/>
          <w:sz w:val="20"/>
          <w:szCs w:val="20"/>
        </w:rPr>
        <w:t xml:space="preserve">estudantes com </w:t>
      </w:r>
      <w:r w:rsidRPr="002B3FDD">
        <w:rPr>
          <w:color w:val="000000" w:themeColor="text1"/>
          <w:sz w:val="20"/>
          <w:szCs w:val="20"/>
        </w:rPr>
        <w:t xml:space="preserve">diferentes condições físicas, cognitivas, sensoriais ou outras, </w:t>
      </w:r>
      <w:r w:rsidR="001A2D1E" w:rsidRPr="002B3FDD">
        <w:rPr>
          <w:color w:val="000000" w:themeColor="text1"/>
          <w:sz w:val="20"/>
          <w:szCs w:val="20"/>
        </w:rPr>
        <w:t xml:space="preserve">sendo </w:t>
      </w:r>
      <w:r w:rsidRPr="002B3FDD">
        <w:rPr>
          <w:color w:val="000000" w:themeColor="text1"/>
          <w:sz w:val="20"/>
          <w:szCs w:val="20"/>
        </w:rPr>
        <w:t xml:space="preserve">fundamental </w:t>
      </w:r>
      <w:r w:rsidR="002539C8" w:rsidRPr="002B3FDD">
        <w:rPr>
          <w:color w:val="000000" w:themeColor="text1"/>
          <w:sz w:val="20"/>
          <w:szCs w:val="20"/>
        </w:rPr>
        <w:t xml:space="preserve">para superar </w:t>
      </w:r>
      <w:r w:rsidRPr="002B3FDD">
        <w:rPr>
          <w:color w:val="000000" w:themeColor="text1"/>
          <w:sz w:val="20"/>
          <w:szCs w:val="20"/>
        </w:rPr>
        <w:t xml:space="preserve">a segregação </w:t>
      </w:r>
      <w:r w:rsidR="002539C8" w:rsidRPr="002B3FDD">
        <w:rPr>
          <w:color w:val="000000" w:themeColor="text1"/>
          <w:sz w:val="20"/>
          <w:szCs w:val="20"/>
        </w:rPr>
        <w:t>em</w:t>
      </w:r>
      <w:r w:rsidR="00C94F0E" w:rsidRPr="002B3FDD">
        <w:rPr>
          <w:color w:val="000000" w:themeColor="text1"/>
          <w:sz w:val="20"/>
          <w:szCs w:val="20"/>
        </w:rPr>
        <w:t xml:space="preserve"> classes especiais e escolas especiais</w:t>
      </w:r>
      <w:r w:rsidR="002539C8" w:rsidRPr="002B3FDD">
        <w:rPr>
          <w:color w:val="000000" w:themeColor="text1"/>
          <w:sz w:val="20"/>
          <w:szCs w:val="20"/>
        </w:rPr>
        <w:t xml:space="preserve">. </w:t>
      </w:r>
      <w:r w:rsidR="00B43FA2" w:rsidRPr="002B3FDD">
        <w:rPr>
          <w:color w:val="000000" w:themeColor="text1"/>
          <w:sz w:val="20"/>
          <w:szCs w:val="20"/>
        </w:rPr>
        <w:t xml:space="preserve">Nesse sentido, este </w:t>
      </w:r>
      <w:r w:rsidR="005D2D1F" w:rsidRPr="002B3FDD">
        <w:rPr>
          <w:color w:val="000000" w:themeColor="text1"/>
          <w:sz w:val="20"/>
          <w:szCs w:val="20"/>
        </w:rPr>
        <w:t xml:space="preserve">trabalho, que tem como objeto a </w:t>
      </w:r>
      <w:r w:rsidR="00B43FA2" w:rsidRPr="002B3FDD">
        <w:rPr>
          <w:color w:val="000000" w:themeColor="text1"/>
          <w:sz w:val="20"/>
          <w:szCs w:val="20"/>
        </w:rPr>
        <w:t>educação</w:t>
      </w:r>
      <w:r w:rsidR="005D2D1F" w:rsidRPr="002B3FDD">
        <w:rPr>
          <w:color w:val="000000" w:themeColor="text1"/>
          <w:sz w:val="20"/>
          <w:szCs w:val="20"/>
        </w:rPr>
        <w:t xml:space="preserve"> de estudantes com deficiência e/ou com necessidades educacionais especiais, tem </w:t>
      </w:r>
      <w:r w:rsidR="00C94F0E" w:rsidRPr="002B3FDD">
        <w:rPr>
          <w:color w:val="000000" w:themeColor="text1"/>
          <w:sz w:val="20"/>
          <w:szCs w:val="20"/>
        </w:rPr>
        <w:t xml:space="preserve">por </w:t>
      </w:r>
      <w:r w:rsidR="005D2D1F" w:rsidRPr="002B3FDD">
        <w:rPr>
          <w:color w:val="000000" w:themeColor="text1"/>
          <w:sz w:val="20"/>
          <w:szCs w:val="20"/>
        </w:rPr>
        <w:t xml:space="preserve">objetivo refletir sobre a educação inclusiva como fundamental </w:t>
      </w:r>
      <w:r w:rsidR="00E4133F" w:rsidRPr="002B3FDD">
        <w:rPr>
          <w:color w:val="000000" w:themeColor="text1"/>
          <w:sz w:val="20"/>
          <w:szCs w:val="20"/>
        </w:rPr>
        <w:t>a</w:t>
      </w:r>
      <w:r w:rsidR="005D2D1F" w:rsidRPr="002B3FDD">
        <w:rPr>
          <w:color w:val="000000" w:themeColor="text1"/>
          <w:sz w:val="20"/>
          <w:szCs w:val="20"/>
        </w:rPr>
        <w:t xml:space="preserve">o enfrentamento da </w:t>
      </w:r>
      <w:r w:rsidR="00C94F0E" w:rsidRPr="002B3FDD">
        <w:rPr>
          <w:color w:val="000000" w:themeColor="text1"/>
          <w:sz w:val="20"/>
          <w:szCs w:val="20"/>
        </w:rPr>
        <w:t>violência escolar</w:t>
      </w:r>
      <w:r w:rsidR="00E10833" w:rsidRPr="002B3FDD">
        <w:rPr>
          <w:color w:val="000000" w:themeColor="text1"/>
          <w:sz w:val="20"/>
          <w:szCs w:val="20"/>
        </w:rPr>
        <w:t>,</w:t>
      </w:r>
      <w:r w:rsidR="00E4133F" w:rsidRPr="002B3FDD">
        <w:rPr>
          <w:color w:val="000000" w:themeColor="text1"/>
          <w:sz w:val="20"/>
          <w:szCs w:val="20"/>
        </w:rPr>
        <w:t xml:space="preserve"> tendo como referencial teórico-metodológico </w:t>
      </w:r>
      <w:r w:rsidR="00E10833" w:rsidRPr="002B3FDD">
        <w:rPr>
          <w:color w:val="000000" w:themeColor="text1"/>
          <w:sz w:val="20"/>
          <w:szCs w:val="20"/>
        </w:rPr>
        <w:t>a Teoria Crítica da Sociedade, com ênfase no pensamento de T</w:t>
      </w:r>
      <w:r w:rsidR="005D2D1F" w:rsidRPr="002B3FDD">
        <w:rPr>
          <w:color w:val="000000" w:themeColor="text1"/>
          <w:sz w:val="20"/>
          <w:szCs w:val="20"/>
        </w:rPr>
        <w:t xml:space="preserve">heodor Adorno </w:t>
      </w:r>
      <w:r w:rsidR="00321555" w:rsidRPr="002B3FDD">
        <w:rPr>
          <w:color w:val="000000" w:themeColor="text1"/>
          <w:sz w:val="20"/>
          <w:szCs w:val="20"/>
        </w:rPr>
        <w:t>(2021; 2020</w:t>
      </w:r>
      <w:r w:rsidR="00E4201E" w:rsidRPr="002B3FDD">
        <w:rPr>
          <w:color w:val="000000" w:themeColor="text1"/>
          <w:sz w:val="20"/>
          <w:szCs w:val="20"/>
        </w:rPr>
        <w:t xml:space="preserve">; 1985), </w:t>
      </w:r>
      <w:r w:rsidR="005D2D1F" w:rsidRPr="002B3FDD">
        <w:rPr>
          <w:color w:val="000000" w:themeColor="text1"/>
          <w:sz w:val="20"/>
          <w:szCs w:val="20"/>
        </w:rPr>
        <w:t>Max H</w:t>
      </w:r>
      <w:r w:rsidR="00E10833" w:rsidRPr="002B3FDD">
        <w:rPr>
          <w:color w:val="000000" w:themeColor="text1"/>
          <w:sz w:val="20"/>
          <w:szCs w:val="20"/>
        </w:rPr>
        <w:t xml:space="preserve">orkheimer </w:t>
      </w:r>
      <w:r w:rsidR="006151F5" w:rsidRPr="002B3FDD">
        <w:rPr>
          <w:color w:val="000000" w:themeColor="text1"/>
          <w:sz w:val="20"/>
          <w:szCs w:val="20"/>
        </w:rPr>
        <w:t xml:space="preserve">(2015) </w:t>
      </w:r>
      <w:r w:rsidR="00E10833" w:rsidRPr="002B3FDD">
        <w:rPr>
          <w:color w:val="000000" w:themeColor="text1"/>
          <w:sz w:val="20"/>
          <w:szCs w:val="20"/>
        </w:rPr>
        <w:t xml:space="preserve">e </w:t>
      </w:r>
      <w:r w:rsidR="00E4201E" w:rsidRPr="002B3FDD">
        <w:rPr>
          <w:color w:val="000000" w:themeColor="text1"/>
          <w:sz w:val="20"/>
          <w:szCs w:val="20"/>
        </w:rPr>
        <w:t xml:space="preserve">Herbert </w:t>
      </w:r>
      <w:proofErr w:type="spellStart"/>
      <w:r w:rsidR="00E4201E" w:rsidRPr="002B3FDD">
        <w:rPr>
          <w:color w:val="000000" w:themeColor="text1"/>
          <w:sz w:val="20"/>
          <w:szCs w:val="20"/>
        </w:rPr>
        <w:t>Marcuse</w:t>
      </w:r>
      <w:proofErr w:type="spellEnd"/>
      <w:r w:rsidR="00E4201E" w:rsidRPr="002B3FDD">
        <w:rPr>
          <w:color w:val="000000" w:themeColor="text1"/>
          <w:sz w:val="20"/>
          <w:szCs w:val="20"/>
        </w:rPr>
        <w:t xml:space="preserve"> (1975)</w:t>
      </w:r>
      <w:r w:rsidR="00112227" w:rsidRPr="002B3FDD">
        <w:rPr>
          <w:color w:val="000000" w:themeColor="text1"/>
          <w:sz w:val="20"/>
          <w:szCs w:val="20"/>
        </w:rPr>
        <w:t xml:space="preserve">, assim como também </w:t>
      </w:r>
      <w:r w:rsidR="00E10833" w:rsidRPr="002B3FDD">
        <w:rPr>
          <w:color w:val="000000" w:themeColor="text1"/>
          <w:sz w:val="20"/>
          <w:szCs w:val="20"/>
        </w:rPr>
        <w:t xml:space="preserve">de seus </w:t>
      </w:r>
      <w:r w:rsidR="005D2D1F" w:rsidRPr="002B3FDD">
        <w:rPr>
          <w:color w:val="000000" w:themeColor="text1"/>
          <w:sz w:val="20"/>
          <w:szCs w:val="20"/>
        </w:rPr>
        <w:t xml:space="preserve">comentadores, como </w:t>
      </w:r>
      <w:proofErr w:type="spellStart"/>
      <w:r w:rsidRPr="002B3FDD">
        <w:rPr>
          <w:color w:val="000000" w:themeColor="text1"/>
          <w:sz w:val="20"/>
          <w:szCs w:val="20"/>
        </w:rPr>
        <w:t>Crochík</w:t>
      </w:r>
      <w:proofErr w:type="spellEnd"/>
      <w:r w:rsidRPr="002B3FDD">
        <w:rPr>
          <w:color w:val="000000" w:themeColor="text1"/>
          <w:sz w:val="20"/>
          <w:szCs w:val="20"/>
        </w:rPr>
        <w:t xml:space="preserve"> (20</w:t>
      </w:r>
      <w:r w:rsidR="00C222E4" w:rsidRPr="002B3FDD">
        <w:rPr>
          <w:color w:val="000000" w:themeColor="text1"/>
          <w:sz w:val="20"/>
          <w:szCs w:val="20"/>
        </w:rPr>
        <w:t>13; 2011; 2006)</w:t>
      </w:r>
      <w:r w:rsidRPr="002B3FDD">
        <w:rPr>
          <w:color w:val="000000" w:themeColor="text1"/>
          <w:sz w:val="20"/>
          <w:szCs w:val="20"/>
        </w:rPr>
        <w:t xml:space="preserve"> e Costa (</w:t>
      </w:r>
      <w:r w:rsidR="00C222E4" w:rsidRPr="002B3FDD">
        <w:rPr>
          <w:color w:val="000000" w:themeColor="text1"/>
          <w:sz w:val="20"/>
          <w:szCs w:val="20"/>
        </w:rPr>
        <w:t>2020a; 2020b</w:t>
      </w:r>
      <w:r w:rsidR="006151F5" w:rsidRPr="002B3FDD">
        <w:rPr>
          <w:color w:val="000000" w:themeColor="text1"/>
          <w:sz w:val="20"/>
          <w:szCs w:val="20"/>
        </w:rPr>
        <w:t>; 2018; 2013</w:t>
      </w:r>
      <w:r w:rsidR="00C222E4" w:rsidRPr="002B3FDD">
        <w:rPr>
          <w:color w:val="000000" w:themeColor="text1"/>
          <w:sz w:val="20"/>
          <w:szCs w:val="20"/>
        </w:rPr>
        <w:t>)</w:t>
      </w:r>
      <w:r w:rsidR="001B754C" w:rsidRPr="002B3FDD">
        <w:rPr>
          <w:color w:val="000000" w:themeColor="text1"/>
          <w:sz w:val="20"/>
          <w:szCs w:val="20"/>
        </w:rPr>
        <w:t xml:space="preserve">. </w:t>
      </w:r>
      <w:r w:rsidR="00112227" w:rsidRPr="002B3FDD">
        <w:rPr>
          <w:color w:val="000000" w:themeColor="text1"/>
          <w:sz w:val="20"/>
          <w:szCs w:val="20"/>
        </w:rPr>
        <w:t xml:space="preserve">Os resultados demonstram que a </w:t>
      </w:r>
      <w:r w:rsidR="001B754C" w:rsidRPr="002B3FDD">
        <w:rPr>
          <w:color w:val="000000" w:themeColor="text1"/>
          <w:sz w:val="20"/>
          <w:szCs w:val="20"/>
        </w:rPr>
        <w:t xml:space="preserve">escola, como instância de reprodução social, </w:t>
      </w:r>
      <w:r w:rsidR="00C94F0E" w:rsidRPr="002B3FDD">
        <w:rPr>
          <w:color w:val="000000" w:themeColor="text1"/>
          <w:sz w:val="20"/>
          <w:szCs w:val="20"/>
        </w:rPr>
        <w:t>se volta ao controle d</w:t>
      </w:r>
      <w:r w:rsidR="001B754C" w:rsidRPr="002B3FDD">
        <w:rPr>
          <w:color w:val="000000" w:themeColor="text1"/>
          <w:sz w:val="20"/>
          <w:szCs w:val="20"/>
        </w:rPr>
        <w:t>os</w:t>
      </w:r>
      <w:r w:rsidR="00C94F0E" w:rsidRPr="002B3FDD">
        <w:rPr>
          <w:color w:val="000000" w:themeColor="text1"/>
          <w:sz w:val="20"/>
          <w:szCs w:val="20"/>
        </w:rPr>
        <w:t xml:space="preserve"> estudantes</w:t>
      </w:r>
      <w:r w:rsidR="0023791E" w:rsidRPr="002B3FDD">
        <w:rPr>
          <w:color w:val="000000" w:themeColor="text1"/>
          <w:sz w:val="20"/>
          <w:szCs w:val="20"/>
        </w:rPr>
        <w:t>,</w:t>
      </w:r>
      <w:r w:rsidR="00112227" w:rsidRPr="002B3FDD">
        <w:rPr>
          <w:color w:val="000000" w:themeColor="text1"/>
          <w:sz w:val="20"/>
          <w:szCs w:val="20"/>
        </w:rPr>
        <w:t xml:space="preserve"> </w:t>
      </w:r>
      <w:r w:rsidR="00C94F0E" w:rsidRPr="002B3FDD">
        <w:rPr>
          <w:color w:val="000000" w:themeColor="text1"/>
          <w:sz w:val="20"/>
          <w:szCs w:val="20"/>
        </w:rPr>
        <w:t xml:space="preserve">ignorando </w:t>
      </w:r>
      <w:r w:rsidR="001B754C" w:rsidRPr="002B3FDD">
        <w:rPr>
          <w:color w:val="000000" w:themeColor="text1"/>
          <w:sz w:val="20"/>
          <w:szCs w:val="20"/>
        </w:rPr>
        <w:t xml:space="preserve">suas diferenças. Assim, </w:t>
      </w:r>
      <w:r w:rsidR="00437226" w:rsidRPr="002B3FDD">
        <w:rPr>
          <w:color w:val="000000" w:themeColor="text1"/>
          <w:sz w:val="20"/>
          <w:szCs w:val="20"/>
        </w:rPr>
        <w:t>na perspectiva do</w:t>
      </w:r>
      <w:r w:rsidR="00755370" w:rsidRPr="002B3FDD">
        <w:rPr>
          <w:color w:val="000000" w:themeColor="text1"/>
          <w:sz w:val="20"/>
          <w:szCs w:val="20"/>
        </w:rPr>
        <w:t>s</w:t>
      </w:r>
      <w:r w:rsidR="00437226" w:rsidRPr="002B3FDD">
        <w:rPr>
          <w:color w:val="000000" w:themeColor="text1"/>
          <w:sz w:val="20"/>
          <w:szCs w:val="20"/>
        </w:rPr>
        <w:t xml:space="preserve"> direito</w:t>
      </w:r>
      <w:r w:rsidR="00755370" w:rsidRPr="002B3FDD">
        <w:rPr>
          <w:color w:val="000000" w:themeColor="text1"/>
          <w:sz w:val="20"/>
          <w:szCs w:val="20"/>
        </w:rPr>
        <w:t>s</w:t>
      </w:r>
      <w:r w:rsidR="00437226" w:rsidRPr="002B3FDD">
        <w:rPr>
          <w:color w:val="000000" w:themeColor="text1"/>
          <w:sz w:val="20"/>
          <w:szCs w:val="20"/>
        </w:rPr>
        <w:t xml:space="preserve"> humano</w:t>
      </w:r>
      <w:r w:rsidR="00755370" w:rsidRPr="002B3FDD">
        <w:rPr>
          <w:color w:val="000000" w:themeColor="text1"/>
          <w:sz w:val="20"/>
          <w:szCs w:val="20"/>
        </w:rPr>
        <w:t>s</w:t>
      </w:r>
      <w:r w:rsidR="00437226" w:rsidRPr="002B3FDD">
        <w:rPr>
          <w:color w:val="000000" w:themeColor="text1"/>
          <w:sz w:val="20"/>
          <w:szCs w:val="20"/>
        </w:rPr>
        <w:t xml:space="preserve">, </w:t>
      </w:r>
      <w:r w:rsidR="007A6BEE" w:rsidRPr="002B3FDD">
        <w:rPr>
          <w:color w:val="000000" w:themeColor="text1"/>
          <w:sz w:val="20"/>
          <w:szCs w:val="20"/>
        </w:rPr>
        <w:t xml:space="preserve">conclui-se que </w:t>
      </w:r>
      <w:r w:rsidR="001B754C" w:rsidRPr="002B3FDD">
        <w:rPr>
          <w:color w:val="000000" w:themeColor="text1"/>
          <w:sz w:val="20"/>
          <w:szCs w:val="20"/>
        </w:rPr>
        <w:t xml:space="preserve">a educação inclusiva, </w:t>
      </w:r>
      <w:r w:rsidR="00D928B2" w:rsidRPr="002B3FDD">
        <w:rPr>
          <w:color w:val="000000" w:themeColor="text1"/>
          <w:sz w:val="20"/>
          <w:szCs w:val="20"/>
        </w:rPr>
        <w:t>ao possibilitar experiências</w:t>
      </w:r>
      <w:r w:rsidR="00755370" w:rsidRPr="002B3FDD">
        <w:rPr>
          <w:color w:val="000000" w:themeColor="text1"/>
          <w:sz w:val="20"/>
          <w:szCs w:val="20"/>
        </w:rPr>
        <w:t xml:space="preserve"> de aprendizagem compartilhada</w:t>
      </w:r>
      <w:r w:rsidR="0023791E" w:rsidRPr="002B3FDD">
        <w:rPr>
          <w:color w:val="000000" w:themeColor="text1"/>
          <w:sz w:val="20"/>
          <w:szCs w:val="20"/>
        </w:rPr>
        <w:t>,</w:t>
      </w:r>
      <w:r w:rsidR="00D928B2" w:rsidRPr="002B3FDD">
        <w:rPr>
          <w:color w:val="000000" w:themeColor="text1"/>
          <w:sz w:val="20"/>
          <w:szCs w:val="20"/>
        </w:rPr>
        <w:t xml:space="preserve"> </w:t>
      </w:r>
      <w:r w:rsidR="00755370" w:rsidRPr="002B3FDD">
        <w:rPr>
          <w:color w:val="000000" w:themeColor="text1"/>
          <w:sz w:val="20"/>
          <w:szCs w:val="20"/>
        </w:rPr>
        <w:t>promove a diferenciação e</w:t>
      </w:r>
      <w:r w:rsidR="00442C71" w:rsidRPr="002B3FDD">
        <w:rPr>
          <w:color w:val="000000" w:themeColor="text1"/>
          <w:sz w:val="20"/>
          <w:szCs w:val="20"/>
        </w:rPr>
        <w:t xml:space="preserve"> a identificação entre</w:t>
      </w:r>
      <w:r w:rsidR="00D928B2" w:rsidRPr="002B3FDD">
        <w:rPr>
          <w:color w:val="000000" w:themeColor="text1"/>
          <w:sz w:val="20"/>
          <w:szCs w:val="20"/>
        </w:rPr>
        <w:t xml:space="preserve"> </w:t>
      </w:r>
      <w:r w:rsidR="004A3496" w:rsidRPr="002B3FDD">
        <w:rPr>
          <w:color w:val="000000" w:themeColor="text1"/>
          <w:sz w:val="20"/>
          <w:szCs w:val="20"/>
        </w:rPr>
        <w:t>estudantes</w:t>
      </w:r>
      <w:r w:rsidR="00755370" w:rsidRPr="002B3FDD">
        <w:rPr>
          <w:color w:val="000000" w:themeColor="text1"/>
          <w:sz w:val="20"/>
          <w:szCs w:val="20"/>
        </w:rPr>
        <w:t xml:space="preserve"> com e sem deficiência, como também,</w:t>
      </w:r>
      <w:r w:rsidR="00D928B2" w:rsidRPr="002B3FDD">
        <w:rPr>
          <w:color w:val="000000" w:themeColor="text1"/>
          <w:sz w:val="20"/>
          <w:szCs w:val="20"/>
        </w:rPr>
        <w:t xml:space="preserve"> a reflexão sobre a sociedade, </w:t>
      </w:r>
      <w:r w:rsidR="004A3496" w:rsidRPr="002B3FDD">
        <w:rPr>
          <w:color w:val="000000" w:themeColor="text1"/>
          <w:sz w:val="20"/>
          <w:szCs w:val="20"/>
        </w:rPr>
        <w:t xml:space="preserve">trazendo à tona as contradições sociais, </w:t>
      </w:r>
      <w:r w:rsidR="00755370" w:rsidRPr="002B3FDD">
        <w:rPr>
          <w:color w:val="000000" w:themeColor="text1"/>
          <w:sz w:val="20"/>
          <w:szCs w:val="20"/>
        </w:rPr>
        <w:t xml:space="preserve">o que contribui, sobremaneira, </w:t>
      </w:r>
      <w:r w:rsidR="00437226" w:rsidRPr="002B3FDD">
        <w:rPr>
          <w:color w:val="000000" w:themeColor="text1"/>
          <w:sz w:val="20"/>
          <w:szCs w:val="20"/>
        </w:rPr>
        <w:t xml:space="preserve">com o </w:t>
      </w:r>
      <w:r w:rsidR="00D928B2" w:rsidRPr="002B3FDD">
        <w:rPr>
          <w:color w:val="000000" w:themeColor="text1"/>
          <w:sz w:val="20"/>
          <w:szCs w:val="20"/>
        </w:rPr>
        <w:t xml:space="preserve">enfrentamento </w:t>
      </w:r>
      <w:r w:rsidR="00437226" w:rsidRPr="002B3FDD">
        <w:rPr>
          <w:color w:val="000000" w:themeColor="text1"/>
          <w:sz w:val="20"/>
          <w:szCs w:val="20"/>
        </w:rPr>
        <w:t xml:space="preserve">da </w:t>
      </w:r>
      <w:r w:rsidR="00755370" w:rsidRPr="002B3FDD">
        <w:rPr>
          <w:color w:val="000000" w:themeColor="text1"/>
          <w:sz w:val="20"/>
          <w:szCs w:val="20"/>
        </w:rPr>
        <w:t xml:space="preserve">violência e o fortalecimento da </w:t>
      </w:r>
      <w:r w:rsidR="00437226" w:rsidRPr="002B3FDD">
        <w:rPr>
          <w:color w:val="000000" w:themeColor="text1"/>
          <w:sz w:val="20"/>
          <w:szCs w:val="20"/>
        </w:rPr>
        <w:t xml:space="preserve">democracia. </w:t>
      </w:r>
    </w:p>
    <w:p w14:paraId="4B7EE621" w14:textId="77777777" w:rsidR="00755370" w:rsidRPr="00E63B87" w:rsidRDefault="00755370" w:rsidP="00442C71">
      <w:pPr>
        <w:pStyle w:val="LO-normal"/>
        <w:jc w:val="both"/>
        <w:rPr>
          <w:sz w:val="20"/>
          <w:szCs w:val="20"/>
        </w:rPr>
      </w:pPr>
    </w:p>
    <w:p w14:paraId="5CAB7FB7" w14:textId="43BAC514" w:rsidR="00691727" w:rsidRPr="00E63B87" w:rsidRDefault="002D44D2">
      <w:pPr>
        <w:pStyle w:val="LO-normal"/>
        <w:jc w:val="both"/>
        <w:rPr>
          <w:sz w:val="20"/>
          <w:szCs w:val="20"/>
        </w:rPr>
      </w:pPr>
      <w:r w:rsidRPr="00E63B87">
        <w:rPr>
          <w:b/>
          <w:sz w:val="20"/>
          <w:szCs w:val="20"/>
        </w:rPr>
        <w:t xml:space="preserve">Palavras-chave: </w:t>
      </w:r>
      <w:r w:rsidR="00437226" w:rsidRPr="00E63B87">
        <w:rPr>
          <w:sz w:val="20"/>
          <w:szCs w:val="20"/>
        </w:rPr>
        <w:t>Educação inclusiva</w:t>
      </w:r>
      <w:r w:rsidR="00E40C6C">
        <w:rPr>
          <w:sz w:val="20"/>
          <w:szCs w:val="20"/>
        </w:rPr>
        <w:t>. Violência e</w:t>
      </w:r>
      <w:r w:rsidR="00395A0B">
        <w:rPr>
          <w:sz w:val="20"/>
          <w:szCs w:val="20"/>
        </w:rPr>
        <w:t xml:space="preserve">scolar; </w:t>
      </w:r>
      <w:r w:rsidR="00E40C6C">
        <w:rPr>
          <w:sz w:val="20"/>
          <w:szCs w:val="20"/>
        </w:rPr>
        <w:t>D</w:t>
      </w:r>
      <w:r w:rsidR="00755370" w:rsidRPr="00E63B87">
        <w:rPr>
          <w:sz w:val="20"/>
          <w:szCs w:val="20"/>
        </w:rPr>
        <w:t>emocracia</w:t>
      </w:r>
      <w:r w:rsidR="00437226" w:rsidRPr="00E63B87">
        <w:rPr>
          <w:sz w:val="20"/>
          <w:szCs w:val="20"/>
        </w:rPr>
        <w:t>.</w:t>
      </w:r>
    </w:p>
    <w:p w14:paraId="3A4F710A" w14:textId="77777777" w:rsidR="00691727" w:rsidRPr="00E63B87" w:rsidRDefault="00691727">
      <w:pPr>
        <w:pStyle w:val="LO-normal"/>
        <w:jc w:val="both"/>
        <w:rPr>
          <w:sz w:val="24"/>
          <w:szCs w:val="24"/>
        </w:rPr>
      </w:pPr>
    </w:p>
    <w:p w14:paraId="14B05325" w14:textId="77777777" w:rsidR="00691727" w:rsidRPr="003155C5" w:rsidRDefault="002D44D2">
      <w:pPr>
        <w:pStyle w:val="LO-normal"/>
        <w:jc w:val="both"/>
        <w:rPr>
          <w:b/>
          <w:color w:val="000000"/>
          <w:sz w:val="20"/>
          <w:szCs w:val="20"/>
        </w:rPr>
      </w:pPr>
      <w:r w:rsidRPr="003155C5">
        <w:rPr>
          <w:b/>
          <w:color w:val="000000"/>
          <w:sz w:val="20"/>
          <w:szCs w:val="20"/>
        </w:rPr>
        <w:t>Referências Bibliográficas</w:t>
      </w:r>
    </w:p>
    <w:p w14:paraId="51C544E8" w14:textId="77777777" w:rsidR="00437226" w:rsidRPr="003155C5" w:rsidRDefault="00437226" w:rsidP="00437226">
      <w:pPr>
        <w:pStyle w:val="LO-normal"/>
        <w:jc w:val="both"/>
        <w:rPr>
          <w:color w:val="000000"/>
          <w:sz w:val="20"/>
          <w:szCs w:val="20"/>
        </w:rPr>
      </w:pPr>
    </w:p>
    <w:p w14:paraId="0EA98F69" w14:textId="13CE5DE5" w:rsidR="00437226" w:rsidRPr="003155C5" w:rsidRDefault="00437226" w:rsidP="008D37A7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3155C5">
        <w:rPr>
          <w:color w:val="000000"/>
          <w:sz w:val="20"/>
          <w:szCs w:val="20"/>
        </w:rPr>
        <w:t>ADORNO, Theodor W</w:t>
      </w:r>
      <w:r w:rsidRPr="003155C5">
        <w:rPr>
          <w:b/>
          <w:color w:val="000000"/>
          <w:sz w:val="20"/>
          <w:szCs w:val="20"/>
        </w:rPr>
        <w:t xml:space="preserve">. Educação </w:t>
      </w:r>
      <w:r w:rsidRPr="00E63B87">
        <w:rPr>
          <w:b/>
          <w:sz w:val="20"/>
          <w:szCs w:val="20"/>
        </w:rPr>
        <w:t xml:space="preserve">e </w:t>
      </w:r>
      <w:r w:rsidR="00755370" w:rsidRPr="00E63B87">
        <w:rPr>
          <w:b/>
          <w:sz w:val="20"/>
          <w:szCs w:val="20"/>
        </w:rPr>
        <w:t>E</w:t>
      </w:r>
      <w:r w:rsidRPr="00E63B87">
        <w:rPr>
          <w:b/>
          <w:sz w:val="20"/>
          <w:szCs w:val="20"/>
        </w:rPr>
        <w:t>mancipação</w:t>
      </w:r>
      <w:r w:rsidRPr="003155C5">
        <w:rPr>
          <w:color w:val="000000"/>
          <w:sz w:val="20"/>
          <w:szCs w:val="20"/>
        </w:rPr>
        <w:t xml:space="preserve">. Tradução de Wolfgang Leo </w:t>
      </w:r>
      <w:proofErr w:type="spellStart"/>
      <w:r w:rsidRPr="003155C5">
        <w:rPr>
          <w:color w:val="000000"/>
          <w:sz w:val="20"/>
          <w:szCs w:val="20"/>
        </w:rPr>
        <w:t>Maar</w:t>
      </w:r>
      <w:proofErr w:type="spellEnd"/>
      <w:r w:rsidRPr="003155C5">
        <w:rPr>
          <w:color w:val="000000"/>
          <w:sz w:val="20"/>
          <w:szCs w:val="20"/>
        </w:rPr>
        <w:t>. Rio de Janeiro: Paz e Terra, 2020.</w:t>
      </w:r>
    </w:p>
    <w:p w14:paraId="5F0175D4" w14:textId="77777777" w:rsidR="006151F5" w:rsidRPr="003155C5" w:rsidRDefault="006151F5" w:rsidP="008D37A7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56123FFF" w14:textId="61E5668C" w:rsidR="006151F5" w:rsidRPr="00112227" w:rsidRDefault="008D37A7" w:rsidP="008D37A7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6151F5" w:rsidRPr="00112227">
        <w:rPr>
          <w:sz w:val="20"/>
          <w:szCs w:val="20"/>
        </w:rPr>
        <w:t xml:space="preserve">. </w:t>
      </w:r>
      <w:r w:rsidR="006151F5" w:rsidRPr="00112227">
        <w:rPr>
          <w:b/>
          <w:sz w:val="20"/>
          <w:szCs w:val="20"/>
        </w:rPr>
        <w:t>Indústria Cultural e Sociedade</w:t>
      </w:r>
      <w:r w:rsidR="006151F5" w:rsidRPr="00112227">
        <w:rPr>
          <w:sz w:val="20"/>
          <w:szCs w:val="20"/>
        </w:rPr>
        <w:t>. São Paulo: Paz e Terra, 2021.</w:t>
      </w:r>
    </w:p>
    <w:p w14:paraId="7E8711C5" w14:textId="77777777" w:rsidR="00C222E4" w:rsidRPr="00112227" w:rsidRDefault="00C222E4" w:rsidP="008D37A7">
      <w:pPr>
        <w:pStyle w:val="LO-normal"/>
        <w:spacing w:line="240" w:lineRule="auto"/>
        <w:jc w:val="both"/>
        <w:rPr>
          <w:sz w:val="20"/>
          <w:szCs w:val="20"/>
        </w:rPr>
      </w:pPr>
    </w:p>
    <w:p w14:paraId="08C01836" w14:textId="7B53F317" w:rsidR="00C222E4" w:rsidRPr="00112227" w:rsidRDefault="008D37A7" w:rsidP="008D37A7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_____________; </w:t>
      </w:r>
      <w:r w:rsidR="00C222E4" w:rsidRPr="00112227">
        <w:rPr>
          <w:sz w:val="20"/>
          <w:szCs w:val="20"/>
        </w:rPr>
        <w:t xml:space="preserve">HORKHEIMER, Max. </w:t>
      </w:r>
      <w:r w:rsidR="00C222E4" w:rsidRPr="00112227">
        <w:rPr>
          <w:b/>
          <w:sz w:val="20"/>
          <w:szCs w:val="20"/>
        </w:rPr>
        <w:t xml:space="preserve">Dialética do </w:t>
      </w:r>
      <w:r w:rsidR="003155C5" w:rsidRPr="00112227">
        <w:rPr>
          <w:b/>
          <w:sz w:val="20"/>
          <w:szCs w:val="20"/>
        </w:rPr>
        <w:t>E</w:t>
      </w:r>
      <w:r w:rsidR="00C222E4" w:rsidRPr="00112227">
        <w:rPr>
          <w:b/>
          <w:sz w:val="20"/>
          <w:szCs w:val="20"/>
        </w:rPr>
        <w:t>sclarecimento</w:t>
      </w:r>
      <w:r w:rsidR="00C222E4" w:rsidRPr="00112227">
        <w:rPr>
          <w:sz w:val="20"/>
          <w:szCs w:val="20"/>
        </w:rPr>
        <w:t>: fragmentos filosóficos. Tradução de Guido Antônio de Almeida. Rio de Janeiro: Jorge Zahar Editor</w:t>
      </w:r>
      <w:r w:rsidR="007A6BEE">
        <w:rPr>
          <w:sz w:val="20"/>
          <w:szCs w:val="20"/>
        </w:rPr>
        <w:t>es</w:t>
      </w:r>
      <w:r w:rsidR="00C222E4" w:rsidRPr="00112227">
        <w:rPr>
          <w:sz w:val="20"/>
          <w:szCs w:val="20"/>
        </w:rPr>
        <w:t>, 1985.</w:t>
      </w:r>
    </w:p>
    <w:p w14:paraId="28DDF571" w14:textId="77777777" w:rsidR="00321555" w:rsidRPr="00112227" w:rsidRDefault="00321555" w:rsidP="008D37A7">
      <w:pPr>
        <w:pStyle w:val="LO-normal"/>
        <w:spacing w:line="240" w:lineRule="auto"/>
        <w:jc w:val="both"/>
        <w:rPr>
          <w:sz w:val="20"/>
          <w:szCs w:val="20"/>
        </w:rPr>
      </w:pPr>
    </w:p>
    <w:p w14:paraId="0CBE02D2" w14:textId="72CAAD10" w:rsidR="00437226" w:rsidRPr="00112227" w:rsidRDefault="00437226" w:rsidP="008D37A7">
      <w:pPr>
        <w:pStyle w:val="LO-normal"/>
        <w:spacing w:line="240" w:lineRule="auto"/>
        <w:jc w:val="both"/>
        <w:rPr>
          <w:sz w:val="20"/>
          <w:szCs w:val="20"/>
        </w:rPr>
      </w:pPr>
      <w:r w:rsidRPr="00112227">
        <w:rPr>
          <w:sz w:val="20"/>
          <w:szCs w:val="20"/>
        </w:rPr>
        <w:t xml:space="preserve">COSTA, </w:t>
      </w:r>
      <w:proofErr w:type="spellStart"/>
      <w:r w:rsidRPr="00112227">
        <w:rPr>
          <w:sz w:val="20"/>
          <w:szCs w:val="20"/>
        </w:rPr>
        <w:t>Valdelúcia</w:t>
      </w:r>
      <w:proofErr w:type="spellEnd"/>
      <w:r w:rsidRPr="00112227">
        <w:rPr>
          <w:sz w:val="20"/>
          <w:szCs w:val="20"/>
        </w:rPr>
        <w:t xml:space="preserve"> Alves da. Concepção de indiv</w:t>
      </w:r>
      <w:r w:rsidR="00321555" w:rsidRPr="00112227">
        <w:rPr>
          <w:sz w:val="20"/>
          <w:szCs w:val="20"/>
        </w:rPr>
        <w:t xml:space="preserve">íduo, formação e educação sob a </w:t>
      </w:r>
      <w:r w:rsidRPr="00112227">
        <w:rPr>
          <w:sz w:val="20"/>
          <w:szCs w:val="20"/>
        </w:rPr>
        <w:t xml:space="preserve">égide da sociedade administrada: a perspectiva da Teoria Crítica. </w:t>
      </w:r>
      <w:r w:rsidRPr="00112227">
        <w:rPr>
          <w:b/>
          <w:sz w:val="20"/>
          <w:szCs w:val="20"/>
        </w:rPr>
        <w:t>Revista Cocar</w:t>
      </w:r>
      <w:r w:rsidRPr="00112227">
        <w:rPr>
          <w:sz w:val="20"/>
          <w:szCs w:val="20"/>
        </w:rPr>
        <w:t xml:space="preserve">. v. 14. n. 28, </w:t>
      </w:r>
      <w:r w:rsidR="007A6BEE">
        <w:rPr>
          <w:sz w:val="20"/>
          <w:szCs w:val="20"/>
        </w:rPr>
        <w:t xml:space="preserve">p. 33-48, </w:t>
      </w:r>
      <w:proofErr w:type="gramStart"/>
      <w:r w:rsidR="007A6BEE">
        <w:rPr>
          <w:sz w:val="20"/>
          <w:szCs w:val="20"/>
        </w:rPr>
        <w:t>jan./</w:t>
      </w:r>
      <w:proofErr w:type="gramEnd"/>
      <w:r w:rsidR="007A6BEE">
        <w:rPr>
          <w:sz w:val="20"/>
          <w:szCs w:val="20"/>
        </w:rPr>
        <w:t xml:space="preserve">abr. </w:t>
      </w:r>
      <w:r w:rsidR="00321555" w:rsidRPr="00112227">
        <w:rPr>
          <w:sz w:val="20"/>
          <w:szCs w:val="20"/>
        </w:rPr>
        <w:t>2020</w:t>
      </w:r>
      <w:r w:rsidR="00C222E4" w:rsidRPr="00112227">
        <w:rPr>
          <w:sz w:val="20"/>
          <w:szCs w:val="20"/>
        </w:rPr>
        <w:t>a</w:t>
      </w:r>
      <w:r w:rsidR="00321555" w:rsidRPr="00112227">
        <w:rPr>
          <w:sz w:val="20"/>
          <w:szCs w:val="20"/>
        </w:rPr>
        <w:t>.</w:t>
      </w:r>
    </w:p>
    <w:p w14:paraId="3DFA37D0" w14:textId="77777777" w:rsidR="00C222E4" w:rsidRPr="003155C5" w:rsidRDefault="00C222E4" w:rsidP="008D37A7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6E36349E" w14:textId="7E0AACAD" w:rsidR="00C222E4" w:rsidRPr="003155C5" w:rsidRDefault="008D37A7" w:rsidP="008D37A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C222E4" w:rsidRPr="003155C5">
        <w:rPr>
          <w:sz w:val="20"/>
          <w:szCs w:val="20"/>
        </w:rPr>
        <w:t xml:space="preserve">. Formação de professores e currículo: possibilidades de atendimento à diversidade cultural e humana. In: CARVALHO, Mariza, B. W. B. de; BONFIM, Maria N. B.; SILVA, Jeanne, F. S. da. </w:t>
      </w:r>
      <w:r w:rsidR="00C222E4" w:rsidRPr="003155C5">
        <w:rPr>
          <w:sz w:val="20"/>
          <w:szCs w:val="20"/>
        </w:rPr>
        <w:lastRenderedPageBreak/>
        <w:t>(</w:t>
      </w:r>
      <w:proofErr w:type="spellStart"/>
      <w:proofErr w:type="gramStart"/>
      <w:r w:rsidR="00C222E4" w:rsidRPr="003155C5">
        <w:rPr>
          <w:sz w:val="20"/>
          <w:szCs w:val="20"/>
        </w:rPr>
        <w:t>orgs</w:t>
      </w:r>
      <w:proofErr w:type="spellEnd"/>
      <w:proofErr w:type="gramEnd"/>
      <w:r w:rsidR="00C222E4" w:rsidRPr="003155C5">
        <w:rPr>
          <w:sz w:val="20"/>
          <w:szCs w:val="20"/>
        </w:rPr>
        <w:t xml:space="preserve">.) </w:t>
      </w:r>
      <w:r w:rsidR="00C222E4" w:rsidRPr="003155C5">
        <w:rPr>
          <w:b/>
          <w:sz w:val="20"/>
          <w:szCs w:val="20"/>
        </w:rPr>
        <w:t>Formação, currículo e diversidade</w:t>
      </w:r>
      <w:r w:rsidR="00C222E4" w:rsidRPr="003155C5">
        <w:rPr>
          <w:sz w:val="20"/>
          <w:szCs w:val="20"/>
        </w:rPr>
        <w:t>: entre saberes e experiências. São Luís: Editora UEMA, 2020b, p. 15-44.</w:t>
      </w:r>
    </w:p>
    <w:p w14:paraId="308D7342" w14:textId="77777777" w:rsidR="00C222E4" w:rsidRPr="003155C5" w:rsidRDefault="00C222E4" w:rsidP="008D37A7">
      <w:pPr>
        <w:spacing w:line="240" w:lineRule="auto"/>
        <w:jc w:val="both"/>
        <w:rPr>
          <w:color w:val="00000A"/>
          <w:sz w:val="20"/>
          <w:szCs w:val="20"/>
        </w:rPr>
      </w:pPr>
    </w:p>
    <w:p w14:paraId="410F1DFD" w14:textId="31608DBC" w:rsidR="00B442B5" w:rsidRPr="003155C5" w:rsidRDefault="008D37A7" w:rsidP="008D37A7">
      <w:pPr>
        <w:spacing w:line="240" w:lineRule="auto"/>
        <w:jc w:val="both"/>
        <w:rPr>
          <w:color w:val="00000A"/>
          <w:sz w:val="20"/>
          <w:szCs w:val="20"/>
          <w:lang w:val="es-MX"/>
        </w:rPr>
      </w:pPr>
      <w:r>
        <w:rPr>
          <w:sz w:val="20"/>
          <w:szCs w:val="20"/>
        </w:rPr>
        <w:t>_____________</w:t>
      </w:r>
      <w:r w:rsidR="00B442B5" w:rsidRPr="003155C5">
        <w:rPr>
          <w:color w:val="00000A"/>
          <w:sz w:val="20"/>
          <w:szCs w:val="20"/>
        </w:rPr>
        <w:t xml:space="preserve">. Formação, Inclusão e Educação em Direitos Humanos no Brasil: desafios e perspectivas. In: COSTA, V. A. </w:t>
      </w:r>
      <w:proofErr w:type="spellStart"/>
      <w:r w:rsidR="00B442B5" w:rsidRPr="003155C5">
        <w:rPr>
          <w:color w:val="00000A"/>
          <w:sz w:val="20"/>
          <w:szCs w:val="20"/>
        </w:rPr>
        <w:t>da</w:t>
      </w:r>
      <w:proofErr w:type="spellEnd"/>
      <w:r w:rsidR="00B442B5" w:rsidRPr="003155C5">
        <w:rPr>
          <w:color w:val="00000A"/>
          <w:sz w:val="20"/>
          <w:szCs w:val="20"/>
        </w:rPr>
        <w:t>; SEGURA, R. V. (</w:t>
      </w:r>
      <w:proofErr w:type="spellStart"/>
      <w:r w:rsidR="00B442B5" w:rsidRPr="003155C5">
        <w:rPr>
          <w:color w:val="00000A"/>
          <w:sz w:val="20"/>
          <w:szCs w:val="20"/>
        </w:rPr>
        <w:t>orgs</w:t>
      </w:r>
      <w:proofErr w:type="spellEnd"/>
      <w:r w:rsidR="00B442B5" w:rsidRPr="003155C5">
        <w:rPr>
          <w:color w:val="00000A"/>
          <w:sz w:val="20"/>
          <w:szCs w:val="20"/>
        </w:rPr>
        <w:t xml:space="preserve">.). </w:t>
      </w:r>
      <w:r w:rsidR="00B442B5" w:rsidRPr="003155C5">
        <w:rPr>
          <w:b/>
          <w:color w:val="00000A"/>
          <w:sz w:val="20"/>
          <w:szCs w:val="20"/>
        </w:rPr>
        <w:t>Direitos Humanos em Educação e Inclusão no Brasil e México</w:t>
      </w:r>
      <w:r w:rsidR="00B442B5" w:rsidRPr="003155C5">
        <w:rPr>
          <w:color w:val="00000A"/>
          <w:sz w:val="20"/>
          <w:szCs w:val="20"/>
        </w:rPr>
        <w:t xml:space="preserve">. </w:t>
      </w:r>
      <w:r w:rsidR="00B442B5" w:rsidRPr="003155C5">
        <w:rPr>
          <w:color w:val="00000A"/>
          <w:sz w:val="20"/>
          <w:szCs w:val="20"/>
          <w:lang w:val="es-MX"/>
        </w:rPr>
        <w:t xml:space="preserve">Niterói: </w:t>
      </w:r>
      <w:proofErr w:type="spellStart"/>
      <w:r w:rsidR="00B442B5" w:rsidRPr="003155C5">
        <w:rPr>
          <w:color w:val="00000A"/>
          <w:sz w:val="20"/>
          <w:szCs w:val="20"/>
          <w:lang w:val="es-MX"/>
        </w:rPr>
        <w:t>Intertexto</w:t>
      </w:r>
      <w:proofErr w:type="spellEnd"/>
      <w:r w:rsidR="00B442B5" w:rsidRPr="003155C5">
        <w:rPr>
          <w:color w:val="00000A"/>
          <w:sz w:val="20"/>
          <w:szCs w:val="20"/>
          <w:lang w:val="es-MX"/>
        </w:rPr>
        <w:t xml:space="preserve"> Editora x CAPES; Ciudad de México: </w:t>
      </w:r>
      <w:proofErr w:type="spellStart"/>
      <w:r w:rsidR="00B442B5" w:rsidRPr="003155C5">
        <w:rPr>
          <w:color w:val="00000A"/>
          <w:sz w:val="20"/>
          <w:szCs w:val="20"/>
          <w:lang w:val="es-MX"/>
        </w:rPr>
        <w:t>Capub</w:t>
      </w:r>
      <w:proofErr w:type="spellEnd"/>
      <w:r w:rsidR="00B442B5" w:rsidRPr="003155C5">
        <w:rPr>
          <w:color w:val="00000A"/>
          <w:sz w:val="20"/>
          <w:szCs w:val="20"/>
          <w:lang w:val="es-MX"/>
        </w:rPr>
        <w:t xml:space="preserve"> Editorial, 2018, p. 35–55. </w:t>
      </w:r>
    </w:p>
    <w:p w14:paraId="02F30380" w14:textId="2692CE25" w:rsidR="006151F5" w:rsidRPr="003155C5" w:rsidRDefault="006151F5" w:rsidP="008D37A7">
      <w:pPr>
        <w:spacing w:line="240" w:lineRule="auto"/>
        <w:jc w:val="both"/>
        <w:rPr>
          <w:color w:val="00000A"/>
          <w:sz w:val="20"/>
          <w:szCs w:val="20"/>
          <w:lang w:val="es-MX"/>
        </w:rPr>
      </w:pPr>
    </w:p>
    <w:p w14:paraId="3FD9F801" w14:textId="7B3F2615" w:rsidR="006151F5" w:rsidRPr="003155C5" w:rsidRDefault="008D37A7" w:rsidP="008D37A7">
      <w:pPr>
        <w:spacing w:line="24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_____________</w:t>
      </w:r>
      <w:r w:rsidR="006151F5" w:rsidRPr="003155C5">
        <w:rPr>
          <w:sz w:val="20"/>
          <w:szCs w:val="20"/>
        </w:rPr>
        <w:t xml:space="preserve">. Experiências pela Educação – Para quê? Formação e Inclusão na perspectiva da Teoria Crítica. </w:t>
      </w:r>
      <w:r w:rsidR="006151F5" w:rsidRPr="003155C5">
        <w:rPr>
          <w:b/>
          <w:sz w:val="20"/>
          <w:szCs w:val="20"/>
        </w:rPr>
        <w:t>Rev. Educação Especial,</w:t>
      </w:r>
      <w:r w:rsidR="006151F5" w:rsidRPr="003155C5">
        <w:rPr>
          <w:sz w:val="20"/>
          <w:szCs w:val="20"/>
        </w:rPr>
        <w:t xml:space="preserve"> v. 26, n. 46, p. 245–260, </w:t>
      </w:r>
      <w:proofErr w:type="gramStart"/>
      <w:r w:rsidR="006151F5" w:rsidRPr="003155C5">
        <w:rPr>
          <w:sz w:val="20"/>
          <w:szCs w:val="20"/>
        </w:rPr>
        <w:t>mai./</w:t>
      </w:r>
      <w:proofErr w:type="gramEnd"/>
      <w:r w:rsidR="006151F5" w:rsidRPr="003155C5">
        <w:rPr>
          <w:sz w:val="20"/>
          <w:szCs w:val="20"/>
        </w:rPr>
        <w:t xml:space="preserve">ago., 2013. </w:t>
      </w:r>
    </w:p>
    <w:p w14:paraId="59207F07" w14:textId="77777777" w:rsidR="00B442B5" w:rsidRPr="003155C5" w:rsidRDefault="00B442B5" w:rsidP="008D37A7">
      <w:pPr>
        <w:spacing w:line="240" w:lineRule="auto"/>
        <w:jc w:val="both"/>
        <w:rPr>
          <w:color w:val="00000A"/>
          <w:sz w:val="20"/>
          <w:szCs w:val="20"/>
        </w:rPr>
      </w:pPr>
    </w:p>
    <w:p w14:paraId="1A9E5DA4" w14:textId="3340FE9C" w:rsidR="00321555" w:rsidRPr="003155C5" w:rsidRDefault="00321555" w:rsidP="008D37A7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3155C5">
        <w:rPr>
          <w:color w:val="000000"/>
          <w:sz w:val="20"/>
          <w:szCs w:val="20"/>
          <w:lang w:val="es-MX"/>
        </w:rPr>
        <w:t xml:space="preserve">CROCHÍK, José </w:t>
      </w:r>
      <w:proofErr w:type="spellStart"/>
      <w:r w:rsidRPr="003155C5">
        <w:rPr>
          <w:color w:val="000000"/>
          <w:sz w:val="20"/>
          <w:szCs w:val="20"/>
          <w:lang w:val="es-MX"/>
        </w:rPr>
        <w:t>Leon</w:t>
      </w:r>
      <w:proofErr w:type="spellEnd"/>
      <w:r w:rsidRPr="003155C5">
        <w:rPr>
          <w:color w:val="000000"/>
          <w:sz w:val="20"/>
          <w:szCs w:val="20"/>
          <w:lang w:val="es-MX"/>
        </w:rPr>
        <w:t xml:space="preserve"> </w:t>
      </w:r>
      <w:r w:rsidRPr="003155C5">
        <w:rPr>
          <w:i/>
          <w:color w:val="000000"/>
          <w:sz w:val="20"/>
          <w:szCs w:val="20"/>
          <w:lang w:val="es-MX"/>
        </w:rPr>
        <w:t xml:space="preserve">et </w:t>
      </w:r>
      <w:r w:rsidR="00437226" w:rsidRPr="003155C5">
        <w:rPr>
          <w:i/>
          <w:color w:val="000000"/>
          <w:sz w:val="20"/>
          <w:szCs w:val="20"/>
          <w:lang w:val="es-MX"/>
        </w:rPr>
        <w:t>al</w:t>
      </w:r>
      <w:r w:rsidR="00437226" w:rsidRPr="003155C5">
        <w:rPr>
          <w:color w:val="000000"/>
          <w:sz w:val="20"/>
          <w:szCs w:val="20"/>
          <w:lang w:val="es-MX"/>
        </w:rPr>
        <w:t xml:space="preserve">. </w:t>
      </w:r>
      <w:r w:rsidR="00437226" w:rsidRPr="003155C5">
        <w:rPr>
          <w:b/>
          <w:color w:val="000000"/>
          <w:sz w:val="20"/>
          <w:szCs w:val="20"/>
        </w:rPr>
        <w:t xml:space="preserve">Inclusão e discriminação na educação escolar. </w:t>
      </w:r>
      <w:r w:rsidRPr="003155C5">
        <w:rPr>
          <w:color w:val="000000"/>
          <w:sz w:val="20"/>
          <w:szCs w:val="20"/>
        </w:rPr>
        <w:t>Camp</w:t>
      </w:r>
      <w:r w:rsidR="00437226" w:rsidRPr="003155C5">
        <w:rPr>
          <w:color w:val="000000"/>
          <w:sz w:val="20"/>
          <w:szCs w:val="20"/>
        </w:rPr>
        <w:t>pinas: Editora Alínea, 2013.</w:t>
      </w:r>
    </w:p>
    <w:p w14:paraId="4B7262FF" w14:textId="33CA9EC5" w:rsidR="00691727" w:rsidRPr="003155C5" w:rsidRDefault="00691727" w:rsidP="008D37A7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32F64D67" w14:textId="07C16417" w:rsidR="00C222E4" w:rsidRPr="003155C5" w:rsidRDefault="00321555" w:rsidP="008D37A7">
      <w:pPr>
        <w:pStyle w:val="LO-normal"/>
        <w:spacing w:line="240" w:lineRule="auto"/>
        <w:jc w:val="both"/>
        <w:rPr>
          <w:sz w:val="20"/>
          <w:szCs w:val="20"/>
        </w:rPr>
      </w:pPr>
      <w:r w:rsidRPr="003155C5">
        <w:rPr>
          <w:sz w:val="20"/>
          <w:szCs w:val="20"/>
        </w:rPr>
        <w:t xml:space="preserve">CROCHÍK, José Leon. Preconceito e inclusão. </w:t>
      </w:r>
      <w:r w:rsidRPr="003155C5">
        <w:rPr>
          <w:sz w:val="20"/>
          <w:szCs w:val="20"/>
          <w:lang w:val="es-MX"/>
        </w:rPr>
        <w:t xml:space="preserve">In: CROCHÍK, José </w:t>
      </w:r>
      <w:proofErr w:type="spellStart"/>
      <w:r w:rsidRPr="003155C5">
        <w:rPr>
          <w:sz w:val="20"/>
          <w:szCs w:val="20"/>
          <w:lang w:val="es-MX"/>
        </w:rPr>
        <w:t>Leon</w:t>
      </w:r>
      <w:proofErr w:type="spellEnd"/>
      <w:r w:rsidRPr="003155C5">
        <w:rPr>
          <w:sz w:val="20"/>
          <w:szCs w:val="20"/>
          <w:lang w:val="es-MX"/>
        </w:rPr>
        <w:t xml:space="preserve">. (coord.). </w:t>
      </w:r>
      <w:proofErr w:type="gramStart"/>
      <w:r w:rsidRPr="003155C5">
        <w:rPr>
          <w:b/>
          <w:sz w:val="20"/>
          <w:szCs w:val="20"/>
        </w:rPr>
        <w:t>Preconceito</w:t>
      </w:r>
      <w:r w:rsidR="0023791E">
        <w:rPr>
          <w:b/>
          <w:sz w:val="20"/>
          <w:szCs w:val="20"/>
        </w:rPr>
        <w:t xml:space="preserve"> </w:t>
      </w:r>
      <w:r w:rsidRPr="003155C5">
        <w:rPr>
          <w:b/>
          <w:sz w:val="20"/>
          <w:szCs w:val="20"/>
        </w:rPr>
        <w:t xml:space="preserve">e </w:t>
      </w:r>
      <w:r w:rsidR="003155C5" w:rsidRPr="003155C5">
        <w:rPr>
          <w:b/>
          <w:sz w:val="20"/>
          <w:szCs w:val="20"/>
        </w:rPr>
        <w:t>E</w:t>
      </w:r>
      <w:r w:rsidRPr="003155C5">
        <w:rPr>
          <w:b/>
          <w:sz w:val="20"/>
          <w:szCs w:val="20"/>
        </w:rPr>
        <w:t xml:space="preserve">ducação </w:t>
      </w:r>
      <w:r w:rsidR="003155C5" w:rsidRPr="003155C5">
        <w:rPr>
          <w:b/>
          <w:sz w:val="20"/>
          <w:szCs w:val="20"/>
        </w:rPr>
        <w:t>I</w:t>
      </w:r>
      <w:r w:rsidRPr="003155C5">
        <w:rPr>
          <w:b/>
          <w:sz w:val="20"/>
          <w:szCs w:val="20"/>
        </w:rPr>
        <w:t>nclusiva</w:t>
      </w:r>
      <w:proofErr w:type="gramEnd"/>
      <w:r w:rsidRPr="003155C5">
        <w:rPr>
          <w:b/>
          <w:sz w:val="20"/>
          <w:szCs w:val="20"/>
        </w:rPr>
        <w:t>.</w:t>
      </w:r>
      <w:r w:rsidRPr="003155C5">
        <w:rPr>
          <w:sz w:val="20"/>
          <w:szCs w:val="20"/>
        </w:rPr>
        <w:t xml:space="preserve"> Secretaria dos Direitos Humanos, Presidência da República, Brasília, DF, 2011, p. 65-78. </w:t>
      </w:r>
    </w:p>
    <w:p w14:paraId="2085DCEA" w14:textId="77777777" w:rsidR="00C222E4" w:rsidRPr="003155C5" w:rsidRDefault="00C222E4" w:rsidP="008D37A7">
      <w:pPr>
        <w:pStyle w:val="LO-normal"/>
        <w:spacing w:line="240" w:lineRule="auto"/>
        <w:jc w:val="both"/>
        <w:rPr>
          <w:sz w:val="20"/>
          <w:szCs w:val="20"/>
        </w:rPr>
      </w:pPr>
    </w:p>
    <w:p w14:paraId="73497CD6" w14:textId="122E0F82" w:rsidR="00C222E4" w:rsidRPr="003155C5" w:rsidRDefault="008D37A7" w:rsidP="008D37A7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3155C5">
        <w:rPr>
          <w:sz w:val="20"/>
          <w:szCs w:val="20"/>
        </w:rPr>
        <w:t>.</w:t>
      </w:r>
      <w:r w:rsidR="00321555" w:rsidRPr="003155C5">
        <w:rPr>
          <w:sz w:val="20"/>
          <w:szCs w:val="20"/>
        </w:rPr>
        <w:t xml:space="preserve"> O conceito de preconceito. </w:t>
      </w:r>
      <w:r w:rsidR="00321555" w:rsidRPr="003155C5">
        <w:rPr>
          <w:sz w:val="20"/>
          <w:szCs w:val="20"/>
          <w:lang w:val="es-MX"/>
        </w:rPr>
        <w:t xml:space="preserve">In: CROCHÍK, José </w:t>
      </w:r>
      <w:proofErr w:type="spellStart"/>
      <w:r w:rsidR="00321555" w:rsidRPr="00112227">
        <w:rPr>
          <w:sz w:val="20"/>
          <w:szCs w:val="20"/>
          <w:lang w:val="es-MX"/>
        </w:rPr>
        <w:t>Leon</w:t>
      </w:r>
      <w:proofErr w:type="spellEnd"/>
      <w:r w:rsidR="00321555" w:rsidRPr="00112227">
        <w:rPr>
          <w:sz w:val="20"/>
          <w:szCs w:val="20"/>
          <w:lang w:val="es-MX"/>
        </w:rPr>
        <w:t xml:space="preserve">. </w:t>
      </w:r>
      <w:r w:rsidR="00321555" w:rsidRPr="003155C5">
        <w:rPr>
          <w:b/>
          <w:sz w:val="20"/>
          <w:szCs w:val="20"/>
        </w:rPr>
        <w:t>Preconceito, indivíduo e cultura</w:t>
      </w:r>
      <w:r w:rsidR="00321555" w:rsidRPr="003155C5">
        <w:rPr>
          <w:sz w:val="20"/>
          <w:szCs w:val="20"/>
        </w:rPr>
        <w:t xml:space="preserve">. Casa do Psicólogo, 2006, p. 11-59. </w:t>
      </w:r>
    </w:p>
    <w:p w14:paraId="74042247" w14:textId="77777777" w:rsidR="00C222E4" w:rsidRPr="003155C5" w:rsidRDefault="00C222E4" w:rsidP="008D37A7">
      <w:pPr>
        <w:pStyle w:val="LO-normal"/>
        <w:spacing w:line="240" w:lineRule="auto"/>
        <w:jc w:val="both"/>
        <w:rPr>
          <w:sz w:val="20"/>
          <w:szCs w:val="20"/>
        </w:rPr>
      </w:pPr>
    </w:p>
    <w:p w14:paraId="5C7FEFA6" w14:textId="3D0C8F99" w:rsidR="00691727" w:rsidRDefault="006151F5" w:rsidP="008D37A7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3155C5">
        <w:rPr>
          <w:color w:val="000000"/>
          <w:sz w:val="20"/>
          <w:szCs w:val="20"/>
        </w:rPr>
        <w:t xml:space="preserve">HORKHEIMER, Max. </w:t>
      </w:r>
      <w:r w:rsidRPr="003155C5">
        <w:rPr>
          <w:b/>
          <w:color w:val="000000"/>
          <w:sz w:val="20"/>
          <w:szCs w:val="20"/>
        </w:rPr>
        <w:t>Teoria Crítica I:</w:t>
      </w:r>
      <w:r w:rsidRPr="003155C5">
        <w:rPr>
          <w:color w:val="000000"/>
          <w:sz w:val="20"/>
          <w:szCs w:val="20"/>
        </w:rPr>
        <w:t xml:space="preserve"> uma documentação. Tradução </w:t>
      </w:r>
      <w:proofErr w:type="spellStart"/>
      <w:r w:rsidRPr="003155C5">
        <w:rPr>
          <w:color w:val="000000"/>
          <w:sz w:val="20"/>
          <w:szCs w:val="20"/>
        </w:rPr>
        <w:t>Hilde</w:t>
      </w:r>
      <w:proofErr w:type="spellEnd"/>
      <w:r w:rsidRPr="003155C5">
        <w:rPr>
          <w:color w:val="000000"/>
          <w:sz w:val="20"/>
          <w:szCs w:val="20"/>
        </w:rPr>
        <w:t xml:space="preserve"> Cohn. São Paulo: Perspectiva, 2015</w:t>
      </w:r>
      <w:r w:rsidR="003155C5" w:rsidRPr="003155C5">
        <w:rPr>
          <w:color w:val="000000"/>
          <w:sz w:val="20"/>
          <w:szCs w:val="20"/>
        </w:rPr>
        <w:t>.</w:t>
      </w:r>
    </w:p>
    <w:p w14:paraId="2C46932B" w14:textId="77777777" w:rsidR="00112227" w:rsidRDefault="00112227" w:rsidP="008D37A7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782000E7" w14:textId="73640314" w:rsidR="00691727" w:rsidRPr="003155C5" w:rsidRDefault="00112227" w:rsidP="008D37A7">
      <w:pPr>
        <w:pStyle w:val="LO-normal"/>
        <w:spacing w:line="240" w:lineRule="auto"/>
        <w:jc w:val="both"/>
        <w:rPr>
          <w:b/>
          <w:color w:val="212121"/>
          <w:sz w:val="20"/>
          <w:szCs w:val="20"/>
          <w:highlight w:val="white"/>
        </w:rPr>
      </w:pPr>
      <w:r>
        <w:rPr>
          <w:color w:val="000000"/>
          <w:sz w:val="20"/>
          <w:szCs w:val="20"/>
        </w:rPr>
        <w:t xml:space="preserve">MARCUSE, Herbert. </w:t>
      </w:r>
      <w:r w:rsidRPr="00112227">
        <w:rPr>
          <w:b/>
          <w:color w:val="000000"/>
          <w:sz w:val="20"/>
          <w:szCs w:val="20"/>
        </w:rPr>
        <w:t>Eros e Civilização:</w:t>
      </w:r>
      <w:r>
        <w:rPr>
          <w:color w:val="000000"/>
          <w:sz w:val="20"/>
          <w:szCs w:val="20"/>
        </w:rPr>
        <w:t xml:space="preserve"> uma i</w:t>
      </w:r>
      <w:r w:rsidRPr="00112227">
        <w:rPr>
          <w:color w:val="000000"/>
          <w:sz w:val="20"/>
          <w:szCs w:val="20"/>
        </w:rPr>
        <w:t xml:space="preserve">nterpretação </w:t>
      </w:r>
      <w:r>
        <w:rPr>
          <w:color w:val="000000"/>
          <w:sz w:val="20"/>
          <w:szCs w:val="20"/>
        </w:rPr>
        <w:t>filosófica do pensamento de Freud. T</w:t>
      </w:r>
      <w:r w:rsidRPr="00112227">
        <w:rPr>
          <w:color w:val="000000"/>
          <w:sz w:val="20"/>
          <w:szCs w:val="20"/>
        </w:rPr>
        <w:t>radução de</w:t>
      </w:r>
      <w:r>
        <w:rPr>
          <w:color w:val="000000"/>
          <w:sz w:val="20"/>
          <w:szCs w:val="20"/>
        </w:rPr>
        <w:t xml:space="preserve"> Álvaro Cabral. 6ª ed. Rio de Janeiro: </w:t>
      </w:r>
      <w:r w:rsidR="007A6BEE">
        <w:rPr>
          <w:color w:val="000000"/>
          <w:sz w:val="20"/>
          <w:szCs w:val="20"/>
        </w:rPr>
        <w:t xml:space="preserve">Jorge </w:t>
      </w:r>
      <w:r>
        <w:rPr>
          <w:color w:val="000000"/>
          <w:sz w:val="20"/>
          <w:szCs w:val="20"/>
        </w:rPr>
        <w:t>Zahar</w:t>
      </w:r>
      <w:r w:rsidR="007A6BEE">
        <w:rPr>
          <w:color w:val="000000"/>
          <w:sz w:val="20"/>
          <w:szCs w:val="20"/>
        </w:rPr>
        <w:t xml:space="preserve"> Editores</w:t>
      </w:r>
      <w:r>
        <w:rPr>
          <w:color w:val="000000"/>
          <w:sz w:val="20"/>
          <w:szCs w:val="20"/>
        </w:rPr>
        <w:t xml:space="preserve">, 1975. </w:t>
      </w:r>
      <w:bookmarkEnd w:id="0"/>
    </w:p>
    <w:sectPr w:rsidR="00691727" w:rsidRPr="003155C5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B3C1A" w14:textId="77777777" w:rsidR="005431FB" w:rsidRDefault="005431FB">
      <w:pPr>
        <w:spacing w:line="240" w:lineRule="auto"/>
      </w:pPr>
      <w:r>
        <w:separator/>
      </w:r>
    </w:p>
  </w:endnote>
  <w:endnote w:type="continuationSeparator" w:id="0">
    <w:p w14:paraId="19C07E89" w14:textId="77777777" w:rsidR="005431FB" w:rsidRDefault="00543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2B3FDD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584EB" w14:textId="77777777" w:rsidR="005431FB" w:rsidRDefault="005431FB">
      <w:pPr>
        <w:spacing w:line="240" w:lineRule="auto"/>
      </w:pPr>
      <w:r>
        <w:separator/>
      </w:r>
    </w:p>
  </w:footnote>
  <w:footnote w:type="continuationSeparator" w:id="0">
    <w:p w14:paraId="6A861352" w14:textId="77777777" w:rsidR="005431FB" w:rsidRDefault="005431FB">
      <w:pPr>
        <w:spacing w:line="240" w:lineRule="auto"/>
      </w:pPr>
      <w:r>
        <w:continuationSeparator/>
      </w:r>
    </w:p>
  </w:footnote>
  <w:footnote w:id="1">
    <w:p w14:paraId="44D7699D" w14:textId="0CB58890" w:rsidR="001A2D1E" w:rsidRDefault="001A2D1E">
      <w:pPr>
        <w:pStyle w:val="Textodenotaderodap"/>
      </w:pPr>
      <w:r>
        <w:rPr>
          <w:rStyle w:val="Refdenotaderodap"/>
        </w:rPr>
        <w:footnoteRef/>
      </w:r>
      <w:r>
        <w:t xml:space="preserve"> Doutoranda do Programa de Pós-Graduação em Educação da Universidade Federal </w:t>
      </w:r>
      <w:r w:rsidR="00E10833">
        <w:t>Fluminense</w:t>
      </w:r>
      <w:r w:rsidR="00E63B87">
        <w:t>.</w:t>
      </w:r>
      <w:r w:rsidR="00E10833">
        <w:t xml:space="preserve"> </w:t>
      </w:r>
      <w:r w:rsidR="003155C5" w:rsidRPr="00E63B87">
        <w:t>T</w:t>
      </w:r>
      <w:r w:rsidR="00E10833" w:rsidRPr="00E63B87">
        <w:t xml:space="preserve">écnica em </w:t>
      </w:r>
      <w:r w:rsidR="003155C5" w:rsidRPr="00E63B87">
        <w:t>A</w:t>
      </w:r>
      <w:r w:rsidR="00E10833" w:rsidRPr="00E63B87">
        <w:t xml:space="preserve">ssuntos </w:t>
      </w:r>
      <w:r w:rsidR="003155C5" w:rsidRPr="00E63B87">
        <w:t>E</w:t>
      </w:r>
      <w:r w:rsidR="00E10833" w:rsidRPr="00E63B87">
        <w:t xml:space="preserve">ducacionais </w:t>
      </w:r>
      <w:r w:rsidR="00E10833">
        <w:t>da Universidade Federal de Sergipe</w:t>
      </w:r>
      <w:r w:rsidR="00CF707E">
        <w:t xml:space="preserve">. </w:t>
      </w:r>
      <w:hyperlink r:id="rId1" w:history="1">
        <w:r w:rsidR="00CF707E" w:rsidRPr="00CF707E">
          <w:rPr>
            <w:rStyle w:val="Hyperlink"/>
            <w:b/>
            <w:color w:val="0070C0"/>
            <w:u w:val="none"/>
          </w:rPr>
          <w:t>michele_morgane@id.uff.br</w:t>
        </w:r>
      </w:hyperlink>
      <w:r w:rsidR="00E10833">
        <w:t xml:space="preserve"> </w:t>
      </w:r>
    </w:p>
  </w:footnote>
  <w:footnote w:id="2">
    <w:p w14:paraId="5EE128E4" w14:textId="32C9E672" w:rsidR="00E10833" w:rsidRDefault="00E108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155C5">
        <w:rPr>
          <w:color w:val="000000"/>
          <w:szCs w:val="20"/>
        </w:rPr>
        <w:t xml:space="preserve">Professora Titular da Universidade Federal Fluminense (UFF). Docente da Faculdade de Educação e do Programa de Pós-graduação em Educação. Coordenadora do Grupo de Pesquisa (CNPq) Políticas em Educação: Formação, Cultura e Inclusão (GRUPEPE). E-mail: </w:t>
      </w:r>
      <w:r w:rsidR="003155C5" w:rsidRPr="00CF707E">
        <w:rPr>
          <w:b/>
          <w:color w:val="0070C0"/>
          <w:szCs w:val="20"/>
        </w:rPr>
        <w:t>valdeluciaalvescosta@id.uff.br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7"/>
    <w:rsid w:val="00074320"/>
    <w:rsid w:val="000B6DA7"/>
    <w:rsid w:val="00112227"/>
    <w:rsid w:val="001A2D1E"/>
    <w:rsid w:val="001B754C"/>
    <w:rsid w:val="00233558"/>
    <w:rsid w:val="0023791E"/>
    <w:rsid w:val="002539C8"/>
    <w:rsid w:val="002B3FDD"/>
    <w:rsid w:val="002D44D2"/>
    <w:rsid w:val="002F2F96"/>
    <w:rsid w:val="003122A8"/>
    <w:rsid w:val="003155C5"/>
    <w:rsid w:val="00321555"/>
    <w:rsid w:val="00360D13"/>
    <w:rsid w:val="00395A0B"/>
    <w:rsid w:val="00437226"/>
    <w:rsid w:val="00442C71"/>
    <w:rsid w:val="00466286"/>
    <w:rsid w:val="004A3496"/>
    <w:rsid w:val="004E35C1"/>
    <w:rsid w:val="005431FB"/>
    <w:rsid w:val="005538E9"/>
    <w:rsid w:val="005B4530"/>
    <w:rsid w:val="005D2D1F"/>
    <w:rsid w:val="006151F5"/>
    <w:rsid w:val="006358FD"/>
    <w:rsid w:val="00672827"/>
    <w:rsid w:val="00691727"/>
    <w:rsid w:val="007168F2"/>
    <w:rsid w:val="00755370"/>
    <w:rsid w:val="007638FD"/>
    <w:rsid w:val="00783249"/>
    <w:rsid w:val="007A6BEE"/>
    <w:rsid w:val="008D2704"/>
    <w:rsid w:val="008D37A7"/>
    <w:rsid w:val="00963218"/>
    <w:rsid w:val="009646B7"/>
    <w:rsid w:val="00AA0868"/>
    <w:rsid w:val="00AE7399"/>
    <w:rsid w:val="00B155BC"/>
    <w:rsid w:val="00B43FA2"/>
    <w:rsid w:val="00B442B5"/>
    <w:rsid w:val="00B940F0"/>
    <w:rsid w:val="00C222E4"/>
    <w:rsid w:val="00C26B98"/>
    <w:rsid w:val="00C94F0E"/>
    <w:rsid w:val="00CF707E"/>
    <w:rsid w:val="00D20136"/>
    <w:rsid w:val="00D928B2"/>
    <w:rsid w:val="00DE1961"/>
    <w:rsid w:val="00E10833"/>
    <w:rsid w:val="00E13400"/>
    <w:rsid w:val="00E22F7B"/>
    <w:rsid w:val="00E40C6C"/>
    <w:rsid w:val="00E4133F"/>
    <w:rsid w:val="00E416C6"/>
    <w:rsid w:val="00E4201E"/>
    <w:rsid w:val="00E63B87"/>
    <w:rsid w:val="00F1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2D1E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2D1E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A2D1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1083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e_morgane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4CC7-6A2B-4D96-8F4B-556728AD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Conta da Microsoft</cp:lastModifiedBy>
  <cp:revision>6</cp:revision>
  <cp:lastPrinted>2022-10-21T01:53:00Z</cp:lastPrinted>
  <dcterms:created xsi:type="dcterms:W3CDTF">2022-11-11T21:45:00Z</dcterms:created>
  <dcterms:modified xsi:type="dcterms:W3CDTF">2022-11-24T01:29:00Z</dcterms:modified>
  <dc:language>pt-BR</dc:language>
</cp:coreProperties>
</file>