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JOVENS DA EDUCAÇÃO POPULAR: INTERFACES ENTRE ESCOLA, TRABALHO E PARTICIPAÇÃO POLÍTICA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Ana Paula da Silva</w:t>
      </w:r>
      <w:r w:rsidDel="00000000" w:rsidR="00000000" w:rsidRPr="00000000">
        <w:rPr>
          <w:i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Resumo: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Esta investigação tem por objetivo inventariar biografias de jovens moradores de favela participantes da educação popular, e suas identidades coletivas, buscando compreender qual o papel dessa educação no processo formativo e de mobilização para a luta de outros jovens, assim como o papel desta educação individualmente, seja nas formas de trabalho desenvolvidas, na continuidade da escolaridade e engajamento político. Serão acrescidos também temas urgentes para esses sujeitos, que afetam a sua condição juvenil, como violências, uso da tecnologia, políticas públicas, entre outros e seus possíveis efeitos na luta por direitos. Para isso, mobiliza-se os conceitos sobre o cotidiano de José de Souza Martins (1988; 2000; 2014) e de individuação de Danilo Martuccelli (2012; 2020). Nosso problema de pesquisa busca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explorar os significados da educação popular para jovens moradores de favela e as repercussões em suas vidas trazidas pelo engajamento nas iniciativas desenvolvidas em suas comunidades.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20"/>
          <w:szCs w:val="20"/>
        </w:rPr>
      </w:pPr>
      <w:bookmarkStart w:colFirst="0" w:colLast="0" w:name="_heading=h.2rvxta6a3i" w:id="0"/>
      <w:bookmarkEnd w:id="0"/>
      <w:r w:rsidDel="00000000" w:rsidR="00000000" w:rsidRPr="00000000">
        <w:rPr>
          <w:sz w:val="20"/>
          <w:szCs w:val="20"/>
          <w:rtl w:val="0"/>
        </w:rPr>
        <w:t xml:space="preserve">A pesquisa é de cunho qualitativo, a partir de um estudo analítico e compreensivo, através de entrevistas com questões abertas, focadas em suas representações, além de observação participante das atividades </w:t>
      </w:r>
      <w:r w:rsidDel="00000000" w:rsidR="00000000" w:rsidRPr="00000000">
        <w:rPr>
          <w:i w:val="1"/>
          <w:sz w:val="20"/>
          <w:szCs w:val="20"/>
          <w:rtl w:val="0"/>
        </w:rPr>
        <w:t xml:space="preserve">online </w:t>
      </w:r>
      <w:r w:rsidDel="00000000" w:rsidR="00000000" w:rsidRPr="00000000">
        <w:rPr>
          <w:sz w:val="20"/>
          <w:szCs w:val="20"/>
          <w:rtl w:val="0"/>
        </w:rPr>
        <w:t xml:space="preserve">(nas redes sociotécnicas do grupo/coletivo/movimento) e </w:t>
      </w:r>
      <w:r w:rsidDel="00000000" w:rsidR="00000000" w:rsidRPr="00000000">
        <w:rPr>
          <w:i w:val="1"/>
          <w:sz w:val="20"/>
          <w:szCs w:val="20"/>
          <w:rtl w:val="0"/>
        </w:rPr>
        <w:t xml:space="preserve">offline </w:t>
      </w:r>
      <w:r w:rsidDel="00000000" w:rsidR="00000000" w:rsidRPr="00000000">
        <w:rPr>
          <w:sz w:val="20"/>
          <w:szCs w:val="20"/>
          <w:rtl w:val="0"/>
        </w:rPr>
        <w:t xml:space="preserve">(nas ruas, através das incidências do grupo/coletivo/movimento nos territórios) recorrendo-se, portanto, à cartografia da ação, método sociológico de Ana Clara Torres Ribeiro (2002; 2005; 2014).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0"/>
          <w:szCs w:val="20"/>
        </w:rPr>
      </w:pPr>
      <w:bookmarkStart w:colFirst="0" w:colLast="0" w:name="_heading=h.etj8ufiora7a" w:id="1"/>
      <w:bookmarkEnd w:id="1"/>
      <w:r w:rsidDel="00000000" w:rsidR="00000000" w:rsidRPr="00000000">
        <w:rPr>
          <w:sz w:val="20"/>
          <w:szCs w:val="20"/>
          <w:rtl w:val="0"/>
        </w:rPr>
        <w:t xml:space="preserve">O campo de pesquisa se dará dentre coletivos, grupos ou movimentos sociais localizados em favelas de Niterói, no Rio de Janeiro. O trabalho percorre como resultado entender como as juventudes organizadas em grupos/coletivos/movimentos intitulam hoje os processos de formação e de luta, e qual o sentido que essa educação estabelece com a escolarização e as formas de trabalho desenvolvidas para a vida. A pesquisa encontra-se em fase inicial de revisão bibliográfica e delimitação do campo de investigação.</w:t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Palavras-chave: </w:t>
      </w:r>
      <w:r w:rsidDel="00000000" w:rsidR="00000000" w:rsidRPr="00000000">
        <w:rPr>
          <w:sz w:val="20"/>
          <w:szCs w:val="20"/>
          <w:rtl w:val="0"/>
        </w:rPr>
        <w:t xml:space="preserve">Jovens. Educação popular. Participação.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Referências Bibliográficas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284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MARTINS, J.S. </w:t>
      </w:r>
      <w:r w:rsidDel="00000000" w:rsidR="00000000" w:rsidRPr="00000000">
        <w:rPr>
          <w:b w:val="1"/>
          <w:sz w:val="20"/>
          <w:szCs w:val="20"/>
          <w:rtl w:val="0"/>
        </w:rPr>
        <w:t xml:space="preserve">Uma sociologia da vida cotidiana: ensaios na perspectiva de Florestan Fernandes, de Wright Mills e de Henri Lefebvre</w:t>
      </w:r>
      <w:r w:rsidDel="00000000" w:rsidR="00000000" w:rsidRPr="00000000">
        <w:rPr>
          <w:sz w:val="20"/>
          <w:szCs w:val="20"/>
          <w:rtl w:val="0"/>
        </w:rPr>
        <w:t xml:space="preserve">. São Paulo: Contexto, 2014.</w:t>
      </w:r>
    </w:p>
    <w:p w:rsidR="00000000" w:rsidDel="00000000" w:rsidP="00000000" w:rsidRDefault="00000000" w:rsidRPr="00000000" w14:paraId="0000000E">
      <w:pPr>
        <w:tabs>
          <w:tab w:val="left" w:pos="284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284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MARTINS, J.S. </w:t>
      </w:r>
      <w:r w:rsidDel="00000000" w:rsidR="00000000" w:rsidRPr="00000000">
        <w:rPr>
          <w:b w:val="1"/>
          <w:sz w:val="20"/>
          <w:szCs w:val="20"/>
          <w:rtl w:val="0"/>
        </w:rPr>
        <w:t xml:space="preserve">A sociabilidade do homem simples: cotidiano e história na modernidade anômala</w:t>
      </w:r>
      <w:r w:rsidDel="00000000" w:rsidR="00000000" w:rsidRPr="00000000">
        <w:rPr>
          <w:sz w:val="20"/>
          <w:szCs w:val="20"/>
          <w:rtl w:val="0"/>
        </w:rPr>
        <w:t xml:space="preserve">. São Paulo: Hucitec, 2000.</w:t>
      </w:r>
    </w:p>
    <w:p w:rsidR="00000000" w:rsidDel="00000000" w:rsidP="00000000" w:rsidRDefault="00000000" w:rsidRPr="00000000" w14:paraId="00000010">
      <w:pPr>
        <w:tabs>
          <w:tab w:val="left" w:pos="284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284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MARTINS, J.S. O senso comum e a vida cotidiana.Tempo Social; Rev. Sociol. USP, S. Paulo, 10(1): 1-8, maio de 1998.</w:t>
      </w:r>
    </w:p>
    <w:p w:rsidR="00000000" w:rsidDel="00000000" w:rsidP="00000000" w:rsidRDefault="00000000" w:rsidRPr="00000000" w14:paraId="00000012">
      <w:pPr>
        <w:tabs>
          <w:tab w:val="left" w:pos="284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MARTUCCELLI, D. LA INDIVIDUACIÓN, LOS DESAFÍOS SOCIALES Y LA BIOGRAFÍA EXTROSPECTIVA. Nº10 “Enfoque biográfico y curso de vida: caminos paralelos para un destino común”- 2020. </w:t>
      </w:r>
      <w:r w:rsidDel="00000000" w:rsidR="00000000" w:rsidRPr="00000000">
        <w:rPr>
          <w:b w:val="1"/>
          <w:sz w:val="20"/>
          <w:szCs w:val="20"/>
          <w:rtl w:val="0"/>
        </w:rPr>
        <w:t xml:space="preserve">Revista Contenido</w:t>
      </w:r>
      <w:r w:rsidDel="00000000" w:rsidR="00000000" w:rsidRPr="00000000">
        <w:rPr>
          <w:sz w:val="20"/>
          <w:szCs w:val="20"/>
          <w:rtl w:val="0"/>
        </w:rPr>
        <w:t xml:space="preserve">. Cultura y Ciencias Sociales.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MARTUCCELLI, D; SINGLY, F. </w:t>
      </w:r>
      <w:r w:rsidDel="00000000" w:rsidR="00000000" w:rsidRPr="00000000">
        <w:rPr>
          <w:b w:val="1"/>
          <w:sz w:val="20"/>
          <w:szCs w:val="20"/>
          <w:rtl w:val="0"/>
        </w:rPr>
        <w:t xml:space="preserve">Las sociologías del individuo</w:t>
      </w:r>
      <w:r w:rsidDel="00000000" w:rsidR="00000000" w:rsidRPr="00000000">
        <w:rPr>
          <w:sz w:val="20"/>
          <w:szCs w:val="20"/>
          <w:rtl w:val="0"/>
        </w:rPr>
        <w:t xml:space="preserve">. Santiago: LOM Ediciones, 2012.</w:t>
      </w:r>
    </w:p>
    <w:p w:rsidR="00000000" w:rsidDel="00000000" w:rsidP="00000000" w:rsidRDefault="00000000" w:rsidRPr="00000000" w14:paraId="00000016">
      <w:pPr>
        <w:spacing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RIBEIRO, A. C. T. Territórios jovens: técnica e modos de vida. In.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Narrativas juvenis e espaços públicos: olhares de pesquisa em educação, mídia e ciências  sociais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/ Organização de Paulo Carrano e Osmar Fávero – Niterói; Editora da UFF, 2014. </w:t>
      </w:r>
    </w:p>
    <w:p w:rsidR="00000000" w:rsidDel="00000000" w:rsidP="00000000" w:rsidRDefault="00000000" w:rsidRPr="00000000" w14:paraId="00000018">
      <w:pPr>
        <w:spacing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RIBEIRO, A. C. T. Território usado e humanismo concreto: o mercado socialmente necessário.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Anais do X Encontro de Geógrafos da América Latina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– 20 a 26 de março de 2005 – Universidade de São Paulo. </w:t>
      </w:r>
    </w:p>
    <w:p w:rsidR="00000000" w:rsidDel="00000000" w:rsidP="00000000" w:rsidRDefault="00000000" w:rsidRPr="00000000" w14:paraId="0000001A">
      <w:pPr>
        <w:spacing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b w:val="1"/>
          <w:i w:val="0"/>
          <w:smallCaps w:val="0"/>
          <w:strike w:val="0"/>
          <w:color w:val="212121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RIBEIRO, A. C. T. et al. Por uma cartografia da ação: pequeno ensaio de método. In: ACSELRAD, Henri.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Planejamento e território: ensaio sobre a desigualdade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. Rio de Janeiro: Cadernos IPPUR. Ano XV, Nº 2, Ago-Dez, 2001 / Ano XVI, n.1, p. 33-52, Jan-Jul 2002.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13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VII Seminário Discente PPGEDU – Universidade Federal Fluminense 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10 Anos da Lei de Cotas: Acesso e Permanência na Universidade 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Niterói – RJ, 30 de novembro, 1 e 2 de dezembro de 202</w:t>
    </w: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2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Doutoranda em Educação, na linha de pesquisa IJED-UFF, e-mail: </w:t>
      </w:r>
      <w:hyperlink r:id="rId1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ap_silva@id.uff.br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07222" cy="1193577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5391" l="0" r="0" t="24402"/>
                  <a:stretch>
                    <a:fillRect/>
                  </a:stretch>
                </pic:blipFill>
                <pic:spPr>
                  <a:xfrm>
                    <a:off x="0" y="0"/>
                    <a:ext cx="5907222" cy="119357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 w:val="1"/>
    <w:pPr>
      <w:keepNext w:val="1"/>
      <w:keepLines w:val="1"/>
      <w:spacing w:after="120" w:before="40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LO-normal"/>
    <w:next w:val="Corpodetexto"/>
    <w:uiPriority w:val="10"/>
    <w:qFormat w:val="1"/>
    <w:pPr>
      <w:keepNext w:val="1"/>
      <w:keepLines w:val="1"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</w:style>
  <w:style w:type="paragraph" w:styleId="LO-normal" w:customStyle="1">
    <w:name w:val="LO-normal"/>
    <w:qFormat w:val="1"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ap_silva@id.uff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lJFYBoEtV5y244Ba2HXY6z3zvg==">AMUW2mVPt1M+OnNz7DGlvartSSQDngC6pYlK9SXl0Z38/O5hCGJZjQQ8zV3nNHvI71qDjUeWvpV0yf5tfy+4hF75oHfd+aqoWeWYhdeyBFyOxzYmuB4HSC39lMD9yDGoUbXYc2LkhrjcGkx1HgXjQ6Ogpw5OOv5piw==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2022-10-21T15:45:00Z</dcterms:created>
  <dc:creator>Alexandre Ramos de Azevedo</dc:creator>
</cp:coreProperties>
</file>