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5306" w14:textId="77777777" w:rsidR="0012746B" w:rsidRDefault="00127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680C69" w14:textId="77777777" w:rsidR="0012746B" w:rsidRDefault="00127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B0DC1B" w14:textId="77777777" w:rsidR="0012746B" w:rsidRDefault="00DF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CLASSIFICAÇÃO DE VUCETICH - COLETA DE DIGITAIS</w:t>
      </w:r>
    </w:p>
    <w:p w14:paraId="2FF8C7FC" w14:textId="77777777" w:rsidR="0012746B" w:rsidRDefault="0012746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1CCFA8" w14:textId="77777777" w:rsidR="0012746B" w:rsidRDefault="00DF5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Catarina Kern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Sznelwar</w:t>
      </w:r>
      <w:proofErr w:type="spellEnd"/>
    </w:p>
    <w:p w14:paraId="4A575A50" w14:textId="77777777" w:rsidR="0012746B" w:rsidRDefault="00DF5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 Savio Cunha Carvalho</w:t>
      </w:r>
    </w:p>
    <w:p w14:paraId="143099B0" w14:textId="77777777" w:rsidR="0012746B" w:rsidRDefault="00DF5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Luiz Felipe Almeida Queiroz</w:t>
      </w:r>
    </w:p>
    <w:p w14:paraId="2784BA9F" w14:textId="77777777" w:rsidR="0012746B" w:rsidRDefault="00DF5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GT - 6</w:t>
      </w:r>
    </w:p>
    <w:p w14:paraId="29F83CC1" w14:textId="77777777" w:rsidR="0012746B" w:rsidRDefault="00127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3F8D88" w14:textId="77777777" w:rsidR="0012746B" w:rsidRDefault="00DF50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82576F2" w14:textId="2C29FF01" w:rsidR="0012746B" w:rsidRDefault="00DF50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D13">
        <w:rPr>
          <w:rFonts w:ascii="Times New Roman" w:eastAsia="Times New Roman" w:hAnsi="Times New Roman" w:cs="Times New Roman"/>
          <w:bCs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As trilhas de aprofundamento t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como objetivo um olhar mais amplo da ciência em seus mais variados aspectos. No quarto bimestre de 2022,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aula de trilha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 xml:space="preserve"> de aprofundamento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ministrada pelo professor de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Química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foi votado como tema principal, o estudo da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iência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orense, focado exclusivamente n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 xml:space="preserve">os exercícios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Química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Em uma dessas aulas, foi realizada uma aula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prática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o objetivo de conhecer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Papiloscopia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341D13">
        <w:rPr>
          <w:rFonts w:ascii="Times New Roman" w:eastAsia="Times New Roman" w:hAnsi="Times New Roman" w:cs="Times New Roman"/>
          <w:bCs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Esse resumo tem como objetivo principal, relatar a experiência de uma aula </w:t>
      </w:r>
      <w:proofErr w:type="spellStart"/>
      <w:r w:rsidR="00341D13">
        <w:rPr>
          <w:rFonts w:ascii="Times New Roman" w:eastAsia="Times New Roman" w:hAnsi="Times New Roman" w:cs="Times New Roman"/>
          <w:sz w:val="24"/>
          <w:szCs w:val="24"/>
        </w:rPr>
        <w:t>expêriencia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envolveu a análise de digitais. </w:t>
      </w:r>
      <w:r w:rsidRPr="00341D13">
        <w:rPr>
          <w:rFonts w:ascii="Times New Roman" w:eastAsia="Times New Roman" w:hAnsi="Times New Roman" w:cs="Times New Roman"/>
          <w:bCs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aula começou com o professor separando grupos de cinco pessoas. Uma dessas pessoas foi designada a ser a analista enquanto os outros teriam suas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digitais coletadas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Quem foi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analisado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colocou seu dedo sobre uma folha de papel e logo em seguida foi despejado pó de carvão previamente triturado a fim de se revelar as impressões digitais. </w:t>
      </w:r>
      <w:r w:rsidRPr="00341D13">
        <w:rPr>
          <w:rFonts w:ascii="Times New Roman" w:eastAsia="Times New Roman" w:hAnsi="Times New Roman" w:cs="Times New Roman"/>
          <w:bCs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as impressões digitais reveladas, utilizou-se da paciência para </w:t>
      </w:r>
      <w:r w:rsidRPr="00341D13">
        <w:rPr>
          <w:rFonts w:ascii="Times New Roman" w:eastAsia="Times New Roman" w:hAnsi="Times New Roman" w:cs="Times New Roman"/>
          <w:iCs/>
          <w:sz w:val="24"/>
          <w:szCs w:val="24"/>
        </w:rPr>
        <w:t>encontrar triângulos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conhecidos como </w:t>
      </w:r>
      <w:r w:rsidRPr="00341D13">
        <w:rPr>
          <w:rFonts w:ascii="Times New Roman" w:eastAsia="Times New Roman" w:hAnsi="Times New Roman" w:cs="Times New Roman"/>
          <w:iCs/>
          <w:sz w:val="24"/>
          <w:szCs w:val="24"/>
        </w:rPr>
        <w:t>deltas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Através disso foi possível classificar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 xml:space="preserve"> as digitais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em termos utilizados na Ciência Forense,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Pr="00341D13">
        <w:rPr>
          <w:rFonts w:ascii="Times New Roman" w:eastAsia="Times New Roman" w:hAnsi="Times New Roman" w:cs="Times New Roman"/>
          <w:iCs/>
          <w:sz w:val="24"/>
          <w:szCs w:val="24"/>
        </w:rPr>
        <w:t xml:space="preserve">arco, presilha esquerda, presilha direita e </w:t>
      </w:r>
      <w:proofErr w:type="spellStart"/>
      <w:r w:rsidRPr="00341D13">
        <w:rPr>
          <w:rFonts w:ascii="Times New Roman" w:eastAsia="Times New Roman" w:hAnsi="Times New Roman" w:cs="Times New Roman"/>
          <w:iCs/>
          <w:sz w:val="24"/>
          <w:szCs w:val="24"/>
        </w:rPr>
        <w:t>vertículo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conseguindo obter através do método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Vucetich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r w:rsidRPr="00341D13">
        <w:rPr>
          <w:rFonts w:ascii="Times New Roman" w:eastAsia="Times New Roman" w:hAnsi="Times New Roman" w:cs="Times New Roman"/>
          <w:iCs/>
          <w:sz w:val="24"/>
          <w:szCs w:val="24"/>
        </w:rPr>
        <w:t>número de série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corresponde ao código pessoal individual através das digitais. </w:t>
      </w:r>
      <w:r w:rsidRPr="00341D13">
        <w:rPr>
          <w:rFonts w:ascii="Times New Roman" w:eastAsia="Times New Roman" w:hAnsi="Times New Roman" w:cs="Times New Roman"/>
          <w:bCs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Após a aula prática, foi possível compreender conceitos acerca de Ciência Forense e sua aplicação no que diz respeito a coleta de impressões digitais de uma forma dinâmica e interessante. </w:t>
      </w:r>
    </w:p>
    <w:p w14:paraId="4050E1E7" w14:textId="5A0C7F54" w:rsidR="0012746B" w:rsidRDefault="00DF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Química Forense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D13">
        <w:rPr>
          <w:rFonts w:ascii="Times New Roman" w:eastAsia="Times New Roman" w:hAnsi="Times New Roman" w:cs="Times New Roman"/>
          <w:sz w:val="24"/>
          <w:szCs w:val="24"/>
        </w:rPr>
        <w:t>Trilha de Aprofundamento;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Práticas Experimentais.</w:t>
      </w:r>
    </w:p>
    <w:p w14:paraId="79F73966" w14:textId="77777777" w:rsidR="0012746B" w:rsidRDefault="00DF50D9">
      <w:r>
        <w:t xml:space="preserve"> </w:t>
      </w:r>
    </w:p>
    <w:sectPr w:rsidR="00127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564B" w14:textId="77777777" w:rsidR="001431AE" w:rsidRDefault="001431AE">
      <w:pPr>
        <w:spacing w:after="0" w:line="240" w:lineRule="auto"/>
      </w:pPr>
      <w:r>
        <w:separator/>
      </w:r>
    </w:p>
  </w:endnote>
  <w:endnote w:type="continuationSeparator" w:id="0">
    <w:p w14:paraId="3AFAB306" w14:textId="77777777" w:rsidR="001431AE" w:rsidRDefault="0014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2EC2" w14:textId="77777777" w:rsidR="00527F0A" w:rsidRDefault="00527F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6EC6" w14:textId="77777777" w:rsidR="00527F0A" w:rsidRDefault="00527F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0520" w14:textId="77777777" w:rsidR="00527F0A" w:rsidRDefault="00527F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D434" w14:textId="77777777" w:rsidR="001431AE" w:rsidRDefault="001431AE">
      <w:pPr>
        <w:spacing w:after="0" w:line="240" w:lineRule="auto"/>
      </w:pPr>
      <w:r>
        <w:separator/>
      </w:r>
    </w:p>
  </w:footnote>
  <w:footnote w:type="continuationSeparator" w:id="0">
    <w:p w14:paraId="2AC139BB" w14:textId="77777777" w:rsidR="001431AE" w:rsidRDefault="0014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F20B" w14:textId="77777777" w:rsidR="00527F0A" w:rsidRDefault="00527F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18A2" w14:textId="77777777" w:rsidR="0012746B" w:rsidRDefault="00DF5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227655E1" wp14:editId="30C955BB">
          <wp:extent cx="5918200" cy="9144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85EE" w14:textId="77777777" w:rsidR="00527F0A" w:rsidRDefault="00527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6B"/>
    <w:rsid w:val="0012746B"/>
    <w:rsid w:val="001431AE"/>
    <w:rsid w:val="00341D13"/>
    <w:rsid w:val="003D04A6"/>
    <w:rsid w:val="00420DC0"/>
    <w:rsid w:val="00471ECE"/>
    <w:rsid w:val="00527F0A"/>
    <w:rsid w:val="005D048D"/>
    <w:rsid w:val="00872A04"/>
    <w:rsid w:val="008F38D8"/>
    <w:rsid w:val="00B44A2C"/>
    <w:rsid w:val="00B95ED4"/>
    <w:rsid w:val="00C87187"/>
    <w:rsid w:val="00D365CE"/>
    <w:rsid w:val="00DF50D9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6C351"/>
  <w15:docId w15:val="{D46F3BC8-5271-4F41-92F7-D49A8A3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5D04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04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0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0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048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20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Trevor - SOUL Propaganda</cp:lastModifiedBy>
  <cp:revision>5</cp:revision>
  <dcterms:created xsi:type="dcterms:W3CDTF">2022-11-19T22:14:00Z</dcterms:created>
  <dcterms:modified xsi:type="dcterms:W3CDTF">2022-11-19T22:24:00Z</dcterms:modified>
</cp:coreProperties>
</file>