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62BA" w14:textId="355C7E2B" w:rsidR="004F73FA" w:rsidRPr="004F73FA" w:rsidRDefault="004F73FA" w:rsidP="00C4460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 IMPORTÂNCIA DO ARQUIPÉLAGO DE FERNANDO DE NORONHA PARA A CONSERVAÇÃO DAS </w:t>
      </w:r>
      <w:proofErr w:type="spellStart"/>
      <w:r w:rsidRPr="004F7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RAIAS-MANTA</w:t>
      </w:r>
      <w:proofErr w:type="spellEnd"/>
    </w:p>
    <w:p w14:paraId="65402E8B" w14:textId="77777777" w:rsidR="004F73FA" w:rsidRPr="00C44607" w:rsidRDefault="004F73FA" w:rsidP="004F73F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44607">
        <w:rPr>
          <w:rFonts w:ascii="Arial" w:eastAsia="Times New Roman" w:hAnsi="Arial" w:cs="Arial"/>
          <w:color w:val="000000"/>
          <w:lang w:eastAsia="pt-BR"/>
        </w:rPr>
        <w:t xml:space="preserve">Juliana de Oliveira Bittencourt¹, Nayara </w:t>
      </w:r>
      <w:proofErr w:type="spellStart"/>
      <w:r w:rsidRPr="00C44607">
        <w:rPr>
          <w:rFonts w:ascii="Arial" w:eastAsia="Times New Roman" w:hAnsi="Arial" w:cs="Arial"/>
          <w:color w:val="000000"/>
          <w:lang w:eastAsia="pt-BR"/>
        </w:rPr>
        <w:t>Bucair²</w:t>
      </w:r>
      <w:proofErr w:type="spellEnd"/>
      <w:r w:rsidRPr="00C44607">
        <w:rPr>
          <w:rFonts w:ascii="Arial" w:eastAsia="Times New Roman" w:hAnsi="Arial" w:cs="Arial"/>
          <w:color w:val="000000"/>
          <w:lang w:eastAsia="pt-BR"/>
        </w:rPr>
        <w:t xml:space="preserve">, Ana Carolina </w:t>
      </w:r>
      <w:proofErr w:type="spellStart"/>
      <w:r w:rsidRPr="00C44607">
        <w:rPr>
          <w:rFonts w:ascii="Arial" w:eastAsia="Times New Roman" w:hAnsi="Arial" w:cs="Arial"/>
          <w:color w:val="000000"/>
          <w:lang w:eastAsia="pt-BR"/>
        </w:rPr>
        <w:t>Fornicola³</w:t>
      </w:r>
      <w:proofErr w:type="spellEnd"/>
      <w:r w:rsidRPr="00C44607">
        <w:rPr>
          <w:rFonts w:ascii="Arial" w:eastAsia="Times New Roman" w:hAnsi="Arial" w:cs="Arial"/>
          <w:color w:val="000000"/>
          <w:lang w:eastAsia="pt-BR"/>
        </w:rPr>
        <w:t xml:space="preserve">, Eduardo </w:t>
      </w:r>
      <w:proofErr w:type="spellStart"/>
      <w:r w:rsidRPr="00C44607">
        <w:rPr>
          <w:rFonts w:ascii="Arial" w:eastAsia="Times New Roman" w:hAnsi="Arial" w:cs="Arial"/>
          <w:color w:val="000000"/>
          <w:lang w:eastAsia="pt-BR"/>
        </w:rPr>
        <w:t>Malavasi</w:t>
      </w:r>
      <w:r w:rsidRPr="00C44607">
        <w:rPr>
          <w:rFonts w:ascii="Arial" w:eastAsia="Times New Roman" w:hAnsi="Arial" w:cs="Arial"/>
          <w:color w:val="000000"/>
          <w:vertAlign w:val="superscript"/>
          <w:lang w:eastAsia="pt-BR"/>
        </w:rPr>
        <w:t>4</w:t>
      </w:r>
      <w:proofErr w:type="spellEnd"/>
    </w:p>
    <w:p w14:paraId="6A467471" w14:textId="77777777" w:rsidR="004F73FA" w:rsidRPr="00C44607" w:rsidRDefault="004F73FA" w:rsidP="004F73F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C44607">
        <w:rPr>
          <w:rFonts w:ascii="Arial" w:eastAsia="Times New Roman" w:hAnsi="Arial" w:cs="Arial"/>
          <w:color w:val="000000"/>
          <w:lang w:eastAsia="pt-BR"/>
        </w:rPr>
        <w:t>¹Graduanda</w:t>
      </w:r>
      <w:proofErr w:type="spellEnd"/>
      <w:r w:rsidRPr="00C44607">
        <w:rPr>
          <w:rFonts w:ascii="Arial" w:eastAsia="Times New Roman" w:hAnsi="Arial" w:cs="Arial"/>
          <w:color w:val="000000"/>
          <w:lang w:eastAsia="pt-BR"/>
        </w:rPr>
        <w:t xml:space="preserve"> em Ciências Biológicas, Universidade UNESP - Universidade Estadual Paulista, Instituto de Biociências, Campus de Rio Claro, São Paulo, Brasil.</w:t>
      </w:r>
    </w:p>
    <w:p w14:paraId="2BEE0D1C" w14:textId="77777777" w:rsidR="004F73FA" w:rsidRPr="00C44607" w:rsidRDefault="004F73FA" w:rsidP="004F73F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C44607">
        <w:rPr>
          <w:rFonts w:ascii="Arial" w:eastAsia="Times New Roman" w:hAnsi="Arial" w:cs="Arial"/>
          <w:color w:val="000000"/>
          <w:lang w:eastAsia="pt-BR"/>
        </w:rPr>
        <w:t>²Msc</w:t>
      </w:r>
      <w:proofErr w:type="spellEnd"/>
      <w:r w:rsidRPr="00C44607">
        <w:rPr>
          <w:rFonts w:ascii="Arial" w:eastAsia="Times New Roman" w:hAnsi="Arial" w:cs="Arial"/>
          <w:color w:val="000000"/>
          <w:lang w:eastAsia="pt-BR"/>
        </w:rPr>
        <w:t xml:space="preserve"> e doutoranda, Departamento de Oceanografia Biológica, Laboratório de Ecologia da Reprodução e do Recrutamento de Organismos Marinhos (</w:t>
      </w:r>
      <w:proofErr w:type="spellStart"/>
      <w:r w:rsidRPr="00C44607">
        <w:rPr>
          <w:rFonts w:ascii="Arial" w:eastAsia="Times New Roman" w:hAnsi="Arial" w:cs="Arial"/>
          <w:color w:val="000000"/>
          <w:lang w:eastAsia="pt-BR"/>
        </w:rPr>
        <w:t>ECORREP</w:t>
      </w:r>
      <w:proofErr w:type="spellEnd"/>
      <w:r w:rsidRPr="00C44607">
        <w:rPr>
          <w:rFonts w:ascii="Arial" w:eastAsia="Times New Roman" w:hAnsi="Arial" w:cs="Arial"/>
          <w:color w:val="000000"/>
          <w:lang w:eastAsia="pt-BR"/>
        </w:rPr>
        <w:t>), Instituto Oceanográfico, Universidade de São Paulo, São Paulo, Brasil e Pesquisadora no Projeto Mantas do Brasil, Instituto Laje Viva, Santos, São Paulo, Brasil.</w:t>
      </w:r>
    </w:p>
    <w:p w14:paraId="6679C0E3" w14:textId="77777777" w:rsidR="004F73FA" w:rsidRPr="00C44607" w:rsidRDefault="004F73FA" w:rsidP="004F73F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C44607">
        <w:rPr>
          <w:rFonts w:ascii="Arial" w:eastAsia="Times New Roman" w:hAnsi="Arial" w:cs="Arial"/>
          <w:color w:val="000000"/>
          <w:lang w:eastAsia="pt-BR"/>
        </w:rPr>
        <w:t>³Graduada</w:t>
      </w:r>
      <w:proofErr w:type="spellEnd"/>
      <w:r w:rsidRPr="00C44607">
        <w:rPr>
          <w:rFonts w:ascii="Arial" w:eastAsia="Times New Roman" w:hAnsi="Arial" w:cs="Arial"/>
          <w:color w:val="000000"/>
          <w:lang w:eastAsia="pt-BR"/>
        </w:rPr>
        <w:t xml:space="preserve"> em Oceanografia, </w:t>
      </w:r>
      <w:proofErr w:type="spellStart"/>
      <w:r w:rsidRPr="00C44607">
        <w:rPr>
          <w:rFonts w:ascii="Arial" w:eastAsia="Times New Roman" w:hAnsi="Arial" w:cs="Arial"/>
          <w:color w:val="000000"/>
          <w:lang w:eastAsia="pt-BR"/>
        </w:rPr>
        <w:t>UNIMONTE</w:t>
      </w:r>
      <w:proofErr w:type="spellEnd"/>
      <w:r w:rsidRPr="00C44607">
        <w:rPr>
          <w:rFonts w:ascii="Arial" w:eastAsia="Times New Roman" w:hAnsi="Arial" w:cs="Arial"/>
          <w:color w:val="000000"/>
          <w:lang w:eastAsia="pt-BR"/>
        </w:rPr>
        <w:t xml:space="preserve"> - Universidade Monte Serrat-Campus Santos, Educadora Ambiental no Projeto Mantas do Brasil, Instituto Laje Viva, Santos, São Paulo, Brasil.</w:t>
      </w:r>
    </w:p>
    <w:p w14:paraId="0CFFB33F" w14:textId="368F5FD7" w:rsidR="004F73FA" w:rsidRPr="00C44607" w:rsidRDefault="004F73FA" w:rsidP="00C4460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44607">
        <w:rPr>
          <w:rFonts w:ascii="Arial" w:eastAsia="Times New Roman" w:hAnsi="Arial" w:cs="Arial"/>
          <w:color w:val="000000"/>
          <w:vertAlign w:val="superscript"/>
          <w:lang w:eastAsia="pt-BR"/>
        </w:rPr>
        <w:t xml:space="preserve">4 </w:t>
      </w:r>
      <w:r w:rsidRPr="00C44607">
        <w:rPr>
          <w:rFonts w:ascii="Arial" w:eastAsia="Times New Roman" w:hAnsi="Arial" w:cs="Arial"/>
          <w:color w:val="000000"/>
          <w:lang w:eastAsia="pt-BR"/>
        </w:rPr>
        <w:t>Doutor em Ciências pela Faculdade de Medicina Veterinária e Zootecnia da Universidade de São Paulo e Pesquisador no Projeto Mantas do Brasil, Instituto Laje Viva, Santos, São Paulo, Brasil.</w:t>
      </w:r>
    </w:p>
    <w:p w14:paraId="488C3182" w14:textId="6AE36D0B" w:rsidR="004F73FA" w:rsidRPr="004F73FA" w:rsidRDefault="004F73FA" w:rsidP="004F73F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raias-manta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espécies de elasmobrânquios que ocorrem em águas tropicais, subtropicais e temperadas ao redor do globo terrestre. São encontradas tanto em águas costeiras quanto oceânicas, podendo ser avistadas também, ao longo de costas produtivas com ressurgência regular, ilha oceânica, pináculos e montes submarinos. Mesmo sendo animais legalmente protegidos no Brasil, as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raias-manta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assim como outros elasmobrânquios, seguem sendo vítimas de capturas incidentais e intencionais, com diversos fins. A </w:t>
      </w:r>
      <w:proofErr w:type="spellStart"/>
      <w:r w:rsidRPr="004F73F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Mobula</w:t>
      </w:r>
      <w:proofErr w:type="spellEnd"/>
      <w:r w:rsidRPr="004F73F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73F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birostris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representa o maior membro da família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Mobulidae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Brasil, a espécie está classificada como ameaçada de extinção. Os estudos sobre ecologia e conservação de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mobulídeos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Brasil ainda são escassos e estudos dirigidos no Arquipélago de Fernando de Noronha (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AFN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estão em andamento. A região é uma área de elevada importância biológica para a conservação, reprodução e alimentação de diversas espécies marinhas, além de abrigar espécies endêmicas. Ainda assim, no caso de animais filtradores como as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raias-manta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AFN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oferece um habitat protegido e com maior disponibilidade de alimento quando comparado com a região oceânica oligotrófica no entorno. Em razão disso, o objetivo do trabalho é evidenciar a utilização da região como habitat de uso, assim como, a importância do arquipélago para a conservação das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raias-manta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O Banco Brasileiro de Mantas (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BBM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), elaborado e mantido pelo Projeto Mantas do Brasil, é uma plataforma on-line de análise e quantificação dos registros de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raias-manta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todo território nacional. Os resultados obtidos em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AFN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são fruto da sinergia do trabalho entre pesquisadores e ciência cidadã, com intensa colaboração de turistas, fotógrafos e população local. A coloração ventral, predominantemente branca das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raias-manta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contrasta com manchas e pintas ventrais, que funcionam como uma impressão digital, auxiliando assim na identificação de cada indivíduo. Desta forma, a metodologia de fotoidentificação foi utilizada para a identificação e catalogação das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raias-manta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ocorrem em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AFN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Foram catalogados 124 registros de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raias-manta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AFN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 últimos 10 anos (2009 – 2019), com 80 identificações confirmadas e com predominância de indivíduos juvenis. Foi possível observar a prevalência de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reavistamentos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sendo os mesmos indivíduos avistados em diferentes anos e estações do ano. Os primeiros registros, normalmente consistem em animais com cerca de 150 cm de largura de disco, e alguns destes foram monitorados e revistados em torno do arquipélago por até 5 anos. Ressalta-se então, a utilização da região por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raias-manta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 primeiros anos de vida e por anos subsequentes, o que permite, além do monitoramento, a observação do crescimento e maturação desses animais. Ainda de acordo com os registros de fotos e vídeos, o padrão de comportamento alimentar foi observado em 38% dos registros, não sendo registrados comportamentos reprodutivos ou em estações de limpeza. Dentro das análises realizadas, foi possível verificar que os indivíduos registrados no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AFN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não foram registrados em nenhuma outra localidade. A maior frequência nos avistamentos e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reavistamentos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entre 2014 e 2019 revela o uso e a fidelidade da espécie à região, e ressalta a importância do arquipélago e de áreas marinhas protegidas para o estudo, monitoramento e conservação de espécies marinhas ameaçadas de extinção.</w:t>
      </w:r>
      <w:r w:rsidRPr="004F73FA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14:paraId="455415DA" w14:textId="77777777" w:rsidR="004F73FA" w:rsidRPr="004F73FA" w:rsidRDefault="004F73FA" w:rsidP="004F73F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Palavras-chave: Elasmobrânquios; fotoidentificação; conservação.</w:t>
      </w:r>
    </w:p>
    <w:p w14:paraId="45D72CED" w14:textId="77777777" w:rsidR="004F73FA" w:rsidRPr="004F73FA" w:rsidRDefault="004F73FA" w:rsidP="004F73F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Apoio Financeiro: O Projeto Mantas do Brasil recebe apoio financeiro anual da empresa Santos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Authority</w:t>
      </w:r>
      <w:proofErr w:type="spellEnd"/>
      <w:r w:rsidRPr="004F73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4C0148EF" w14:textId="77777777" w:rsidR="00D97ADF" w:rsidRDefault="00D97ADF"/>
    <w:sectPr w:rsidR="00D97ADF" w:rsidSect="005D023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4B"/>
    <w:rsid w:val="000F0412"/>
    <w:rsid w:val="001D103A"/>
    <w:rsid w:val="0021516D"/>
    <w:rsid w:val="002E16B1"/>
    <w:rsid w:val="004F73FA"/>
    <w:rsid w:val="00505C5E"/>
    <w:rsid w:val="005D0234"/>
    <w:rsid w:val="00637AC1"/>
    <w:rsid w:val="009D22C8"/>
    <w:rsid w:val="009D71EC"/>
    <w:rsid w:val="009E4C73"/>
    <w:rsid w:val="00AD16AD"/>
    <w:rsid w:val="00AF15A2"/>
    <w:rsid w:val="00B7192C"/>
    <w:rsid w:val="00BD0EC3"/>
    <w:rsid w:val="00C44607"/>
    <w:rsid w:val="00D125C5"/>
    <w:rsid w:val="00D93589"/>
    <w:rsid w:val="00D97ADF"/>
    <w:rsid w:val="00DC5B4B"/>
    <w:rsid w:val="00EE2A58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1C37"/>
  <w15:docId w15:val="{546F1BD3-4673-4B8F-85D3-252564C2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Juliana Bittencourt</cp:lastModifiedBy>
  <cp:revision>4</cp:revision>
  <dcterms:created xsi:type="dcterms:W3CDTF">2022-11-05T19:15:00Z</dcterms:created>
  <dcterms:modified xsi:type="dcterms:W3CDTF">2022-11-05T19:15:00Z</dcterms:modified>
</cp:coreProperties>
</file>