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50F2F" w14:textId="77777777" w:rsidR="00563C18" w:rsidRDefault="001F5DA2">
      <w:r>
        <w:pict w14:anchorId="08BB3DD6">
          <v:rect id="_x0000_i1025" style="width:0;height:1.5pt" o:hralign="center" o:hrstd="t" o:hr="t" fillcolor="#a0a0a0" stroked="f"/>
        </w:pict>
      </w:r>
    </w:p>
    <w:p w14:paraId="6114627A" w14:textId="77777777" w:rsidR="00563C18" w:rsidRDefault="00563C18"/>
    <w:p w14:paraId="6612CB71" w14:textId="77777777" w:rsidR="00563C18" w:rsidRDefault="00563C18"/>
    <w:p w14:paraId="5F27EFC2" w14:textId="1DD39F4B" w:rsidR="00563C18" w:rsidRPr="00303CB8" w:rsidRDefault="00303CB8" w:rsidP="00303CB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C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PRODUTIVIDADE DISCURSIVA </w:t>
      </w:r>
      <w:r w:rsidR="00450D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MÍDIAS SOCIAIS E TECNOPOLÍTICAS EM </w:t>
      </w:r>
      <w:r w:rsidRPr="00303CB8">
        <w:rPr>
          <w:rFonts w:ascii="Times New Roman" w:eastAsia="Times New Roman" w:hAnsi="Times New Roman" w:cs="Times New Roman"/>
          <w:b/>
          <w:bCs/>
          <w:sz w:val="24"/>
          <w:szCs w:val="24"/>
        </w:rPr>
        <w:t>CONTEXTOS EMERGENTES NA EDUCAÇÃO SUPERIOR</w:t>
      </w:r>
    </w:p>
    <w:p w14:paraId="0188D3D3" w14:textId="77777777" w:rsidR="00303CB8" w:rsidRDefault="00303CB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5D9D8" w14:textId="77777777" w:rsidR="00563C18" w:rsidRDefault="00B02C8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MELLO,</w:t>
      </w:r>
      <w:r w:rsidR="00BA5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Gabriela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Barichello</w:t>
      </w:r>
      <w:proofErr w:type="spellEnd"/>
      <w:r w:rsidR="00BA50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Universidade Federal de Santa Maria</w:t>
      </w:r>
      <w:r w:rsidR="00BA50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gabizinhabarichello@hotmail.com</w:t>
      </w:r>
    </w:p>
    <w:p w14:paraId="3922EA51" w14:textId="77777777" w:rsidR="00563C18" w:rsidRDefault="00B02C8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DALLA CORTE</w:t>
      </w:r>
      <w:r w:rsidR="00BA50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Marilene Gabriel</w:t>
      </w:r>
      <w:r w:rsidR="00BA50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Universidade Federal de Santa Maria</w:t>
      </w:r>
      <w:r w:rsidR="00BA50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marilenedallacorte@gmail.com</w:t>
      </w:r>
    </w:p>
    <w:p w14:paraId="0B83FDC5" w14:textId="77777777" w:rsidR="00563C18" w:rsidRDefault="00563C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B27F6" w14:textId="4BADC833" w:rsidR="00B02C88" w:rsidRPr="00AC6640" w:rsidRDefault="00BA50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C88">
        <w:rPr>
          <w:rFonts w:ascii="Times New Roman" w:eastAsia="Times New Roman" w:hAnsi="Times New Roman" w:cs="Times New Roman"/>
          <w:sz w:val="24"/>
          <w:szCs w:val="24"/>
        </w:rPr>
        <w:t xml:space="preserve">Este trabalho 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constitui-se num</w:t>
      </w:r>
      <w:r w:rsidR="00B02C88">
        <w:rPr>
          <w:rFonts w:ascii="Times New Roman" w:eastAsia="Times New Roman" w:hAnsi="Times New Roman" w:cs="Times New Roman"/>
          <w:sz w:val="24"/>
          <w:szCs w:val="24"/>
        </w:rPr>
        <w:t xml:space="preserve"> recorte 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de</w:t>
      </w:r>
      <w:r w:rsidR="00B02C88">
        <w:rPr>
          <w:rFonts w:ascii="Times New Roman" w:eastAsia="Times New Roman" w:hAnsi="Times New Roman" w:cs="Times New Roman"/>
          <w:sz w:val="24"/>
          <w:szCs w:val="24"/>
        </w:rPr>
        <w:t xml:space="preserve"> pesquisa realizada 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junto ao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Programa de Pós-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g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raduação</w:t>
      </w:r>
      <w:bookmarkStart w:id="0" w:name="_GoBack"/>
      <w:bookmarkEnd w:id="0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em Educação da Universidade Federal de Santa Maria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, e a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rticula-se aos estudos desenvolvidos no Grupo de Pesquisas em Políticas Públicas e Gestão Educacional – G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estar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/CNPq/UFSM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. Teve por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problem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ática os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discursos e contextos emergentes relacionados à Educação Superior no Brasil, 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tendo em vista as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mídias sociais e </w:t>
      </w:r>
      <w:proofErr w:type="spellStart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tecnopolíticas</w:t>
      </w:r>
      <w:proofErr w:type="spellEnd"/>
      <w:r w:rsidR="008E4E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476B">
        <w:rPr>
          <w:rFonts w:ascii="Times New Roman" w:eastAsia="Times New Roman" w:hAnsi="Times New Roman" w:cs="Times New Roman"/>
          <w:sz w:val="24"/>
          <w:szCs w:val="24"/>
        </w:rPr>
        <w:t xml:space="preserve">A ascensão das </w:t>
      </w:r>
      <w:r w:rsidR="008F0940">
        <w:rPr>
          <w:rFonts w:ascii="Times New Roman" w:eastAsia="Times New Roman" w:hAnsi="Times New Roman" w:cs="Times New Roman"/>
          <w:sz w:val="24"/>
          <w:szCs w:val="24"/>
        </w:rPr>
        <w:t>tecnologias e mídias sociais</w:t>
      </w:r>
      <w:r w:rsidR="00C24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76B">
        <w:rPr>
          <w:rFonts w:ascii="Times New Roman" w:eastAsia="Times New Roman" w:hAnsi="Times New Roman" w:cs="Times New Roman"/>
          <w:sz w:val="24"/>
          <w:szCs w:val="24"/>
        </w:rPr>
        <w:t xml:space="preserve">produziu </w:t>
      </w:r>
      <w:r w:rsidR="00C2476B">
        <w:rPr>
          <w:rFonts w:ascii="Times New Roman" w:eastAsia="Times New Roman" w:hAnsi="Times New Roman" w:cs="Times New Roman"/>
          <w:sz w:val="24"/>
          <w:szCs w:val="24"/>
        </w:rPr>
        <w:t>novas formas de</w:t>
      </w:r>
      <w:r w:rsidR="00C2476B">
        <w:rPr>
          <w:rFonts w:ascii="Times New Roman" w:eastAsia="Times New Roman" w:hAnsi="Times New Roman" w:cs="Times New Roman"/>
          <w:sz w:val="24"/>
          <w:szCs w:val="24"/>
        </w:rPr>
        <w:t xml:space="preserve"> relacionar, estudar, comunicar, bem como, novas formas de poder</w:t>
      </w:r>
      <w:r w:rsidR="008F09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F0940">
        <w:rPr>
          <w:rFonts w:ascii="Times New Roman" w:eastAsia="Times New Roman" w:hAnsi="Times New Roman" w:cs="Times New Roman"/>
          <w:sz w:val="24"/>
          <w:szCs w:val="24"/>
        </w:rPr>
        <w:t>Zuboff</w:t>
      </w:r>
      <w:proofErr w:type="spellEnd"/>
      <w:r w:rsidR="008F0940">
        <w:rPr>
          <w:rFonts w:ascii="Times New Roman" w:eastAsia="Times New Roman" w:hAnsi="Times New Roman" w:cs="Times New Roman"/>
          <w:sz w:val="24"/>
          <w:szCs w:val="24"/>
        </w:rPr>
        <w:t xml:space="preserve"> (2020) cunha um conceito para explicar estes movimentos, </w:t>
      </w:r>
      <w:r w:rsidR="008E74A4">
        <w:rPr>
          <w:rFonts w:ascii="Times New Roman" w:eastAsia="Times New Roman" w:hAnsi="Times New Roman" w:cs="Times New Roman"/>
          <w:sz w:val="24"/>
          <w:szCs w:val="24"/>
        </w:rPr>
        <w:t>o</w:t>
      </w:r>
      <w:r w:rsidR="008F0940">
        <w:rPr>
          <w:rFonts w:ascii="Times New Roman" w:eastAsia="Times New Roman" w:hAnsi="Times New Roman" w:cs="Times New Roman"/>
          <w:sz w:val="24"/>
          <w:szCs w:val="24"/>
        </w:rPr>
        <w:t xml:space="preserve"> Ca</w:t>
      </w:r>
      <w:r w:rsidR="008E74A4">
        <w:rPr>
          <w:rFonts w:ascii="Times New Roman" w:eastAsia="Times New Roman" w:hAnsi="Times New Roman" w:cs="Times New Roman"/>
          <w:sz w:val="24"/>
          <w:szCs w:val="24"/>
        </w:rPr>
        <w:t xml:space="preserve">pitalismo </w:t>
      </w:r>
      <w:r w:rsidR="008F094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8E74A4">
        <w:rPr>
          <w:rFonts w:ascii="Times New Roman" w:eastAsia="Times New Roman" w:hAnsi="Times New Roman" w:cs="Times New Roman"/>
          <w:sz w:val="24"/>
          <w:szCs w:val="24"/>
        </w:rPr>
        <w:t>Vigilância, estas facetas incorporam e conduzem a práticas e discursos sobre os contextos estudados.</w:t>
      </w:r>
      <w:r w:rsidR="008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 xml:space="preserve">Assim sendo, 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objetivou-se compreender a produtividade discursiva e contextos emergentes na Educação Superior no Brasil, na perspectiva das mídias sociais e </w:t>
      </w:r>
      <w:proofErr w:type="spellStart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tecnopolíticas</w:t>
      </w:r>
      <w:proofErr w:type="spellEnd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23EA">
        <w:rPr>
          <w:rFonts w:ascii="Times New Roman" w:eastAsia="Times New Roman" w:hAnsi="Times New Roman" w:cs="Times New Roman"/>
          <w:sz w:val="24"/>
          <w:szCs w:val="24"/>
        </w:rPr>
        <w:t xml:space="preserve">Para isso, 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A m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etodologia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pesquisa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 xml:space="preserve"> de natureza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qualitativa exploratório-interpretativa, utiliz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ou-se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da busca </w:t>
      </w:r>
      <w:r w:rsidR="00B02C88" w:rsidRPr="008E4E3B">
        <w:rPr>
          <w:rFonts w:ascii="Times New Roman" w:eastAsia="Times New Roman" w:hAnsi="Times New Roman" w:cs="Times New Roman"/>
          <w:i/>
          <w:iCs/>
          <w:sz w:val="24"/>
          <w:szCs w:val="24"/>
        </w:rPr>
        <w:t>on-line</w:t>
      </w:r>
      <w:r w:rsidR="00862F1E">
        <w:rPr>
          <w:rFonts w:ascii="Times New Roman" w:eastAsia="Times New Roman" w:hAnsi="Times New Roman" w:cs="Times New Roman"/>
          <w:iCs/>
          <w:sz w:val="24"/>
          <w:szCs w:val="24"/>
        </w:rPr>
        <w:t xml:space="preserve"> em mídias e redes sociais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, com proposta de análise de discurso em </w:t>
      </w:r>
      <w:proofErr w:type="spellStart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Charadeuaua</w:t>
      </w:r>
      <w:proofErr w:type="spellEnd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(2008).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fundamentação teórica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 xml:space="preserve"> esteve ancorada n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os estudos de </w:t>
      </w:r>
      <w:proofErr w:type="spellStart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Morosini</w:t>
      </w:r>
      <w:proofErr w:type="spellEnd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(2014)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Bauman</w:t>
      </w:r>
      <w:proofErr w:type="spellEnd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(2008)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Zuboff</w:t>
      </w:r>
      <w:proofErr w:type="spellEnd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(20018), Maués (2019), </w:t>
      </w:r>
      <w:proofErr w:type="spellStart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Morozv</w:t>
      </w:r>
      <w:proofErr w:type="spellEnd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(2018), Ball (2003)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entre outros autores. Como resultado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s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lastRenderedPageBreak/>
        <w:t>destaca-se a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identifica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ção de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discursos de regulação e privatização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inter-relação com as metas e “orientações” 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de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organismos multilaterais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no sentido de privatização da Educação Superior pública no Brasil. </w:t>
      </w:r>
      <w:r w:rsidR="008E4E3B">
        <w:rPr>
          <w:rFonts w:ascii="Times New Roman" w:eastAsia="Times New Roman" w:hAnsi="Times New Roman" w:cs="Times New Roman"/>
          <w:sz w:val="24"/>
          <w:szCs w:val="24"/>
        </w:rPr>
        <w:t>Também, e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videnciou-se que, com as políticas de regulação, há o surgimento </w:t>
      </w:r>
      <w:r w:rsidR="00DD44F4">
        <w:rPr>
          <w:rFonts w:ascii="Times New Roman" w:eastAsia="Times New Roman" w:hAnsi="Times New Roman" w:cs="Times New Roman"/>
          <w:sz w:val="24"/>
          <w:szCs w:val="24"/>
        </w:rPr>
        <w:t xml:space="preserve">e intensificação 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de uma cultura de performatividade </w:t>
      </w:r>
      <w:r w:rsidR="00DD44F4">
        <w:rPr>
          <w:rFonts w:ascii="Times New Roman" w:eastAsia="Times New Roman" w:hAnsi="Times New Roman" w:cs="Times New Roman"/>
          <w:sz w:val="24"/>
          <w:szCs w:val="24"/>
        </w:rPr>
        <w:t>que prioriza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a formação de sujeitos mais </w:t>
      </w:r>
      <w:r w:rsidR="00DD44F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DD44F4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proofErr w:type="gramStart"/>
      <w:r w:rsidR="00DD44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produtivos</w:t>
      </w:r>
      <w:proofErr w:type="gramEnd"/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>, ef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>icientes, disponíveis e que estão</w:t>
      </w:r>
      <w:r w:rsidR="00B02C88" w:rsidRPr="00AC6640">
        <w:rPr>
          <w:rFonts w:ascii="Times New Roman" w:eastAsia="Times New Roman" w:hAnsi="Times New Roman" w:cs="Times New Roman"/>
          <w:sz w:val="24"/>
          <w:szCs w:val="24"/>
        </w:rPr>
        <w:t xml:space="preserve"> em permanente processo de avaliação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 xml:space="preserve"> e formação</w:t>
      </w:r>
      <w:r w:rsidR="00DD44F4">
        <w:rPr>
          <w:rFonts w:ascii="Times New Roman" w:eastAsia="Times New Roman" w:hAnsi="Times New Roman" w:cs="Times New Roman"/>
          <w:sz w:val="24"/>
          <w:szCs w:val="24"/>
        </w:rPr>
        <w:t xml:space="preserve"> produtivista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6B1D">
        <w:rPr>
          <w:rFonts w:ascii="Times New Roman" w:eastAsia="Times New Roman" w:hAnsi="Times New Roman" w:cs="Times New Roman"/>
          <w:sz w:val="24"/>
          <w:szCs w:val="24"/>
        </w:rPr>
        <w:t>C</w:t>
      </w:r>
      <w:r w:rsidR="00450D25">
        <w:rPr>
          <w:rFonts w:ascii="Times New Roman" w:eastAsia="Times New Roman" w:hAnsi="Times New Roman" w:cs="Times New Roman"/>
          <w:sz w:val="24"/>
          <w:szCs w:val="24"/>
        </w:rPr>
        <w:t>onclui-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450D25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 xml:space="preserve">a existência de discursos políticos com propostas </w:t>
      </w:r>
      <w:r w:rsidR="00DD44F4">
        <w:rPr>
          <w:rFonts w:ascii="Times New Roman" w:eastAsia="Times New Roman" w:hAnsi="Times New Roman" w:cs="Times New Roman"/>
          <w:sz w:val="24"/>
          <w:szCs w:val="24"/>
        </w:rPr>
        <w:t>de “modernização” e “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>inova</w:t>
      </w:r>
      <w:r w:rsidR="00DD44F4">
        <w:rPr>
          <w:rFonts w:ascii="Times New Roman" w:eastAsia="Times New Roman" w:hAnsi="Times New Roman" w:cs="Times New Roman"/>
          <w:sz w:val="24"/>
          <w:szCs w:val="24"/>
        </w:rPr>
        <w:t>ção”</w:t>
      </w:r>
      <w:r w:rsidR="00450D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44F4">
        <w:rPr>
          <w:rFonts w:ascii="Times New Roman" w:eastAsia="Times New Roman" w:hAnsi="Times New Roman" w:cs="Times New Roman"/>
          <w:sz w:val="24"/>
          <w:szCs w:val="24"/>
        </w:rPr>
        <w:t xml:space="preserve"> em detrimento de processos de democratização universitária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450D25">
        <w:rPr>
          <w:rFonts w:ascii="Times New Roman" w:eastAsia="Times New Roman" w:hAnsi="Times New Roman" w:cs="Times New Roman"/>
          <w:sz w:val="24"/>
          <w:szCs w:val="24"/>
        </w:rPr>
        <w:t>estão</w:t>
      </w:r>
      <w:proofErr w:type="gramEnd"/>
      <w:r w:rsidR="00450D25">
        <w:rPr>
          <w:rFonts w:ascii="Times New Roman" w:eastAsia="Times New Roman" w:hAnsi="Times New Roman" w:cs="Times New Roman"/>
          <w:sz w:val="24"/>
          <w:szCs w:val="24"/>
        </w:rPr>
        <w:t xml:space="preserve"> sendo 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>intensifica</w:t>
      </w:r>
      <w:r w:rsidR="00450D25">
        <w:rPr>
          <w:rFonts w:ascii="Times New Roman" w:eastAsia="Times New Roman" w:hAnsi="Times New Roman" w:cs="Times New Roman"/>
          <w:sz w:val="24"/>
          <w:szCs w:val="24"/>
        </w:rPr>
        <w:t>dos por processos de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D25">
        <w:rPr>
          <w:rFonts w:ascii="Times New Roman" w:eastAsia="Times New Roman" w:hAnsi="Times New Roman" w:cs="Times New Roman"/>
          <w:sz w:val="24"/>
          <w:szCs w:val="24"/>
        </w:rPr>
        <w:t xml:space="preserve">produção de políticas públicas centralizadoras e tecnocráticas de governo, bem como pela disseminação de discursos midiáticos em defesa da 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 xml:space="preserve">privatização e contingenciamento </w:t>
      </w:r>
      <w:r w:rsidR="00450D25">
        <w:rPr>
          <w:rFonts w:ascii="Times New Roman" w:eastAsia="Times New Roman" w:hAnsi="Times New Roman" w:cs="Times New Roman"/>
          <w:sz w:val="24"/>
          <w:szCs w:val="24"/>
        </w:rPr>
        <w:t>d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D44F4">
        <w:rPr>
          <w:rFonts w:ascii="Times New Roman" w:eastAsia="Times New Roman" w:hAnsi="Times New Roman" w:cs="Times New Roman"/>
          <w:sz w:val="24"/>
          <w:szCs w:val="24"/>
        </w:rPr>
        <w:t>E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 xml:space="preserve">ducação </w:t>
      </w:r>
      <w:r w:rsidR="00DD44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AC6640" w:rsidRPr="00AC6640">
        <w:rPr>
          <w:rFonts w:ascii="Times New Roman" w:eastAsia="Times New Roman" w:hAnsi="Times New Roman" w:cs="Times New Roman"/>
          <w:sz w:val="24"/>
          <w:szCs w:val="24"/>
        </w:rPr>
        <w:t xml:space="preserve">uperior. </w:t>
      </w:r>
    </w:p>
    <w:p w14:paraId="7E28E773" w14:textId="77777777" w:rsidR="00563C18" w:rsidRDefault="00563C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413E1" w14:textId="47323F20" w:rsidR="00563C18" w:rsidRDefault="00BA50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B02C88" w:rsidRPr="00B02C88">
        <w:rPr>
          <w:rFonts w:ascii="Times New Roman" w:eastAsia="Times New Roman" w:hAnsi="Times New Roman" w:cs="Times New Roman"/>
          <w:sz w:val="24"/>
          <w:szCs w:val="24"/>
        </w:rPr>
        <w:t>Educação Superior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02C88" w:rsidRPr="00B02C88">
        <w:rPr>
          <w:rFonts w:ascii="Times New Roman" w:eastAsia="Times New Roman" w:hAnsi="Times New Roman" w:cs="Times New Roman"/>
          <w:sz w:val="24"/>
          <w:szCs w:val="24"/>
        </w:rPr>
        <w:t>Contextos Emergentes</w:t>
      </w:r>
      <w:r w:rsidR="00B02C8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C88" w:rsidRPr="00B02C88">
        <w:rPr>
          <w:rFonts w:ascii="Times New Roman" w:eastAsia="Times New Roman" w:hAnsi="Times New Roman" w:cs="Times New Roman"/>
          <w:sz w:val="24"/>
          <w:szCs w:val="24"/>
        </w:rPr>
        <w:t>Mídias Sociais</w:t>
      </w:r>
      <w:r w:rsidR="00DD44F4">
        <w:rPr>
          <w:rFonts w:ascii="Times New Roman" w:eastAsia="Times New Roman" w:hAnsi="Times New Roman" w:cs="Times New Roman"/>
          <w:sz w:val="24"/>
          <w:szCs w:val="24"/>
        </w:rPr>
        <w:t xml:space="preserve">; Democratização; </w:t>
      </w:r>
      <w:proofErr w:type="spellStart"/>
      <w:r w:rsidR="00450D25">
        <w:rPr>
          <w:rFonts w:ascii="Times New Roman" w:eastAsia="Times New Roman" w:hAnsi="Times New Roman" w:cs="Times New Roman"/>
          <w:sz w:val="24"/>
          <w:szCs w:val="24"/>
        </w:rPr>
        <w:t>Tecnopolíticas</w:t>
      </w:r>
      <w:proofErr w:type="spellEnd"/>
      <w:r w:rsidR="00DD44F4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63C18">
      <w:headerReference w:type="default" r:id="rId7"/>
      <w:headerReference w:type="first" r:id="rId8"/>
      <w:footerReference w:type="first" r:id="rId9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D1105" w14:textId="77777777" w:rsidR="001F5DA2" w:rsidRDefault="001F5DA2">
      <w:pPr>
        <w:spacing w:line="240" w:lineRule="auto"/>
      </w:pPr>
      <w:r>
        <w:separator/>
      </w:r>
    </w:p>
  </w:endnote>
  <w:endnote w:type="continuationSeparator" w:id="0">
    <w:p w14:paraId="7CC5A45A" w14:textId="77777777" w:rsidR="001F5DA2" w:rsidRDefault="001F5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28518" w14:textId="77777777" w:rsidR="00563C18" w:rsidRDefault="00563C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87755" w14:textId="77777777" w:rsidR="001F5DA2" w:rsidRDefault="001F5DA2">
      <w:pPr>
        <w:spacing w:line="240" w:lineRule="auto"/>
      </w:pPr>
      <w:r>
        <w:separator/>
      </w:r>
    </w:p>
  </w:footnote>
  <w:footnote w:type="continuationSeparator" w:id="0">
    <w:p w14:paraId="1936AAB8" w14:textId="77777777" w:rsidR="001F5DA2" w:rsidRDefault="001F5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3C090" w14:textId="77777777" w:rsidR="00563C18" w:rsidRDefault="00BA50BB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2DE0BAD" wp14:editId="0B72C4A4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CEE846B" wp14:editId="755AE997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CF337A" w14:textId="77777777" w:rsidR="00563C18" w:rsidRDefault="00563C18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26F676A9" w14:textId="77777777" w:rsidR="00563C18" w:rsidRDefault="00563C18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5832F2BB" w14:textId="77777777" w:rsidR="00563C18" w:rsidRDefault="00BA50BB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668BC" w14:textId="77777777" w:rsidR="00563C18" w:rsidRDefault="00563C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18"/>
    <w:rsid w:val="001F5DA2"/>
    <w:rsid w:val="00303CB8"/>
    <w:rsid w:val="00450D25"/>
    <w:rsid w:val="00563C18"/>
    <w:rsid w:val="00672707"/>
    <w:rsid w:val="00862F1E"/>
    <w:rsid w:val="008D23EA"/>
    <w:rsid w:val="008E4E3B"/>
    <w:rsid w:val="008E74A4"/>
    <w:rsid w:val="008F0940"/>
    <w:rsid w:val="00AC6640"/>
    <w:rsid w:val="00B02C88"/>
    <w:rsid w:val="00B75695"/>
    <w:rsid w:val="00BA50BB"/>
    <w:rsid w:val="00C2476B"/>
    <w:rsid w:val="00CA608F"/>
    <w:rsid w:val="00DB6B1D"/>
    <w:rsid w:val="00DD44F4"/>
    <w:rsid w:val="00E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B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Marilene Dalla Corte</dc:creator>
  <cp:lastModifiedBy>GABRIELA</cp:lastModifiedBy>
  <cp:revision>8</cp:revision>
  <dcterms:created xsi:type="dcterms:W3CDTF">2022-09-27T22:30:00Z</dcterms:created>
  <dcterms:modified xsi:type="dcterms:W3CDTF">2022-10-04T14:47:00Z</dcterms:modified>
</cp:coreProperties>
</file>